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547" w:rsidRPr="001848C2" w:rsidRDefault="00323547" w:rsidP="00323547">
      <w:pPr>
        <w:ind w:firstLine="284"/>
        <w:rPr>
          <w:b/>
        </w:rPr>
      </w:pPr>
      <w:bookmarkStart w:id="0" w:name="_GoBack"/>
      <w:bookmarkEnd w:id="0"/>
      <w:r w:rsidRPr="001848C2">
        <w:rPr>
          <w:b/>
        </w:rPr>
        <w:t>Marcali Közös Önkormányzati Hivatal</w:t>
      </w:r>
    </w:p>
    <w:p w:rsidR="00323547" w:rsidRPr="001848C2" w:rsidRDefault="00323547" w:rsidP="00323547">
      <w:pPr>
        <w:ind w:left="284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4831080</wp:posOffset>
            </wp:positionH>
            <wp:positionV relativeFrom="paragraph">
              <wp:posOffset>-55880</wp:posOffset>
            </wp:positionV>
            <wp:extent cx="370840" cy="510540"/>
            <wp:effectExtent l="0" t="0" r="0" b="3810"/>
            <wp:wrapSquare wrapText="bothSides"/>
            <wp:docPr id="2" name="Kép 2" descr="marcali153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marcali153cím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48C2">
        <w:rPr>
          <w:b/>
        </w:rPr>
        <w:t xml:space="preserve">                     Jegyzője</w:t>
      </w:r>
    </w:p>
    <w:p w:rsidR="00323547" w:rsidRPr="001848C2" w:rsidRDefault="00323547" w:rsidP="00323547">
      <w:pPr>
        <w:pStyle w:val="lfej"/>
        <w:tabs>
          <w:tab w:val="clear" w:pos="9072"/>
        </w:tabs>
        <w:ind w:left="284" w:right="5472"/>
      </w:pPr>
      <w:r w:rsidRPr="001848C2">
        <w:t xml:space="preserve">      8700 Marcali, Rákóczi u. 11.</w:t>
      </w:r>
    </w:p>
    <w:p w:rsidR="00323547" w:rsidRPr="001848C2" w:rsidRDefault="00323547" w:rsidP="00323547">
      <w:pPr>
        <w:pStyle w:val="lfej"/>
        <w:tabs>
          <w:tab w:val="clear" w:pos="9072"/>
        </w:tabs>
        <w:ind w:left="284" w:right="5472"/>
      </w:pPr>
      <w:r w:rsidRPr="001848C2">
        <w:t xml:space="preserve">                Tel.: 85/501-006</w:t>
      </w:r>
    </w:p>
    <w:p w:rsidR="00323547" w:rsidRPr="001848C2" w:rsidRDefault="00323547" w:rsidP="00323547">
      <w:pPr>
        <w:pStyle w:val="lfej"/>
        <w:tabs>
          <w:tab w:val="clear" w:pos="9072"/>
        </w:tabs>
        <w:ind w:left="284" w:right="5472"/>
      </w:pPr>
      <w:r w:rsidRPr="001848C2">
        <w:t xml:space="preserve">                Fax: 85/501-055</w:t>
      </w:r>
    </w:p>
    <w:p w:rsidR="00323547" w:rsidRPr="001848C2" w:rsidRDefault="00323547" w:rsidP="00323547">
      <w:pPr>
        <w:pStyle w:val="lfej"/>
        <w:ind w:left="284"/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5715000" cy="0"/>
                <wp:effectExtent l="5080" t="8255" r="13970" b="10795"/>
                <wp:wrapNone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5pt" to="450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"/>
            </w:pict>
          </mc:Fallback>
        </mc:AlternateContent>
      </w:r>
    </w:p>
    <w:p w:rsidR="00323547" w:rsidRPr="004210EB" w:rsidRDefault="00323547" w:rsidP="00323547">
      <w:pPr>
        <w:rPr>
          <w:b/>
          <w:sz w:val="20"/>
          <w:szCs w:val="20"/>
        </w:rPr>
      </w:pPr>
      <w:r w:rsidRPr="004210EB">
        <w:rPr>
          <w:b/>
          <w:sz w:val="20"/>
          <w:szCs w:val="20"/>
        </w:rPr>
        <w:t>Ügyiratszám</w:t>
      </w:r>
      <w:proofErr w:type="gramStart"/>
      <w:r w:rsidRPr="004210EB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 xml:space="preserve">  3514</w:t>
      </w:r>
      <w:proofErr w:type="gramEnd"/>
      <w:r>
        <w:rPr>
          <w:b/>
          <w:sz w:val="20"/>
          <w:szCs w:val="20"/>
        </w:rPr>
        <w:t xml:space="preserve"> </w:t>
      </w:r>
      <w:r w:rsidRPr="004210EB">
        <w:rPr>
          <w:b/>
          <w:sz w:val="20"/>
          <w:szCs w:val="20"/>
        </w:rPr>
        <w:t>/201</w:t>
      </w:r>
      <w:r>
        <w:rPr>
          <w:b/>
          <w:sz w:val="20"/>
          <w:szCs w:val="20"/>
        </w:rPr>
        <w:t>6</w:t>
      </w:r>
      <w:r w:rsidRPr="004210EB">
        <w:rPr>
          <w:b/>
          <w:sz w:val="20"/>
          <w:szCs w:val="20"/>
        </w:rPr>
        <w:t>.</w:t>
      </w:r>
      <w:r w:rsidRPr="004210EB">
        <w:rPr>
          <w:b/>
          <w:sz w:val="20"/>
          <w:szCs w:val="20"/>
        </w:rPr>
        <w:tab/>
      </w:r>
    </w:p>
    <w:p w:rsidR="00323547" w:rsidRPr="004210EB" w:rsidRDefault="00323547" w:rsidP="00323547">
      <w:pPr>
        <w:rPr>
          <w:b/>
          <w:sz w:val="20"/>
          <w:szCs w:val="20"/>
        </w:rPr>
      </w:pPr>
      <w:r w:rsidRPr="004210EB">
        <w:rPr>
          <w:b/>
          <w:sz w:val="20"/>
          <w:szCs w:val="20"/>
        </w:rPr>
        <w:t xml:space="preserve">Ügyintéző: </w:t>
      </w:r>
      <w:r>
        <w:rPr>
          <w:b/>
          <w:sz w:val="20"/>
          <w:szCs w:val="20"/>
        </w:rPr>
        <w:t>Nagyné Gelencsér Éva</w:t>
      </w:r>
    </w:p>
    <w:p w:rsidR="00323547" w:rsidRPr="004210EB" w:rsidRDefault="00323547" w:rsidP="00323547">
      <w:pPr>
        <w:rPr>
          <w:b/>
          <w:sz w:val="20"/>
          <w:szCs w:val="20"/>
        </w:rPr>
      </w:pPr>
    </w:p>
    <w:p w:rsidR="00323547" w:rsidRDefault="00323547" w:rsidP="00323547">
      <w:r w:rsidRPr="001848C2">
        <w:tab/>
      </w:r>
      <w:r w:rsidRPr="001848C2">
        <w:tab/>
      </w:r>
      <w:r w:rsidRPr="001848C2">
        <w:tab/>
      </w:r>
      <w:r w:rsidRPr="001848C2">
        <w:tab/>
      </w:r>
      <w:r w:rsidRPr="001848C2">
        <w:tab/>
      </w:r>
      <w:r w:rsidRPr="001848C2">
        <w:tab/>
      </w:r>
      <w:r w:rsidRPr="001848C2">
        <w:tab/>
      </w:r>
      <w:r w:rsidRPr="001848C2">
        <w:tab/>
      </w:r>
      <w:r w:rsidRPr="001848C2">
        <w:tab/>
      </w:r>
      <w:r w:rsidRPr="001848C2">
        <w:tab/>
      </w:r>
    </w:p>
    <w:p w:rsidR="00323547" w:rsidRPr="001848C2" w:rsidRDefault="00323547" w:rsidP="00323547">
      <w:pPr>
        <w:ind w:left="284"/>
        <w:jc w:val="both"/>
      </w:pPr>
    </w:p>
    <w:p w:rsidR="00323547" w:rsidRPr="001848C2" w:rsidRDefault="00323547" w:rsidP="00323547">
      <w:pPr>
        <w:ind w:left="284"/>
        <w:jc w:val="center"/>
        <w:rPr>
          <w:bCs/>
        </w:rPr>
      </w:pPr>
      <w:r w:rsidRPr="001848C2">
        <w:rPr>
          <w:bCs/>
        </w:rPr>
        <w:t>Sávoly Község Önkormányzata Képviselő-testületének</w:t>
      </w:r>
    </w:p>
    <w:p w:rsidR="00323547" w:rsidRDefault="00323547" w:rsidP="00323547">
      <w:pPr>
        <w:jc w:val="center"/>
      </w:pPr>
      <w:proofErr w:type="gramStart"/>
      <w:r w:rsidRPr="001848C2">
        <w:t>a</w:t>
      </w:r>
      <w:proofErr w:type="gramEnd"/>
      <w:r w:rsidRPr="001848C2">
        <w:t xml:space="preserve"> </w:t>
      </w:r>
      <w:r>
        <w:t>települési hulladékkal kapcsolatos kötelező közszolgáltatásról, a közterületek tisztántartásáról</w:t>
      </w:r>
      <w:r w:rsidRPr="001848C2">
        <w:t xml:space="preserve"> szóló </w:t>
      </w:r>
      <w:r>
        <w:t>20</w:t>
      </w:r>
      <w:r w:rsidRPr="001848C2">
        <w:t>/</w:t>
      </w:r>
      <w:r>
        <w:t>2013</w:t>
      </w:r>
      <w:r w:rsidRPr="001848C2">
        <w:t>.(</w:t>
      </w:r>
      <w:r>
        <w:t>X</w:t>
      </w:r>
      <w:r w:rsidRPr="001848C2">
        <w:t>.</w:t>
      </w:r>
      <w:r>
        <w:t>25</w:t>
      </w:r>
      <w:r w:rsidRPr="001848C2">
        <w:t>.) önkormányzati rendelet</w:t>
      </w:r>
      <w:r>
        <w:t>e</w:t>
      </w:r>
      <w:r w:rsidRPr="001848C2">
        <w:t xml:space="preserve"> módosításáról szóló </w:t>
      </w:r>
    </w:p>
    <w:p w:rsidR="00323547" w:rsidRDefault="00323547" w:rsidP="00323547">
      <w:pPr>
        <w:jc w:val="center"/>
      </w:pPr>
    </w:p>
    <w:p w:rsidR="00323547" w:rsidRDefault="00323547" w:rsidP="00323547">
      <w:pPr>
        <w:jc w:val="center"/>
      </w:pPr>
      <w:r>
        <w:t>7</w:t>
      </w:r>
      <w:r w:rsidRPr="001848C2">
        <w:t>/201</w:t>
      </w:r>
      <w:r>
        <w:t>6.</w:t>
      </w:r>
      <w:r w:rsidRPr="001848C2">
        <w:t>(</w:t>
      </w:r>
      <w:r>
        <w:t>IV. 20.</w:t>
      </w:r>
      <w:r w:rsidRPr="001848C2">
        <w:t>) önkormányzati rendelet</w:t>
      </w:r>
      <w:r>
        <w:t>ének</w:t>
      </w:r>
    </w:p>
    <w:p w:rsidR="00323547" w:rsidRDefault="00323547" w:rsidP="00323547">
      <w:pPr>
        <w:jc w:val="center"/>
      </w:pPr>
      <w:proofErr w:type="gramStart"/>
      <w:r>
        <w:t>indokolása</w:t>
      </w:r>
      <w:proofErr w:type="gramEnd"/>
    </w:p>
    <w:p w:rsidR="00323547" w:rsidRDefault="00323547" w:rsidP="00323547">
      <w:pPr>
        <w:jc w:val="center"/>
      </w:pPr>
    </w:p>
    <w:p w:rsidR="00323547" w:rsidRPr="001848C2" w:rsidRDefault="00323547" w:rsidP="00323547">
      <w:pPr>
        <w:jc w:val="center"/>
      </w:pPr>
    </w:p>
    <w:p w:rsidR="00323547" w:rsidRPr="00202307" w:rsidRDefault="00323547" w:rsidP="00323547">
      <w:pPr>
        <w:jc w:val="both"/>
        <w:rPr>
          <w:bCs/>
          <w:sz w:val="22"/>
          <w:szCs w:val="22"/>
        </w:rPr>
      </w:pPr>
      <w:r w:rsidRPr="00202307">
        <w:rPr>
          <w:bCs/>
          <w:sz w:val="22"/>
          <w:szCs w:val="22"/>
        </w:rPr>
        <w:t>Tisztelt Képviselőtestület!</w:t>
      </w:r>
    </w:p>
    <w:p w:rsidR="00323547" w:rsidRDefault="00323547" w:rsidP="00323547">
      <w:pPr>
        <w:jc w:val="both"/>
        <w:rPr>
          <w:bCs/>
          <w:sz w:val="22"/>
          <w:szCs w:val="22"/>
        </w:rPr>
      </w:pPr>
    </w:p>
    <w:p w:rsidR="00323547" w:rsidRDefault="00323547" w:rsidP="00323547">
      <w:pPr>
        <w:jc w:val="both"/>
      </w:pPr>
      <w:r>
        <w:rPr>
          <w:bCs/>
          <w:sz w:val="22"/>
          <w:szCs w:val="22"/>
        </w:rPr>
        <w:t xml:space="preserve">A hulladékról szóló 2012. évi CLXXXV. törvény (a továbbiakban </w:t>
      </w:r>
      <w:proofErr w:type="spellStart"/>
      <w:r>
        <w:rPr>
          <w:bCs/>
          <w:sz w:val="22"/>
          <w:szCs w:val="22"/>
        </w:rPr>
        <w:t>Ht</w:t>
      </w:r>
      <w:proofErr w:type="spellEnd"/>
      <w:r>
        <w:rPr>
          <w:bCs/>
          <w:sz w:val="22"/>
          <w:szCs w:val="22"/>
        </w:rPr>
        <w:t xml:space="preserve">.) április 1-től hatályba lépett rendelkezései, valamint a 2016. március 31.-én megjelent </w:t>
      </w:r>
      <w:r>
        <w:t xml:space="preserve">Magyar Közlöny 44. számában kihirdetésre került a hulladékgazdálkodási rendszer átalakítását szabályozó Kormányrendeletek szükségessé teszik </w:t>
      </w:r>
      <w:r w:rsidRPr="00F85023">
        <w:rPr>
          <w:sz w:val="22"/>
          <w:szCs w:val="22"/>
        </w:rPr>
        <w:t>a települési hulladékkal kapcsolatos kötelező közszolgáltatásról</w:t>
      </w:r>
      <w:r>
        <w:rPr>
          <w:sz w:val="22"/>
          <w:szCs w:val="22"/>
        </w:rPr>
        <w:t xml:space="preserve"> szóló rendeletünk mó</w:t>
      </w:r>
      <w:r w:rsidRPr="00F85023">
        <w:rPr>
          <w:sz w:val="22"/>
          <w:szCs w:val="22"/>
        </w:rPr>
        <w:t>dosítását</w:t>
      </w:r>
      <w:r>
        <w:rPr>
          <w:b/>
          <w:sz w:val="22"/>
          <w:szCs w:val="22"/>
        </w:rPr>
        <w:t>.</w:t>
      </w:r>
    </w:p>
    <w:p w:rsidR="00323547" w:rsidRDefault="00323547" w:rsidP="00323547">
      <w:pPr>
        <w:jc w:val="both"/>
        <w:rPr>
          <w:bCs/>
          <w:sz w:val="22"/>
          <w:szCs w:val="22"/>
        </w:rPr>
      </w:pPr>
    </w:p>
    <w:p w:rsidR="00323547" w:rsidRDefault="00323547" w:rsidP="00323547">
      <w:pPr>
        <w:ind w:firstLine="204"/>
        <w:jc w:val="both"/>
      </w:pPr>
      <w:r>
        <w:rPr>
          <w:b/>
          <w:bCs/>
        </w:rPr>
        <w:t xml:space="preserve">A </w:t>
      </w:r>
      <w:proofErr w:type="spellStart"/>
      <w:r>
        <w:rPr>
          <w:b/>
          <w:bCs/>
        </w:rPr>
        <w:t>Ht</w:t>
      </w:r>
      <w:proofErr w:type="spellEnd"/>
      <w:r>
        <w:rPr>
          <w:b/>
          <w:bCs/>
        </w:rPr>
        <w:t xml:space="preserve">. 35. § </w:t>
      </w:r>
      <w:r>
        <w:t>(1) bekezdése alapján, a települési önkormányzat képviselő-testülete önkormányzati rendeletben állapítja meg:</w:t>
      </w:r>
    </w:p>
    <w:p w:rsidR="00323547" w:rsidRDefault="00323547" w:rsidP="00323547">
      <w:pPr>
        <w:ind w:firstLine="204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 xml:space="preserve">) </w:t>
      </w:r>
      <w:r>
        <w:t>az önkormányzati hulladékgazdálkodási közfeladat tartalmát, a közszolgáltatási terület határait az Országos Hulladékgazdálkodási Közszolgáltatási Tervben foglaltakkal összhangban;</w:t>
      </w:r>
    </w:p>
    <w:p w:rsidR="00323547" w:rsidRDefault="00323547" w:rsidP="00323547">
      <w:pPr>
        <w:ind w:firstLine="204"/>
        <w:jc w:val="both"/>
      </w:pPr>
      <w:r>
        <w:rPr>
          <w:i/>
          <w:iCs/>
        </w:rPr>
        <w:t xml:space="preserve">b) </w:t>
      </w:r>
      <w:r>
        <w:t>a közszolgáltató tagjai, illetve az alvállalkozó által végzett hulladékgazdálkodási tevékenységet, továbbá a tagoknak, illetve az alvállalkozónak a közszolgáltatás egészéhez viszonyított arányát, ha a közszolgáltatást a közszolgáltató több tagja, illetve alvállalkozó végzi;</w:t>
      </w:r>
    </w:p>
    <w:p w:rsidR="00323547" w:rsidRDefault="00323547" w:rsidP="00323547">
      <w:pPr>
        <w:ind w:firstLine="204"/>
        <w:jc w:val="both"/>
      </w:pPr>
      <w:r>
        <w:rPr>
          <w:i/>
          <w:iCs/>
        </w:rPr>
        <w:t xml:space="preserve">c) </w:t>
      </w:r>
      <w:r>
        <w:t>az önkormányzati hulladékgazdálkodási közfeladat ellátásának rendjét és módját, a közszolgáltató és az ingatlanhasználó ezzel összefüggő jogait és kötelezettségeit, valamint a hulladékgazdálkodási közszolgáltatási szerződés egyes tartalmi elemeit;</w:t>
      </w:r>
    </w:p>
    <w:p w:rsidR="00323547" w:rsidRDefault="00323547" w:rsidP="00323547">
      <w:pPr>
        <w:ind w:firstLine="204"/>
        <w:jc w:val="both"/>
      </w:pPr>
      <w:r>
        <w:rPr>
          <w:i/>
          <w:iCs/>
        </w:rPr>
        <w:t xml:space="preserve">d) </w:t>
      </w:r>
      <w:r>
        <w:t>az önkormányzati hulladékgazdálkodási közfeladat igénybevételének miniszteri rendeletben nem szabályozott módját és feltételeit;</w:t>
      </w:r>
    </w:p>
    <w:p w:rsidR="00323547" w:rsidRDefault="00323547" w:rsidP="00323547">
      <w:pPr>
        <w:ind w:firstLine="204"/>
        <w:jc w:val="both"/>
      </w:pPr>
      <w:proofErr w:type="gramStart"/>
      <w:r>
        <w:rPr>
          <w:i/>
          <w:iCs/>
        </w:rPr>
        <w:t>e</w:t>
      </w:r>
      <w:proofErr w:type="gramEnd"/>
      <w:r>
        <w:rPr>
          <w:i/>
          <w:iCs/>
        </w:rPr>
        <w:t xml:space="preserve">) </w:t>
      </w:r>
      <w:r>
        <w:t>az ingatlanhasználót terhelő, miniszteri rendeletben nem szabályozott díjfizetési kötelezettséget, megfizetésének rendjét, az esetleges kedvezmények, továbbá az ingatlanhasználó részéről történő szüneteltetés eseteit;</w:t>
      </w:r>
    </w:p>
    <w:p w:rsidR="00323547" w:rsidRDefault="00323547" w:rsidP="00323547">
      <w:pPr>
        <w:ind w:firstLine="204"/>
        <w:jc w:val="both"/>
      </w:pPr>
      <w:proofErr w:type="gramStart"/>
      <w:r>
        <w:rPr>
          <w:i/>
          <w:iCs/>
        </w:rPr>
        <w:t>f</w:t>
      </w:r>
      <w:proofErr w:type="gramEnd"/>
      <w:r>
        <w:rPr>
          <w:i/>
          <w:iCs/>
        </w:rPr>
        <w:t xml:space="preserve">) </w:t>
      </w:r>
      <w:r>
        <w:t>az üdülőingatlanokra vonatkozó sajátos szabályokat;</w:t>
      </w:r>
    </w:p>
    <w:p w:rsidR="00323547" w:rsidRDefault="00323547" w:rsidP="00323547">
      <w:pPr>
        <w:jc w:val="both"/>
        <w:rPr>
          <w:bCs/>
          <w:sz w:val="22"/>
          <w:szCs w:val="22"/>
        </w:rPr>
      </w:pPr>
    </w:p>
    <w:p w:rsidR="00323547" w:rsidRDefault="00323547" w:rsidP="00323547">
      <w:pPr>
        <w:ind w:firstLine="204"/>
        <w:jc w:val="both"/>
      </w:pPr>
      <w:proofErr w:type="spellStart"/>
      <w:r>
        <w:rPr>
          <w:b/>
          <w:bCs/>
        </w:rPr>
        <w:t>Ht</w:t>
      </w:r>
      <w:proofErr w:type="spellEnd"/>
      <w:r>
        <w:rPr>
          <w:b/>
          <w:bCs/>
        </w:rPr>
        <w:t xml:space="preserve">. 35. § </w:t>
      </w:r>
      <w:r>
        <w:t xml:space="preserve">(1) bekezdése a) pontja alapján, a települési önkormányzat képviselő-testülete önkormányzati rendeletben állapítja meg az önkormányzati hulladékgazdálkodási közfeladat tartalmát, a közszolgáltatási terület határait az Országos Hulladékgazdálkodási Közszolgáltatási Tervben foglaltakkal összhangban. A </w:t>
      </w:r>
      <w:proofErr w:type="spellStart"/>
      <w:r w:rsidRPr="00537E8D">
        <w:rPr>
          <w:b/>
        </w:rPr>
        <w:t>Ht</w:t>
      </w:r>
      <w:proofErr w:type="spellEnd"/>
      <w:r w:rsidRPr="00537E8D">
        <w:rPr>
          <w:b/>
        </w:rPr>
        <w:t xml:space="preserve">. </w:t>
      </w:r>
      <w:r w:rsidRPr="00537E8D">
        <w:rPr>
          <w:b/>
          <w:bCs/>
        </w:rPr>
        <w:t>92</w:t>
      </w:r>
      <w:r>
        <w:rPr>
          <w:b/>
          <w:bCs/>
        </w:rPr>
        <w:t>/B. §</w:t>
      </w:r>
      <w:r>
        <w:rPr>
          <w:bCs/>
        </w:rPr>
        <w:t xml:space="preserve"> </w:t>
      </w:r>
      <w:proofErr w:type="gramStart"/>
      <w:r>
        <w:rPr>
          <w:bCs/>
        </w:rPr>
        <w:t xml:space="preserve">értelmében </w:t>
      </w:r>
      <w:r>
        <w:rPr>
          <w:b/>
          <w:bCs/>
        </w:rPr>
        <w:t xml:space="preserve"> </w:t>
      </w:r>
      <w:r>
        <w:t>az</w:t>
      </w:r>
      <w:proofErr w:type="gramEnd"/>
      <w:r>
        <w:t xml:space="preserve"> Országos </w:t>
      </w:r>
      <w:r>
        <w:lastRenderedPageBreak/>
        <w:t>Hulladékgazdálkodási Közszolgáltatási Tervet, első alkalommal 2016. március 31-ig kellett volna kidolgozni</w:t>
      </w:r>
      <w:r w:rsidRPr="00705C2E">
        <w:t>, de ilyen terv még nincs!</w:t>
      </w:r>
    </w:p>
    <w:p w:rsidR="00323547" w:rsidRPr="009C666B" w:rsidRDefault="00323547" w:rsidP="00323547">
      <w:pPr>
        <w:ind w:firstLine="204"/>
        <w:jc w:val="both"/>
        <w:rPr>
          <w:b/>
        </w:rPr>
      </w:pPr>
      <w:r>
        <w:t xml:space="preserve">Az Országos Hulladékgazdálkodási Közszolgáltatási Tervre vonatkozó részletes szabályokról szóló 68/2016. (III. 31.) </w:t>
      </w:r>
      <w:proofErr w:type="spellStart"/>
      <w:r>
        <w:t>Korm</w:t>
      </w:r>
      <w:proofErr w:type="spellEnd"/>
      <w:r>
        <w:t xml:space="preserve"> rendelet 2.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alapján a közszolgáltatási területek lehatárolását a hatályos közszolgáltatási szerződésben meghatározott hulladékgazdálkodási közszolgáltatás terület hatálya szerint kell elvégezni. </w:t>
      </w:r>
      <w:r>
        <w:rPr>
          <w:b/>
        </w:rPr>
        <w:t>A Rendelet 6. § (3) bekezdését a Korm. rendeletben foglaltak szerint javaslom kiegészíteni.</w:t>
      </w:r>
    </w:p>
    <w:p w:rsidR="00323547" w:rsidRDefault="00323547" w:rsidP="00323547">
      <w:pPr>
        <w:jc w:val="both"/>
        <w:rPr>
          <w:bCs/>
          <w:sz w:val="22"/>
          <w:szCs w:val="22"/>
        </w:rPr>
      </w:pPr>
    </w:p>
    <w:p w:rsidR="00323547" w:rsidRPr="006B4912" w:rsidRDefault="00323547" w:rsidP="00323547">
      <w:pPr>
        <w:ind w:firstLine="204"/>
        <w:jc w:val="both"/>
        <w:rPr>
          <w:b/>
        </w:rPr>
      </w:pPr>
      <w:r w:rsidRPr="006B4912">
        <w:rPr>
          <w:b/>
          <w:sz w:val="22"/>
          <w:szCs w:val="22"/>
        </w:rPr>
        <w:t>2016. április 1-től hatályos rendelkezés értelmében hatályon kívül helyezésre került</w:t>
      </w:r>
      <w:r>
        <w:rPr>
          <w:b/>
          <w:sz w:val="22"/>
          <w:szCs w:val="22"/>
        </w:rPr>
        <w:t xml:space="preserve"> a </w:t>
      </w:r>
      <w:proofErr w:type="spellStart"/>
      <w:r>
        <w:rPr>
          <w:b/>
          <w:sz w:val="22"/>
          <w:szCs w:val="22"/>
        </w:rPr>
        <w:t>Ht</w:t>
      </w:r>
      <w:proofErr w:type="spellEnd"/>
      <w:r>
        <w:rPr>
          <w:b/>
          <w:sz w:val="22"/>
          <w:szCs w:val="22"/>
        </w:rPr>
        <w:t>. 35. § (1) bekezdéséből</w:t>
      </w:r>
      <w:r w:rsidRPr="006B4912">
        <w:rPr>
          <w:b/>
          <w:sz w:val="22"/>
          <w:szCs w:val="22"/>
        </w:rPr>
        <w:t xml:space="preserve"> azon felhatalmazó rendelkezés, miszerint</w:t>
      </w:r>
      <w:r w:rsidRPr="006B4912">
        <w:rPr>
          <w:b/>
        </w:rPr>
        <w:t xml:space="preserve"> képviselő-testület önkormányzati rendeletben állapítja meg:</w:t>
      </w:r>
    </w:p>
    <w:p w:rsidR="00323547" w:rsidRPr="006B4912" w:rsidRDefault="00323547" w:rsidP="00323547">
      <w:pPr>
        <w:jc w:val="both"/>
        <w:rPr>
          <w:b/>
        </w:rPr>
      </w:pPr>
      <w:r w:rsidRPr="006B4912">
        <w:rPr>
          <w:b/>
          <w:sz w:val="22"/>
          <w:szCs w:val="22"/>
        </w:rPr>
        <w:t>„</w:t>
      </w:r>
      <w:r w:rsidRPr="006B4912">
        <w:rPr>
          <w:b/>
          <w:i/>
          <w:iCs/>
        </w:rPr>
        <w:t xml:space="preserve">g) </w:t>
      </w:r>
      <w:r w:rsidRPr="006B4912">
        <w:rPr>
          <w:b/>
        </w:rPr>
        <w:t>a hulladékgazdálkodási közszolgáltatással összefüggő személyes adatok (a természetes személyazonosító adatok, valamint a lakcím) kezelésére vonatkozó rendelkezéseket.”, ezért ezeket rendelkezéseket a helyi rendeletből törölni kell.</w:t>
      </w:r>
    </w:p>
    <w:p w:rsidR="00323547" w:rsidRDefault="00323547" w:rsidP="00323547">
      <w:pPr>
        <w:spacing w:before="240" w:after="240"/>
        <w:jc w:val="both"/>
      </w:pPr>
      <w:r>
        <w:rPr>
          <w:b/>
          <w:bCs/>
        </w:rPr>
        <w:t>Ugyanakkor</w:t>
      </w:r>
      <w:r w:rsidRPr="00B47E31">
        <w:t xml:space="preserve"> </w:t>
      </w:r>
      <w:r>
        <w:t>az állami hulladékgazdálkodási közfeladat ellátására létrehozott szervezet kijelöléséről, feladatköréről, az adatkezelés módjáról, valamint az adatszolgáltatási kötelezettségek részletes szabályairól</w:t>
      </w:r>
      <w:r w:rsidRPr="00982AE9">
        <w:t xml:space="preserve"> </w:t>
      </w:r>
      <w:r>
        <w:t>szóló 69/2016. (III. 31.) Korm. rendelet 20. §</w:t>
      </w:r>
      <w:proofErr w:type="spellStart"/>
      <w:r>
        <w:t>-a</w:t>
      </w:r>
      <w:proofErr w:type="spellEnd"/>
      <w:r>
        <w:t xml:space="preserve"> kimondja:</w:t>
      </w:r>
    </w:p>
    <w:p w:rsidR="00323547" w:rsidRDefault="00323547" w:rsidP="00323547">
      <w:pPr>
        <w:spacing w:before="240" w:after="240"/>
        <w:jc w:val="both"/>
      </w:pPr>
      <w:r>
        <w:rPr>
          <w:b/>
          <w:bCs/>
        </w:rPr>
        <w:t xml:space="preserve">20. § </w:t>
      </w:r>
      <w:r>
        <w:t xml:space="preserve">(1) A közszolgáltató a </w:t>
      </w:r>
      <w:proofErr w:type="spellStart"/>
      <w:r>
        <w:t>Ht</w:t>
      </w:r>
      <w:proofErr w:type="spellEnd"/>
      <w:r>
        <w:t>. 38. § (3) bekezdésében meghatározottakon túl a rendszeres adatszolgáltatása körében köteles a Koordináló szerv részére az alábbi adatokat megadni közszolgáltatási területe vonatkozásában</w:t>
      </w:r>
    </w:p>
    <w:p w:rsidR="00323547" w:rsidRDefault="00323547" w:rsidP="00323547">
      <w:pPr>
        <w:ind w:firstLine="204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 xml:space="preserve">) </w:t>
      </w:r>
      <w:r>
        <w:t>az ingatlanhasználókat terhelő közszolgáltatási díj mértékét,</w:t>
      </w:r>
    </w:p>
    <w:p w:rsidR="00323547" w:rsidRDefault="00323547" w:rsidP="00323547">
      <w:pPr>
        <w:ind w:firstLine="204"/>
        <w:jc w:val="both"/>
      </w:pPr>
      <w:r>
        <w:rPr>
          <w:i/>
          <w:iCs/>
        </w:rPr>
        <w:t xml:space="preserve">b) </w:t>
      </w:r>
      <w:r>
        <w:t>minden olyan adatot, amely a Koordináló szervnek a közszolgáltatási díj számlázásához szükséges.</w:t>
      </w:r>
    </w:p>
    <w:p w:rsidR="00323547" w:rsidRDefault="00323547" w:rsidP="00323547">
      <w:pPr>
        <w:ind w:firstLine="204"/>
        <w:jc w:val="both"/>
        <w:rPr>
          <w:b/>
          <w:bCs/>
        </w:rPr>
      </w:pPr>
    </w:p>
    <w:p w:rsidR="00323547" w:rsidRDefault="00323547" w:rsidP="00323547">
      <w:pPr>
        <w:ind w:firstLine="204"/>
        <w:jc w:val="both"/>
      </w:pPr>
      <w:r>
        <w:rPr>
          <w:b/>
          <w:bCs/>
        </w:rPr>
        <w:t xml:space="preserve">A </w:t>
      </w:r>
      <w:proofErr w:type="spellStart"/>
      <w:r>
        <w:rPr>
          <w:b/>
          <w:bCs/>
        </w:rPr>
        <w:t>Ht</w:t>
      </w:r>
      <w:proofErr w:type="spellEnd"/>
      <w:r>
        <w:rPr>
          <w:b/>
          <w:bCs/>
        </w:rPr>
        <w:t xml:space="preserve">. 38. § </w:t>
      </w:r>
      <w:r>
        <w:t>(3) bekezdése alapján a gazdálkodó szervezet ingatlanhasználó a Koordináló szerv felhívására a közhiteles nyilvántartás szerinti nevét, székhelyének, telephelyének címét, adószámát, a természetes személy ingatlanhasználó a személyes adatai közül a családi és utónevét, lakóhelyének, tartózkodási és értesítési helyének címét megadja.</w:t>
      </w:r>
    </w:p>
    <w:p w:rsidR="00323547" w:rsidRPr="00FC34D0" w:rsidRDefault="00323547" w:rsidP="00323547">
      <w:pPr>
        <w:spacing w:before="240" w:after="240"/>
        <w:jc w:val="both"/>
        <w:rPr>
          <w:b/>
          <w:bCs/>
        </w:rPr>
      </w:pPr>
      <w:r w:rsidRPr="00FC34D0">
        <w:rPr>
          <w:b/>
          <w:bCs/>
        </w:rPr>
        <w:t>Nem tud adatot szolgáltatni a közszolgáltató a Koordináló szerv számára, ha az ingatlanhasználó adatszolgáltatási kötelezettsége a Koordináló szerv felé áll csak fenn</w:t>
      </w:r>
      <w:r w:rsidRPr="00FC34D0">
        <w:rPr>
          <w:b/>
          <w:bCs/>
        </w:rPr>
        <w:softHyphen/>
      </w:r>
      <w:r w:rsidRPr="00FC34D0">
        <w:rPr>
          <w:b/>
          <w:bCs/>
        </w:rPr>
        <w:softHyphen/>
        <w:t xml:space="preserve">. Ha az ingatlanhasználó nem adja meg a </w:t>
      </w:r>
      <w:proofErr w:type="gramStart"/>
      <w:r w:rsidRPr="00FC34D0">
        <w:rPr>
          <w:b/>
          <w:bCs/>
        </w:rPr>
        <w:t>közszolgáltatónak  a</w:t>
      </w:r>
      <w:proofErr w:type="gramEnd"/>
      <w:r w:rsidRPr="00FC34D0">
        <w:rPr>
          <w:b/>
          <w:bCs/>
        </w:rPr>
        <w:t xml:space="preserve"> nevét, címét nem tudja a közszolgáltató, hogy kitől és honnan kell elvinnie a hulladékot.</w:t>
      </w:r>
    </w:p>
    <w:p w:rsidR="00323547" w:rsidRPr="00FC34D0" w:rsidRDefault="00323547" w:rsidP="00323547">
      <w:pPr>
        <w:autoSpaceDE w:val="0"/>
        <w:autoSpaceDN w:val="0"/>
        <w:adjustRightInd w:val="0"/>
        <w:jc w:val="both"/>
      </w:pPr>
      <w:r>
        <w:rPr>
          <w:b/>
          <w:bCs/>
        </w:rPr>
        <w:t>Ezért a Rendelet 18. § (3)-(4) bekezdését és a 19. § (1) bekezdését</w:t>
      </w:r>
      <w:r w:rsidRPr="00FC34D0">
        <w:rPr>
          <w:b/>
          <w:bCs/>
        </w:rPr>
        <w:t xml:space="preserve"> nem javaslom hatályon kívül helyezni, fent </w:t>
      </w:r>
      <w:proofErr w:type="spellStart"/>
      <w:r w:rsidRPr="00FC34D0">
        <w:rPr>
          <w:b/>
          <w:bCs/>
        </w:rPr>
        <w:t>tarva</w:t>
      </w:r>
      <w:proofErr w:type="spellEnd"/>
      <w:r w:rsidRPr="00FC34D0">
        <w:rPr>
          <w:b/>
          <w:bCs/>
        </w:rPr>
        <w:t xml:space="preserve"> a Rendeletben az ingatlanhasználó kötelezettségét a közszolgáltatás lebonyolításához szükséges adatainak megadá</w:t>
      </w:r>
      <w:r>
        <w:rPr>
          <w:b/>
          <w:bCs/>
        </w:rPr>
        <w:t>sa vonatkozásában. A Rendelet 22. § (1)-(4) és (6)</w:t>
      </w:r>
      <w:r w:rsidRPr="00FC34D0">
        <w:rPr>
          <w:b/>
          <w:bCs/>
        </w:rPr>
        <w:t xml:space="preserve"> </w:t>
      </w:r>
      <w:r>
        <w:rPr>
          <w:b/>
          <w:bCs/>
        </w:rPr>
        <w:t xml:space="preserve">bekezdését </w:t>
      </w:r>
      <w:r w:rsidRPr="00FC34D0">
        <w:rPr>
          <w:b/>
          <w:bCs/>
        </w:rPr>
        <w:t>a személyes adatok kezelésére vonatkozó rendelkezéseket</w:t>
      </w:r>
      <w:r>
        <w:rPr>
          <w:b/>
          <w:bCs/>
        </w:rPr>
        <w:t>,</w:t>
      </w:r>
      <w:r w:rsidRPr="00FC34D0">
        <w:rPr>
          <w:b/>
          <w:bCs/>
        </w:rPr>
        <w:t xml:space="preserve"> javaslom hatályon kívül helyezni, összhangban a </w:t>
      </w:r>
      <w:proofErr w:type="spellStart"/>
      <w:r w:rsidRPr="00FC34D0">
        <w:rPr>
          <w:b/>
          <w:bCs/>
        </w:rPr>
        <w:t>Ht</w:t>
      </w:r>
      <w:proofErr w:type="spellEnd"/>
      <w:r w:rsidRPr="00FC34D0">
        <w:rPr>
          <w:b/>
          <w:bCs/>
        </w:rPr>
        <w:t xml:space="preserve">. </w:t>
      </w:r>
      <w:proofErr w:type="gramStart"/>
      <w:r w:rsidRPr="00FC34D0">
        <w:rPr>
          <w:b/>
          <w:bCs/>
        </w:rPr>
        <w:t>módosításával</w:t>
      </w:r>
      <w:proofErr w:type="gramEnd"/>
      <w:r w:rsidRPr="00FC34D0">
        <w:rPr>
          <w:b/>
          <w:bCs/>
        </w:rPr>
        <w:t>.</w:t>
      </w:r>
    </w:p>
    <w:p w:rsidR="00323547" w:rsidRPr="006B4912" w:rsidRDefault="00323547" w:rsidP="00323547">
      <w:pPr>
        <w:spacing w:before="240" w:after="240"/>
        <w:jc w:val="both"/>
      </w:pPr>
      <w:r w:rsidRPr="006B4912">
        <w:rPr>
          <w:b/>
          <w:bCs/>
        </w:rPr>
        <w:t xml:space="preserve">2016. április 1-től a </w:t>
      </w:r>
      <w:proofErr w:type="spellStart"/>
      <w:r w:rsidRPr="006B4912">
        <w:rPr>
          <w:b/>
          <w:bCs/>
        </w:rPr>
        <w:t>Ht</w:t>
      </w:r>
      <w:proofErr w:type="spellEnd"/>
      <w:r w:rsidRPr="006B4912">
        <w:rPr>
          <w:b/>
          <w:bCs/>
        </w:rPr>
        <w:t xml:space="preserve">. </w:t>
      </w:r>
      <w:proofErr w:type="gramStart"/>
      <w:r w:rsidRPr="006B4912">
        <w:rPr>
          <w:b/>
          <w:bCs/>
        </w:rPr>
        <w:t>kiegészült</w:t>
      </w:r>
      <w:proofErr w:type="gramEnd"/>
      <w:r w:rsidRPr="006B4912">
        <w:rPr>
          <w:b/>
          <w:bCs/>
        </w:rPr>
        <w:t xml:space="preserve"> </w:t>
      </w:r>
      <w:r w:rsidRPr="006B4912">
        <w:t>az állami hulladékgazdálkodási közfeladatra vonatkozó rendelkezések</w:t>
      </w:r>
      <w:r>
        <w:t>kel:</w:t>
      </w:r>
    </w:p>
    <w:p w:rsidR="00323547" w:rsidRDefault="00323547" w:rsidP="00323547">
      <w:pPr>
        <w:ind w:firstLine="204"/>
        <w:jc w:val="both"/>
      </w:pPr>
      <w:r>
        <w:rPr>
          <w:b/>
          <w:bCs/>
        </w:rPr>
        <w:t>„32/</w:t>
      </w:r>
      <w:proofErr w:type="gramStart"/>
      <w:r>
        <w:rPr>
          <w:b/>
          <w:bCs/>
        </w:rPr>
        <w:t>A.</w:t>
      </w:r>
      <w:proofErr w:type="gramEnd"/>
      <w:r>
        <w:rPr>
          <w:b/>
          <w:bCs/>
        </w:rPr>
        <w:t xml:space="preserve"> § </w:t>
      </w:r>
      <w:r>
        <w:t>(1) Az állami hulladékgazdálkodási közfeladat keretében az állam</w:t>
      </w:r>
    </w:p>
    <w:p w:rsidR="00323547" w:rsidRDefault="00323547" w:rsidP="00323547">
      <w:pPr>
        <w:ind w:firstLine="204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 xml:space="preserve">) </w:t>
      </w:r>
      <w:r>
        <w:t>meghatározza a hulladékgazdálkodás országos céljait, melyek a 73. § (1) bekezdése szerinti e törvényben megállapított céloknak minősülnek,</w:t>
      </w:r>
    </w:p>
    <w:p w:rsidR="00323547" w:rsidRDefault="00323547" w:rsidP="00323547">
      <w:pPr>
        <w:ind w:firstLine="204"/>
        <w:jc w:val="both"/>
      </w:pPr>
      <w:r>
        <w:rPr>
          <w:i/>
          <w:iCs/>
        </w:rPr>
        <w:t xml:space="preserve">b) </w:t>
      </w:r>
      <w:r>
        <w:t>meghatározza a hulladékgazdálkodás fejlesztésének irányait,</w:t>
      </w:r>
    </w:p>
    <w:p w:rsidR="00323547" w:rsidRDefault="00323547" w:rsidP="00323547">
      <w:pPr>
        <w:ind w:firstLine="204"/>
        <w:jc w:val="both"/>
      </w:pPr>
      <w:r>
        <w:rPr>
          <w:i/>
          <w:iCs/>
        </w:rPr>
        <w:lastRenderedPageBreak/>
        <w:t xml:space="preserve">c) </w:t>
      </w:r>
      <w:r>
        <w:t>ellátja az önkormányzatok közötti és a regionális koordinációt,</w:t>
      </w:r>
    </w:p>
    <w:p w:rsidR="00323547" w:rsidRDefault="00323547" w:rsidP="00323547">
      <w:pPr>
        <w:ind w:firstLine="204"/>
        <w:jc w:val="both"/>
      </w:pPr>
      <w:r>
        <w:rPr>
          <w:i/>
          <w:iCs/>
        </w:rPr>
        <w:t xml:space="preserve">d) </w:t>
      </w:r>
      <w:r>
        <w:t>elkészíti az Országos Hulladékgazdálkodási Közszolgáltatási Tervet, amely többek között meghatározza a közszolgáltatás ellátásának optimális területi lehatárolását és az adott területen minimálisan ellátandó közszolgáltatási feladatokat,</w:t>
      </w:r>
    </w:p>
    <w:p w:rsidR="00323547" w:rsidRDefault="00323547" w:rsidP="00323547">
      <w:pPr>
        <w:ind w:firstLine="204"/>
        <w:jc w:val="both"/>
      </w:pPr>
      <w:proofErr w:type="gramStart"/>
      <w:r>
        <w:rPr>
          <w:i/>
          <w:iCs/>
        </w:rPr>
        <w:t>e</w:t>
      </w:r>
      <w:proofErr w:type="gramEnd"/>
      <w:r>
        <w:rPr>
          <w:i/>
          <w:iCs/>
        </w:rPr>
        <w:t xml:space="preserve">) </w:t>
      </w:r>
      <w:r>
        <w:t>megállapítja, hogy a hulladékgazdálkodási közszolgáltatási rendszerelem fejlesztése megfelel-e az Országos Hulladékgazdálkodási Közszolgáltatási Tervnek,</w:t>
      </w:r>
    </w:p>
    <w:p w:rsidR="00323547" w:rsidRDefault="00323547" w:rsidP="00323547">
      <w:pPr>
        <w:ind w:firstLine="204"/>
        <w:jc w:val="both"/>
      </w:pPr>
      <w:proofErr w:type="gramStart"/>
      <w:r>
        <w:rPr>
          <w:i/>
          <w:iCs/>
        </w:rPr>
        <w:t>f</w:t>
      </w:r>
      <w:proofErr w:type="gramEnd"/>
      <w:r>
        <w:rPr>
          <w:i/>
          <w:iCs/>
        </w:rPr>
        <w:t xml:space="preserve">) </w:t>
      </w:r>
      <w:r>
        <w:t>megállapítja, hogy a közszolgáltató tevékenysége megfelel-e az Országos Hulladékgazdálkodási Közszolgáltatási Tervben foglaltaknak, és arról véleményt állít ki (a továbbiakban: megfelelőségi vélemény),</w:t>
      </w:r>
    </w:p>
    <w:p w:rsidR="00323547" w:rsidRDefault="00323547" w:rsidP="00323547">
      <w:pPr>
        <w:ind w:firstLine="204"/>
        <w:jc w:val="both"/>
      </w:pPr>
      <w:proofErr w:type="gramStart"/>
      <w:r>
        <w:rPr>
          <w:i/>
          <w:iCs/>
        </w:rPr>
        <w:t>g</w:t>
      </w:r>
      <w:proofErr w:type="gramEnd"/>
      <w:r>
        <w:rPr>
          <w:i/>
          <w:iCs/>
        </w:rPr>
        <w:t xml:space="preserve">) </w:t>
      </w:r>
      <w:r>
        <w:t>a hulladékgazdálkodás országos szintű céljainak és fejlesztési irányainak teljesülése érdekében kialakítja az infrastrukturális erőforrások optimális használatának rendszerét,</w:t>
      </w:r>
    </w:p>
    <w:p w:rsidR="00323547" w:rsidRDefault="00323547" w:rsidP="00323547">
      <w:pPr>
        <w:ind w:firstLine="204"/>
        <w:jc w:val="both"/>
      </w:pPr>
      <w:proofErr w:type="gramStart"/>
      <w:r>
        <w:rPr>
          <w:i/>
          <w:iCs/>
        </w:rPr>
        <w:t>h</w:t>
      </w:r>
      <w:proofErr w:type="gramEnd"/>
      <w:r>
        <w:rPr>
          <w:i/>
          <w:iCs/>
        </w:rPr>
        <w:t xml:space="preserve">) </w:t>
      </w:r>
      <w:r>
        <w:t>kezeli az önkormányzatok, önkormányzati társulások által önkéntesen vagyonkezelés körében rábízott vagyont,</w:t>
      </w:r>
    </w:p>
    <w:p w:rsidR="00323547" w:rsidRDefault="00323547" w:rsidP="00323547">
      <w:pPr>
        <w:ind w:firstLine="204"/>
        <w:jc w:val="both"/>
      </w:pPr>
      <w:r>
        <w:rPr>
          <w:i/>
          <w:iCs/>
        </w:rPr>
        <w:t xml:space="preserve">i) </w:t>
      </w:r>
      <w:r>
        <w:t>beszedi a közszolgáltatási díjat és kifizeti a közszolgáltatóknak a hulladékgazdálkodási közszolgáltatási díj megállapításáért felelős miniszter (a továbbiakban: miniszter) által meghatározott szolgáltatási díjat,</w:t>
      </w:r>
    </w:p>
    <w:p w:rsidR="00323547" w:rsidRDefault="00323547" w:rsidP="00323547">
      <w:pPr>
        <w:ind w:firstLine="204"/>
        <w:jc w:val="both"/>
      </w:pPr>
      <w:r>
        <w:rPr>
          <w:i/>
          <w:iCs/>
        </w:rPr>
        <w:t xml:space="preserve">j) </w:t>
      </w:r>
      <w:r>
        <w:t>kezeli a közszolgáltatás keretében keletkező kintlévőségeket.</w:t>
      </w:r>
    </w:p>
    <w:p w:rsidR="00323547" w:rsidRDefault="00323547" w:rsidP="00323547">
      <w:pPr>
        <w:ind w:firstLine="204"/>
        <w:jc w:val="both"/>
      </w:pPr>
      <w:r>
        <w:t>(2) Az állam az (1) bekezdés szerinti feladatainak ellátására koordináló szervezetet (a továbbiakban: Koordináló szerv) hoz létre.</w:t>
      </w:r>
    </w:p>
    <w:p w:rsidR="00323547" w:rsidRDefault="00323547" w:rsidP="00323547">
      <w:pPr>
        <w:ind w:firstLine="204"/>
        <w:jc w:val="both"/>
      </w:pPr>
      <w:r>
        <w:t>(3) A Koordináló szerv az érintett közigazgatási szervezetnek javaslatot tesz a hulladékgazdálkodási közszolgáltatás</w:t>
      </w:r>
    </w:p>
    <w:p w:rsidR="00323547" w:rsidRDefault="00323547" w:rsidP="00323547">
      <w:pPr>
        <w:ind w:firstLine="204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 xml:space="preserve">) </w:t>
      </w:r>
      <w:r>
        <w:t>állami támogatásainak felhasználására,</w:t>
      </w:r>
    </w:p>
    <w:p w:rsidR="00323547" w:rsidRDefault="00323547" w:rsidP="00323547">
      <w:pPr>
        <w:ind w:firstLine="204"/>
        <w:jc w:val="both"/>
      </w:pPr>
      <w:r>
        <w:rPr>
          <w:i/>
          <w:iCs/>
        </w:rPr>
        <w:t xml:space="preserve">b) </w:t>
      </w:r>
      <w:r>
        <w:t>közszolgáltatási területek szerinti lehatárolására, és</w:t>
      </w:r>
    </w:p>
    <w:p w:rsidR="00323547" w:rsidRDefault="00323547" w:rsidP="00323547">
      <w:pPr>
        <w:ind w:firstLine="204"/>
        <w:jc w:val="both"/>
      </w:pPr>
      <w:r>
        <w:rPr>
          <w:i/>
          <w:iCs/>
        </w:rPr>
        <w:t xml:space="preserve">c) </w:t>
      </w:r>
      <w:r>
        <w:t>szabályozására.</w:t>
      </w:r>
    </w:p>
    <w:p w:rsidR="00323547" w:rsidRDefault="00323547" w:rsidP="00323547">
      <w:pPr>
        <w:ind w:firstLine="204"/>
        <w:jc w:val="both"/>
      </w:pPr>
      <w:r>
        <w:t>(4) A helyi közszolgáltató, a települési önkormányzat, valamint a hulladékgazdálkodási létesítmény tulajdonosa megad minden adatot és információt, ami a Koordináló szerv feladatkörének gyakorlásához szükséges. A Koordináló szerv kezelheti és részére átadhatók az e bekezdésben és a 38. § (3) bekezdésében meghatározott adatok.</w:t>
      </w:r>
    </w:p>
    <w:p w:rsidR="00323547" w:rsidRDefault="00323547" w:rsidP="00323547">
      <w:pPr>
        <w:ind w:firstLine="204"/>
        <w:jc w:val="both"/>
      </w:pPr>
      <w:r>
        <w:t>(5) A (4) bekezdésben meghatározott adatok közül a személyes adatokat a Koordináló szerv az állami hulladékgazdálkodási közfeladat ellátása érdekében kezelheti, nyilvántarthatja. A Koordináló szerv jogosult a számlázási, díjbeszedési, valamint a díjhátralék-kezelési feladatkörében a személyes adatok körére vonatkozó csoportos adatszolgáltatást kérni a járási hivatal illetékes szervétől. Az ennek alapján átvett személyes adatokat a Koordináló szerv az érintettnek a közszolgáltatás igénybevételére vonatkozó kötelezettsége megszűnéséig, a közszolgáltatással összefüggő díjhátralék esetén annak kifizetéséig (behajtásáig) vagy törléséig kezelheti.</w:t>
      </w:r>
    </w:p>
    <w:p w:rsidR="00323547" w:rsidRDefault="00323547" w:rsidP="00323547">
      <w:pPr>
        <w:ind w:firstLine="204"/>
        <w:jc w:val="both"/>
      </w:pPr>
      <w:r>
        <w:t>(6) A Koordináló szervvel kapcsolatos állami irányítási és tulajdonosi feladatokat a hulladékgazdálkodási közszolgáltatási díj megállapításáért felelős miniszter látja el.</w:t>
      </w:r>
    </w:p>
    <w:p w:rsidR="00323547" w:rsidRDefault="00323547" w:rsidP="00323547">
      <w:pPr>
        <w:ind w:firstLine="204"/>
        <w:jc w:val="both"/>
      </w:pPr>
      <w:r>
        <w:t>(7) A Koordináló szerv kijelöléséről, részletes feladatairól, valamint a (4) bekezdésben meghatározott adatszolgáltatás - személyes adatokat nem tartalmazó - tartalmáról és rendjéről e törvény felhatalmazása alapján kiadott kormányrendelet rendelkezik. A közszolgáltató, a települési önkormányzat, valamint a hulladékgazdálkodási létesítmény tulajdonosa az e törvény végrehajtására kiadott rendeletben foglaltak szerint a Koordináló szerv által megjelölt tartalommal, formában és határidőn belül eleget tesz adatszolgáltatási kötelezettségének. Ha a közszolgáltató a szolgáltatási díj meghatározásához szükséges adatszolgáltatási kötelezettséget nem vagy nem megfelelően teljesíti, a Koordináló szerv a szolgáltatási díjat a megfelelő adatszolgáltatásig nem fizeti ki.”</w:t>
      </w:r>
    </w:p>
    <w:p w:rsidR="00323547" w:rsidRDefault="00323547" w:rsidP="00323547">
      <w:pPr>
        <w:ind w:firstLine="204"/>
        <w:jc w:val="both"/>
        <w:rPr>
          <w:b/>
          <w:bCs/>
        </w:rPr>
      </w:pPr>
    </w:p>
    <w:p w:rsidR="00323547" w:rsidRDefault="00323547" w:rsidP="00323547">
      <w:pPr>
        <w:ind w:firstLine="204"/>
        <w:jc w:val="both"/>
        <w:rPr>
          <w:b/>
          <w:bCs/>
        </w:rPr>
      </w:pPr>
      <w:r>
        <w:rPr>
          <w:b/>
          <w:bCs/>
        </w:rPr>
        <w:lastRenderedPageBreak/>
        <w:t xml:space="preserve">A </w:t>
      </w:r>
      <w:proofErr w:type="spellStart"/>
      <w:r>
        <w:rPr>
          <w:b/>
          <w:bCs/>
        </w:rPr>
        <w:t>Ht</w:t>
      </w:r>
      <w:proofErr w:type="spellEnd"/>
      <w:r>
        <w:rPr>
          <w:b/>
          <w:bCs/>
        </w:rPr>
        <w:t>. 2016. április 1-től hatályba lépett módosítása miatt a Rendeletben a közszolgáltatás díjára és megfizetésére vonatkozó rendelkezéseket módosítani szükséges, a Szolgáltató helyébe a Koordináló szerv lép.</w:t>
      </w:r>
    </w:p>
    <w:p w:rsidR="00323547" w:rsidRDefault="00323547" w:rsidP="00323547">
      <w:pPr>
        <w:ind w:firstLine="204"/>
        <w:jc w:val="both"/>
        <w:rPr>
          <w:b/>
          <w:bCs/>
        </w:rPr>
      </w:pPr>
    </w:p>
    <w:p w:rsidR="00323547" w:rsidRDefault="00323547" w:rsidP="00323547">
      <w:pPr>
        <w:ind w:firstLine="204"/>
        <w:jc w:val="both"/>
        <w:rPr>
          <w:b/>
          <w:bCs/>
        </w:rPr>
      </w:pPr>
    </w:p>
    <w:p w:rsidR="00323547" w:rsidRPr="00D44D98" w:rsidRDefault="00323547" w:rsidP="00323547">
      <w:pPr>
        <w:jc w:val="both"/>
        <w:rPr>
          <w:bCs/>
          <w:color w:val="FF0000"/>
          <w:sz w:val="22"/>
          <w:szCs w:val="22"/>
        </w:rPr>
      </w:pPr>
    </w:p>
    <w:p w:rsidR="00323547" w:rsidRPr="00832F9E" w:rsidRDefault="00323547" w:rsidP="00323547">
      <w:pPr>
        <w:jc w:val="both"/>
        <w:rPr>
          <w:sz w:val="22"/>
          <w:szCs w:val="22"/>
        </w:rPr>
      </w:pPr>
      <w:r w:rsidRPr="00832F9E">
        <w:rPr>
          <w:bCs/>
          <w:sz w:val="22"/>
          <w:szCs w:val="22"/>
        </w:rPr>
        <w:t>Fentiek alapján az önkormányzati</w:t>
      </w:r>
      <w:r w:rsidRPr="00832F9E">
        <w:rPr>
          <w:sz w:val="22"/>
          <w:szCs w:val="22"/>
        </w:rPr>
        <w:t xml:space="preserve"> rendelet módosítását a kihirdetést követő napon javaslom hatályba léptetni.</w:t>
      </w:r>
    </w:p>
    <w:p w:rsidR="00323547" w:rsidRDefault="00323547" w:rsidP="00323547">
      <w:pPr>
        <w:pStyle w:val="llb"/>
        <w:tabs>
          <w:tab w:val="clear" w:pos="4536"/>
          <w:tab w:val="clear" w:pos="9072"/>
        </w:tabs>
        <w:rPr>
          <w:sz w:val="22"/>
          <w:szCs w:val="22"/>
          <w:lang w:val="hu-HU"/>
        </w:rPr>
      </w:pPr>
    </w:p>
    <w:p w:rsidR="00323547" w:rsidRPr="00202307" w:rsidRDefault="00323547" w:rsidP="00323547">
      <w:pPr>
        <w:pStyle w:val="llb"/>
        <w:tabs>
          <w:tab w:val="clear" w:pos="4536"/>
          <w:tab w:val="clear" w:pos="9072"/>
        </w:tabs>
        <w:rPr>
          <w:sz w:val="22"/>
          <w:szCs w:val="22"/>
          <w:lang w:val="hu-HU"/>
        </w:rPr>
      </w:pPr>
    </w:p>
    <w:p w:rsidR="00323547" w:rsidRPr="00202307" w:rsidRDefault="00323547" w:rsidP="00323547">
      <w:pPr>
        <w:jc w:val="both"/>
        <w:rPr>
          <w:b/>
          <w:sz w:val="22"/>
          <w:szCs w:val="22"/>
        </w:rPr>
      </w:pPr>
      <w:r w:rsidRPr="00202307">
        <w:rPr>
          <w:b/>
          <w:sz w:val="22"/>
          <w:szCs w:val="22"/>
        </w:rPr>
        <w:t xml:space="preserve">Marcali, 2016. </w:t>
      </w:r>
      <w:r>
        <w:rPr>
          <w:b/>
          <w:sz w:val="22"/>
          <w:szCs w:val="22"/>
        </w:rPr>
        <w:t>április 13.</w:t>
      </w:r>
    </w:p>
    <w:p w:rsidR="00323547" w:rsidRPr="00202307" w:rsidRDefault="00323547" w:rsidP="00323547">
      <w:pPr>
        <w:jc w:val="both"/>
        <w:rPr>
          <w:b/>
          <w:sz w:val="22"/>
          <w:szCs w:val="22"/>
        </w:rPr>
      </w:pPr>
    </w:p>
    <w:p w:rsidR="00323547" w:rsidRPr="004D2B6A" w:rsidRDefault="00323547" w:rsidP="00323547">
      <w:pPr>
        <w:jc w:val="both"/>
        <w:rPr>
          <w:sz w:val="22"/>
          <w:szCs w:val="22"/>
        </w:rPr>
      </w:pPr>
      <w:r w:rsidRPr="00202307">
        <w:rPr>
          <w:sz w:val="22"/>
          <w:szCs w:val="22"/>
        </w:rPr>
        <w:tab/>
      </w:r>
      <w:r w:rsidRPr="00202307">
        <w:rPr>
          <w:sz w:val="22"/>
          <w:szCs w:val="22"/>
        </w:rPr>
        <w:tab/>
      </w:r>
      <w:r w:rsidRPr="00202307">
        <w:rPr>
          <w:sz w:val="22"/>
          <w:szCs w:val="22"/>
        </w:rPr>
        <w:tab/>
      </w:r>
      <w:r w:rsidRPr="00202307">
        <w:rPr>
          <w:sz w:val="22"/>
          <w:szCs w:val="22"/>
        </w:rPr>
        <w:tab/>
      </w:r>
      <w:r w:rsidRPr="00202307">
        <w:rPr>
          <w:sz w:val="22"/>
          <w:szCs w:val="22"/>
        </w:rPr>
        <w:tab/>
      </w:r>
    </w:p>
    <w:p w:rsidR="00323547" w:rsidRPr="004D2B6A" w:rsidRDefault="00323547" w:rsidP="00323547">
      <w:pPr>
        <w:jc w:val="both"/>
        <w:rPr>
          <w:sz w:val="22"/>
          <w:szCs w:val="22"/>
        </w:rPr>
      </w:pPr>
      <w:r w:rsidRPr="004D2B6A">
        <w:rPr>
          <w:sz w:val="22"/>
          <w:szCs w:val="22"/>
        </w:rPr>
        <w:tab/>
      </w:r>
    </w:p>
    <w:p w:rsidR="00323547" w:rsidRPr="004D2B6A" w:rsidRDefault="00323547" w:rsidP="00323547">
      <w:pPr>
        <w:ind w:left="708" w:firstLine="708"/>
        <w:jc w:val="center"/>
      </w:pPr>
      <w:r w:rsidRPr="004D2B6A">
        <w:rPr>
          <w:sz w:val="22"/>
          <w:szCs w:val="22"/>
        </w:rPr>
        <w:tab/>
      </w:r>
      <w:r w:rsidRPr="004D2B6A">
        <w:rPr>
          <w:sz w:val="22"/>
          <w:szCs w:val="22"/>
        </w:rPr>
        <w:tab/>
      </w:r>
      <w:r w:rsidRPr="004D2B6A">
        <w:rPr>
          <w:sz w:val="22"/>
          <w:szCs w:val="22"/>
        </w:rPr>
        <w:tab/>
      </w:r>
      <w:r w:rsidRPr="004D2B6A">
        <w:t xml:space="preserve">Bödőné dr. Molnár Irén </w:t>
      </w:r>
    </w:p>
    <w:p w:rsidR="00323547" w:rsidRPr="004D2B6A" w:rsidRDefault="00323547" w:rsidP="00323547">
      <w:pPr>
        <w:ind w:left="1419" w:firstLine="708"/>
        <w:jc w:val="center"/>
      </w:pPr>
      <w:r w:rsidRPr="004D2B6A">
        <w:t xml:space="preserve">          Jegyző</w:t>
      </w:r>
    </w:p>
    <w:p w:rsidR="00323547" w:rsidRPr="004D2B6A" w:rsidRDefault="00323547" w:rsidP="00323547"/>
    <w:p w:rsidR="00323547" w:rsidRPr="002503C0" w:rsidRDefault="00323547" w:rsidP="00323547">
      <w:pPr>
        <w:jc w:val="both"/>
        <w:rPr>
          <w:sz w:val="22"/>
          <w:szCs w:val="22"/>
        </w:rPr>
      </w:pPr>
    </w:p>
    <w:p w:rsidR="00323547" w:rsidRPr="00111F00" w:rsidRDefault="00323547" w:rsidP="00323547">
      <w:pPr>
        <w:jc w:val="both"/>
        <w:rPr>
          <w:b/>
          <w:i/>
          <w:smallCaps/>
          <w:sz w:val="22"/>
          <w:szCs w:val="22"/>
          <w:u w:val="single"/>
        </w:rPr>
      </w:pPr>
    </w:p>
    <w:p w:rsidR="00F238BE" w:rsidRDefault="00F238BE"/>
    <w:sectPr w:rsidR="00F238BE" w:rsidSect="00323547">
      <w:headerReference w:type="default" r:id="rId6"/>
      <w:headerReference w:type="first" r:id="rId7"/>
      <w:footnotePr>
        <w:numRestart w:val="eachPage"/>
      </w:foot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D98" w:rsidRPr="00D054D4" w:rsidRDefault="00323547" w:rsidP="00D054D4">
    <w:pPr>
      <w:pStyle w:val="lfej"/>
      <w:jc w:val="center"/>
      <w:rPr>
        <w:i/>
      </w:rPr>
    </w:pPr>
    <w:r w:rsidRPr="00D054D4">
      <w:rPr>
        <w:i/>
      </w:rPr>
      <w:fldChar w:fldCharType="begin"/>
    </w:r>
    <w:r w:rsidRPr="00D054D4">
      <w:rPr>
        <w:i/>
      </w:rPr>
      <w:instrText xml:space="preserve"> PAGE  \* ArabicDash  \* MERGEFORMAT </w:instrText>
    </w:r>
    <w:r w:rsidRPr="00D054D4">
      <w:rPr>
        <w:i/>
      </w:rPr>
      <w:fldChar w:fldCharType="separate"/>
    </w:r>
    <w:r>
      <w:rPr>
        <w:i/>
        <w:noProof/>
      </w:rPr>
      <w:t>- 2 -</w:t>
    </w:r>
    <w:r w:rsidRPr="00D054D4">
      <w:rPr>
        <w:i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D98" w:rsidRPr="00EB5044" w:rsidRDefault="00323547" w:rsidP="005C399C">
    <w:pPr>
      <w:pStyle w:val="lfej"/>
      <w:jc w:val="center"/>
      <w:rPr>
        <w:rFonts w:ascii="Monotype Corsiva" w:hAnsi="Monotype Corsiva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547"/>
    <w:rsid w:val="00323547"/>
    <w:rsid w:val="00F2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3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"/>
    <w:basedOn w:val="Norml"/>
    <w:link w:val="lfejChar"/>
    <w:uiPriority w:val="99"/>
    <w:rsid w:val="003235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aliases w:val="Char Char"/>
    <w:basedOn w:val="Bekezdsalapbettpusa"/>
    <w:link w:val="lfej"/>
    <w:uiPriority w:val="99"/>
    <w:rsid w:val="0032354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lb">
    <w:name w:val="footer"/>
    <w:basedOn w:val="Norml"/>
    <w:link w:val="llbChar"/>
    <w:rsid w:val="003235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rsid w:val="0032354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3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"/>
    <w:basedOn w:val="Norml"/>
    <w:link w:val="lfejChar"/>
    <w:uiPriority w:val="99"/>
    <w:rsid w:val="003235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aliases w:val="Char Char"/>
    <w:basedOn w:val="Bekezdsalapbettpusa"/>
    <w:link w:val="lfej"/>
    <w:uiPriority w:val="99"/>
    <w:rsid w:val="0032354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lb">
    <w:name w:val="footer"/>
    <w:basedOn w:val="Norml"/>
    <w:link w:val="llbChar"/>
    <w:rsid w:val="003235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rsid w:val="0032354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1213</Words>
  <Characters>8371</Characters>
  <Application>Microsoft Office Word</Application>
  <DocSecurity>0</DocSecurity>
  <Lines>69</Lines>
  <Paragraphs>19</Paragraphs>
  <ScaleCrop>false</ScaleCrop>
  <Company/>
  <LinksUpToDate>false</LinksUpToDate>
  <CharactersWithSpaces>9565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Trombitásné dr. Domján Bernadett</dc:creator>
  <cp:lastModifiedBy>dr. Trombitásné dr. Domján Bernadett</cp:lastModifiedBy>
  <cp:revision>1</cp:revision>
  <dcterms:created xsi:type="dcterms:W3CDTF">2016-04-25T11:44:00Z</dcterms:created>
  <dcterms:modified xsi:type="dcterms:W3CDTF">2016-04-25T11:44:00Z</dcterms:modified>
</cp:coreProperties>
</file>