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04" w:rsidRPr="004D3AB0" w:rsidRDefault="00F72D04" w:rsidP="00F72D04">
      <w:pPr>
        <w:spacing w:before="120" w:after="240" w:line="240" w:lineRule="auto"/>
        <w:jc w:val="right"/>
        <w:rPr>
          <w:rFonts w:ascii="Times New Roman" w:eastAsia="Times New Roman" w:hAnsi="Times New Roman"/>
          <w:b/>
          <w:i/>
          <w:sz w:val="24"/>
          <w:szCs w:val="20"/>
          <w:lang w:eastAsia="hu-HU"/>
        </w:rPr>
      </w:pPr>
      <w:r w:rsidRPr="004D3AB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</w:t>
      </w:r>
      <w:r w:rsidRPr="008F484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8F4841"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>Függelék</w:t>
      </w:r>
      <w:r>
        <w:rPr>
          <w:rStyle w:val="Lbjegyzet-hivatkozs"/>
          <w:rFonts w:ascii="Times New Roman" w:eastAsia="Times New Roman" w:hAnsi="Times New Roman"/>
          <w:b/>
          <w:i/>
          <w:sz w:val="24"/>
          <w:szCs w:val="20"/>
          <w:lang w:eastAsia="hu-HU"/>
        </w:rPr>
        <w:footnoteReference w:id="1"/>
      </w:r>
    </w:p>
    <w:p w:rsidR="00F72D04" w:rsidRPr="004D3AB0" w:rsidRDefault="00F72D04" w:rsidP="00F72D04">
      <w:pPr>
        <w:tabs>
          <w:tab w:val="left" w:pos="142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4D3AB0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A KÉPVISELŐ-TESTÜLET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ÁLLANDÓ </w:t>
      </w:r>
      <w:r w:rsidRPr="004D3AB0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BIZOTTSÁGAI</w:t>
      </w:r>
    </w:p>
    <w:p w:rsidR="00F72D04" w:rsidRPr="004D3AB0" w:rsidRDefault="00F72D04" w:rsidP="00F72D04">
      <w:pPr>
        <w:tabs>
          <w:tab w:val="left" w:pos="142"/>
        </w:tabs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x-none" w:eastAsia="x-none"/>
        </w:rPr>
      </w:pPr>
    </w:p>
    <w:p w:rsidR="00F72D04" w:rsidRPr="004B064B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B064B">
        <w:rPr>
          <w:rFonts w:ascii="Times New Roman" w:eastAsia="Times New Roman" w:hAnsi="Times New Roman"/>
          <w:b/>
          <w:sz w:val="24"/>
          <w:szCs w:val="24"/>
          <w:lang w:eastAsia="hu-HU"/>
        </w:rPr>
        <w:t>Költségvetési és Pénzügyi Bizottság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Elnök: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Sátly Balázs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Alelnök: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Stettner István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Egry Attila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Tag: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Veres Gábor</w:t>
      </w:r>
    </w:p>
    <w:p w:rsidR="00F72D04" w:rsidRPr="000D74B4" w:rsidRDefault="00F72D04" w:rsidP="00F72D04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Dr. Juharos Róbert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Külsős tag: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Németh Ders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Pataki Gergely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Kiss Csilla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 Kecskeméti László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Pr="004B064B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5668E">
        <w:rPr>
          <w:rFonts w:ascii="Times New Roman" w:hAnsi="Times New Roman"/>
          <w:b/>
          <w:color w:val="000000"/>
        </w:rPr>
        <w:t>Kulturális, Civil, Oktatási, Nemzetiségi, Sport és Esélyegyenlőségi Bizottság</w:t>
      </w:r>
      <w:r>
        <w:rPr>
          <w:rStyle w:val="Lbjegyzet-hivatkozs"/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eastAsia="Times New Roman" w:hAnsi="Times New Roman"/>
          <w:b/>
          <w:sz w:val="24"/>
          <w:szCs w:val="24"/>
          <w:lang w:eastAsia="hu-HU"/>
        </w:rPr>
        <w:footnoteReference w:id="2"/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Elnök: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Balogh István Lajos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Alelnök: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Hermann György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 Ferencz Orsolya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Tag: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Czeglédy Ádám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Sántha Péterné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Külsős tag: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Pölhe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Dóra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Pacsika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Márton</w:t>
      </w:r>
    </w:p>
    <w:p w:rsidR="00F72D0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Égner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Enikő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Kaiser Edvin Sándor</w:t>
      </w: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3"/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Pr="004B064B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B064B">
        <w:rPr>
          <w:rFonts w:ascii="Times New Roman" w:eastAsia="Times New Roman" w:hAnsi="Times New Roman"/>
          <w:b/>
          <w:sz w:val="24"/>
          <w:szCs w:val="24"/>
          <w:lang w:eastAsia="hu-HU"/>
        </w:rPr>
        <w:t>Szociális, Egészségügyi és Lakásügyi Bizottság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Elnök: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Hermann György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Alelnök: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Czeglédy Ádám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Sántha Péterné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Tag: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Balogh István Lajos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Egry Attila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Külsős tag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Gosztonyi Géza</w:t>
      </w: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4"/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Bálint Gergely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Molnár Zoltán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Szabó Géza</w:t>
      </w: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5"/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Pr="004B064B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B064B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Tulajdonosi, Vagyongazdálkodási és Közterület-hasznosítási Bizottság</w:t>
      </w:r>
    </w:p>
    <w:p w:rsidR="00F72D0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Elnök: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Veres Gábor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Alelnök: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Szarvas Koppány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 Juharos Róbert</w:t>
      </w:r>
    </w:p>
    <w:p w:rsidR="00F72D0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Tag: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Sátly Balázs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Vörös Tamás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Külsős tag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Gutjahr Zsuzsanna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Mikó Károly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 Erdélyi Katalin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Soós György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2D04" w:rsidRPr="009953B5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953B5">
        <w:rPr>
          <w:rFonts w:ascii="Times New Roman" w:eastAsia="Times New Roman" w:hAnsi="Times New Roman"/>
          <w:b/>
          <w:sz w:val="24"/>
          <w:szCs w:val="24"/>
          <w:lang w:eastAsia="hu-HU"/>
        </w:rPr>
        <w:t>Városüzemeltetési Bizottság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Elnök: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Camara-Bereczki Ferenc Miklós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Alelnök: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Könczöl Dávid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Vörös Tamás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Tag: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Stettner István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 Szilágyi Demeter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Külsős tag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Mező Ágnes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Barabás József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Pálfi Gergely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Tóth Tímea</w:t>
      </w:r>
    </w:p>
    <w:p w:rsidR="00F72D04" w:rsidRPr="00B17FC3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:rsidR="00F72D0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72D04" w:rsidRPr="009953B5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953B5">
        <w:rPr>
          <w:rFonts w:ascii="Times New Roman" w:eastAsia="Times New Roman" w:hAnsi="Times New Roman"/>
          <w:b/>
          <w:sz w:val="24"/>
          <w:szCs w:val="24"/>
          <w:lang w:eastAsia="hu-HU"/>
        </w:rPr>
        <w:t>Kerületfejlesztési, Környezet- és Klímavédelmi Bizottság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Elnök: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Szarvas Koppány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Alelnök: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Camara-Bereczki Ferenc Miklós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 Szilágyi Demeter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Tag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Könczöl Dávid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 Ferencz Orsolya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>Külsős tag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0D7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Tarcsay Tibor</w:t>
      </w: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6"/>
      </w:r>
    </w:p>
    <w:p w:rsidR="00F72D0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Őszi Éva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Pető Bálint</w:t>
      </w:r>
    </w:p>
    <w:p w:rsidR="00F72D04" w:rsidRPr="000D74B4" w:rsidRDefault="00F72D04" w:rsidP="00F72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Tóth Patrik</w:t>
      </w:r>
    </w:p>
    <w:p w:rsidR="00705756" w:rsidRDefault="00F72D04" w:rsidP="00F72D04">
      <w:r>
        <w:rPr>
          <w:rFonts w:ascii="Times New Roman" w:eastAsia="Times New Roman" w:hAnsi="Times New Roman"/>
          <w:i/>
          <w:caps/>
          <w:sz w:val="24"/>
          <w:szCs w:val="24"/>
          <w:lang w:eastAsia="hu-HU"/>
        </w:rPr>
        <w:br w:type="page"/>
      </w:r>
      <w:bookmarkStart w:id="0" w:name="_GoBack"/>
      <w:bookmarkEnd w:id="0"/>
    </w:p>
    <w:sectPr w:rsidR="0070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04" w:rsidRDefault="00F72D04" w:rsidP="00F72D04">
      <w:pPr>
        <w:spacing w:after="0" w:line="240" w:lineRule="auto"/>
      </w:pPr>
      <w:r>
        <w:separator/>
      </w:r>
    </w:p>
  </w:endnote>
  <w:endnote w:type="continuationSeparator" w:id="0">
    <w:p w:rsidR="00F72D04" w:rsidRDefault="00F72D04" w:rsidP="00F7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04" w:rsidRDefault="00F72D04" w:rsidP="00F72D04">
      <w:pPr>
        <w:spacing w:after="0" w:line="240" w:lineRule="auto"/>
      </w:pPr>
      <w:r>
        <w:separator/>
      </w:r>
    </w:p>
  </w:footnote>
  <w:footnote w:type="continuationSeparator" w:id="0">
    <w:p w:rsidR="00F72D04" w:rsidRDefault="00F72D04" w:rsidP="00F72D04">
      <w:pPr>
        <w:spacing w:after="0" w:line="240" w:lineRule="auto"/>
      </w:pPr>
      <w:r>
        <w:continuationSeparator/>
      </w:r>
    </w:p>
  </w:footnote>
  <w:footnote w:id="1">
    <w:p w:rsidR="00F72D04" w:rsidRPr="008F4841" w:rsidRDefault="00F72D04" w:rsidP="00F72D0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39/2019. (XI.07.) </w:t>
      </w:r>
      <w:proofErr w:type="spellStart"/>
      <w:r>
        <w:rPr>
          <w:lang w:val="hu-HU"/>
        </w:rPr>
        <w:t>önk.rendelet</w:t>
      </w:r>
      <w:proofErr w:type="spellEnd"/>
      <w:r>
        <w:rPr>
          <w:lang w:val="hu-HU"/>
        </w:rPr>
        <w:t xml:space="preserve"> 2.§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proofErr w:type="gramEnd"/>
      <w:r>
        <w:rPr>
          <w:lang w:val="hu-HU"/>
        </w:rPr>
        <w:t xml:space="preserve">, hatályos 2019. november 8.napjától. A módosítás hatályba lépésével egyidejűleg a bizottságok összetételét meghatározta 144/2019.(XI.07.) sz. képviselő-testületi határozat. </w:t>
      </w:r>
    </w:p>
  </w:footnote>
  <w:footnote w:id="2">
    <w:p w:rsidR="00F72D04" w:rsidRPr="00031880" w:rsidRDefault="00F72D04" w:rsidP="00F72D0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42/2019.(XI.28.) </w:t>
      </w:r>
      <w:proofErr w:type="spellStart"/>
      <w:r>
        <w:rPr>
          <w:lang w:val="hu-HU"/>
        </w:rPr>
        <w:t>önk.rendelet</w:t>
      </w:r>
      <w:proofErr w:type="spellEnd"/>
      <w:r>
        <w:rPr>
          <w:lang w:val="hu-HU"/>
        </w:rPr>
        <w:t xml:space="preserve"> 3.§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proofErr w:type="gramEnd"/>
      <w:r>
        <w:rPr>
          <w:lang w:val="hu-HU"/>
        </w:rPr>
        <w:t>, hatályos 2019. november 29-től.</w:t>
      </w:r>
    </w:p>
  </w:footnote>
  <w:footnote w:id="3">
    <w:p w:rsidR="00F72D04" w:rsidRPr="00492078" w:rsidRDefault="00F72D04" w:rsidP="00F72D0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159/2019. (XI.28.) sz. képviselő-testületi határozat III. pontja 2019. november 29. napjától. Majd módosította a 31/2020. (II.27.) sz. képviselő-testületi határozat 2020. március 01. napjától.</w:t>
      </w:r>
    </w:p>
  </w:footnote>
  <w:footnote w:id="4">
    <w:p w:rsidR="00F72D04" w:rsidRPr="00C93FB0" w:rsidRDefault="00F72D04" w:rsidP="00F72D0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286/2020.(VII. 16.) sz. képviselő-testületi határozat 2020. július 17. napjától.</w:t>
      </w:r>
    </w:p>
  </w:footnote>
  <w:footnote w:id="5">
    <w:p w:rsidR="00F72D04" w:rsidRPr="00B94A61" w:rsidRDefault="00F72D04" w:rsidP="00F72D0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32/2020. (II. 27.) sz. képviselő-testületi határozat 2020. március 01. napjától.</w:t>
      </w:r>
    </w:p>
  </w:footnote>
  <w:footnote w:id="6">
    <w:p w:rsidR="00F72D04" w:rsidRPr="00C55A47" w:rsidRDefault="00F72D04" w:rsidP="00F72D0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159/2019. (XI.28.) sz. képviselő-testületi határozat III. pontja 2019. november 29. napjától.</w:t>
      </w:r>
    </w:p>
    <w:p w:rsidR="00F72D04" w:rsidRPr="00C435B4" w:rsidRDefault="00F72D04" w:rsidP="00F72D04">
      <w:pPr>
        <w:pStyle w:val="Lbjegyzetszveg"/>
        <w:rPr>
          <w:lang w:val="hu-H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04"/>
    <w:rsid w:val="000E6172"/>
    <w:rsid w:val="00910EBC"/>
    <w:rsid w:val="00F72D04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2D0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72D04"/>
    <w:p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/>
      <w:color w:val="0000FF"/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2D04"/>
    <w:rPr>
      <w:rFonts w:ascii="Times New Roman" w:eastAsia="Times New Roman" w:hAnsi="Times New Roman" w:cs="Times New Roman"/>
      <w:color w:val="0000FF"/>
      <w:sz w:val="20"/>
      <w:szCs w:val="20"/>
      <w:lang w:val="x-none" w:eastAsia="x-none"/>
    </w:rPr>
  </w:style>
  <w:style w:type="character" w:styleId="Lbjegyzet-hivatkozs">
    <w:name w:val="footnote reference"/>
    <w:uiPriority w:val="99"/>
    <w:rsid w:val="00F72D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2D0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72D04"/>
    <w:p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/>
      <w:color w:val="0000FF"/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2D04"/>
    <w:rPr>
      <w:rFonts w:ascii="Times New Roman" w:eastAsia="Times New Roman" w:hAnsi="Times New Roman" w:cs="Times New Roman"/>
      <w:color w:val="0000FF"/>
      <w:sz w:val="20"/>
      <w:szCs w:val="20"/>
      <w:lang w:val="x-none" w:eastAsia="x-none"/>
    </w:rPr>
  </w:style>
  <w:style w:type="character" w:styleId="Lbjegyzet-hivatkozs">
    <w:name w:val="footnote reference"/>
    <w:uiPriority w:val="99"/>
    <w:rsid w:val="00F72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Czira Éva</dc:creator>
  <cp:lastModifiedBy>Czira Éva</cp:lastModifiedBy>
  <cp:revision>1</cp:revision>
  <dcterms:created xsi:type="dcterms:W3CDTF">2020-10-14T12:49:00Z</dcterms:created>
  <dcterms:modified xsi:type="dcterms:W3CDTF">2020-10-14T12:50:00Z</dcterms:modified>
</cp:coreProperties>
</file>