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BB" w:rsidRDefault="003627BB">
      <w:pPr>
        <w:jc w:val="center"/>
        <w:rPr>
          <w:b/>
          <w:bCs/>
          <w:sz w:val="28"/>
          <w:szCs w:val="28"/>
        </w:rPr>
      </w:pPr>
      <w:bookmarkStart w:id="0" w:name="_GoBack"/>
      <w:bookmarkEnd w:id="0"/>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style="position:absolute;left:0;text-align:left;margin-left:189.25pt;margin-top:21.15pt;width:59.2pt;height:71.35pt;z-index:251658240;visibility:visible;mso-wrap-distance-left:0;mso-wrap-distance-right:0">
            <v:imagedata r:id="rId7" o:title=""/>
            <w10:wrap type="topAndBottom"/>
          </v:shape>
        </w:pict>
      </w: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r>
        <w:rPr>
          <w:b/>
          <w:bCs/>
          <w:sz w:val="28"/>
          <w:szCs w:val="28"/>
        </w:rPr>
        <w:t>Veszprémvarsány Község Önkormányzata</w:t>
      </w:r>
    </w:p>
    <w:p w:rsidR="003627BB" w:rsidRDefault="003627BB">
      <w:pPr>
        <w:jc w:val="center"/>
        <w:rPr>
          <w:b/>
          <w:bCs/>
          <w:sz w:val="28"/>
          <w:szCs w:val="28"/>
        </w:rPr>
      </w:pPr>
      <w:r>
        <w:rPr>
          <w:b/>
          <w:bCs/>
          <w:sz w:val="28"/>
          <w:szCs w:val="28"/>
        </w:rPr>
        <w:t>Képviselő-testületének</w:t>
      </w:r>
    </w:p>
    <w:p w:rsidR="003627BB" w:rsidRDefault="003627BB">
      <w:pPr>
        <w:jc w:val="center"/>
        <w:rPr>
          <w:b/>
          <w:bCs/>
          <w:sz w:val="28"/>
          <w:szCs w:val="28"/>
        </w:rPr>
      </w:pPr>
    </w:p>
    <w:p w:rsidR="003627BB" w:rsidRDefault="003627BB">
      <w:pPr>
        <w:jc w:val="center"/>
        <w:rPr>
          <w:b/>
          <w:bCs/>
          <w:sz w:val="28"/>
          <w:szCs w:val="28"/>
        </w:rPr>
      </w:pPr>
    </w:p>
    <w:p w:rsidR="003627BB" w:rsidRDefault="003627BB">
      <w:pPr>
        <w:jc w:val="center"/>
        <w:rPr>
          <w:b/>
          <w:bCs/>
          <w:sz w:val="28"/>
          <w:szCs w:val="28"/>
        </w:rPr>
      </w:pPr>
    </w:p>
    <w:p w:rsidR="003627BB" w:rsidRDefault="003627BB">
      <w:pPr>
        <w:keepNext/>
        <w:keepLines/>
        <w:widowControl/>
        <w:jc w:val="center"/>
        <w:rPr>
          <w:b/>
          <w:bCs/>
          <w:sz w:val="24"/>
          <w:szCs w:val="24"/>
        </w:rPr>
      </w:pPr>
      <w:r>
        <w:rPr>
          <w:b/>
          <w:bCs/>
          <w:sz w:val="24"/>
          <w:szCs w:val="24"/>
        </w:rPr>
        <w:t>4/2015. (II. 28.) rendelete</w:t>
      </w:r>
    </w:p>
    <w:p w:rsidR="003627BB" w:rsidRDefault="003627BB">
      <w:pPr>
        <w:keepNext/>
        <w:keepLines/>
        <w:widowControl/>
        <w:jc w:val="center"/>
        <w:rPr>
          <w:b/>
          <w:bCs/>
          <w:sz w:val="24"/>
          <w:szCs w:val="24"/>
        </w:rPr>
      </w:pPr>
      <w:r>
        <w:rPr>
          <w:b/>
          <w:bCs/>
          <w:sz w:val="24"/>
          <w:szCs w:val="24"/>
        </w:rPr>
        <w:t xml:space="preserve">a szociális gondoskodás helyi szabályairól </w:t>
      </w:r>
    </w:p>
    <w:p w:rsidR="003627BB" w:rsidRDefault="003627BB">
      <w:pPr>
        <w:jc w:val="center"/>
        <w:rPr>
          <w:b/>
          <w:bCs/>
          <w:sz w:val="28"/>
          <w:szCs w:val="28"/>
        </w:rPr>
      </w:pPr>
      <w:r>
        <w:rPr>
          <w:b/>
          <w:bCs/>
          <w:sz w:val="28"/>
          <w:szCs w:val="28"/>
        </w:rPr>
        <w:t>(</w:t>
      </w:r>
      <w:r>
        <w:rPr>
          <w:b/>
          <w:bCs/>
          <w:sz w:val="24"/>
          <w:szCs w:val="24"/>
        </w:rPr>
        <w:t>egységes szerkezetben a 9/2015. (IX. 21.), valamint a 9/2016. (VII. 19.) önkormányzati és a 7/2017. (VIII.15.) rendelet módosításokkal</w:t>
      </w:r>
      <w:r>
        <w:rPr>
          <w:b/>
          <w:bCs/>
          <w:sz w:val="28"/>
          <w:szCs w:val="28"/>
        </w:rPr>
        <w:t>)</w:t>
      </w:r>
    </w:p>
    <w:p w:rsidR="003627BB" w:rsidRDefault="003627BB">
      <w:pPr>
        <w:jc w:val="center"/>
        <w:rPr>
          <w:b/>
          <w:bCs/>
          <w:sz w:val="28"/>
          <w:szCs w:val="28"/>
        </w:rPr>
      </w:pPr>
    </w:p>
    <w:p w:rsidR="003627BB" w:rsidRDefault="003627BB">
      <w:pPr>
        <w:jc w:val="center"/>
        <w:rPr>
          <w:b/>
          <w:bCs/>
          <w:sz w:val="28"/>
          <w:szCs w:val="28"/>
        </w:rPr>
      </w:pPr>
    </w:p>
    <w:p w:rsidR="003627BB" w:rsidRDefault="003627BB">
      <w:pPr>
        <w:jc w:val="both"/>
      </w:pPr>
    </w:p>
    <w:p w:rsidR="003627BB" w:rsidRDefault="003627BB">
      <w:pPr>
        <w:jc w:val="both"/>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pPr>
        <w:jc w:val="center"/>
      </w:pPr>
    </w:p>
    <w:p w:rsidR="003627BB" w:rsidRDefault="003627BB">
      <w:r>
        <w:rPr>
          <w:i/>
          <w:iCs/>
          <w:sz w:val="18"/>
          <w:szCs w:val="18"/>
        </w:rPr>
        <w:t>A rendeletet Veszprémvarsány Község Önkormányzat Képviselő-testülete a 2015. február 27-én megtartott ülésén fogadta el.</w:t>
      </w:r>
    </w:p>
    <w:p w:rsidR="003627BB" w:rsidRDefault="003627BB">
      <w:pPr>
        <w:keepNext/>
        <w:keepLines/>
        <w:widowControl/>
        <w:jc w:val="center"/>
        <w:rPr>
          <w:b/>
          <w:bCs/>
          <w:sz w:val="24"/>
          <w:szCs w:val="24"/>
        </w:rPr>
      </w:pPr>
      <w:r>
        <w:rPr>
          <w:b/>
          <w:bCs/>
          <w:sz w:val="24"/>
          <w:szCs w:val="24"/>
          <w:lang w:eastAsia="hu-HU"/>
        </w:rPr>
        <w:t>Veszprémvarsány Község Önkormányzata Képviselő-testületének</w:t>
      </w:r>
    </w:p>
    <w:p w:rsidR="003627BB" w:rsidRDefault="003627BB" w:rsidP="00CB27ED">
      <w:pPr>
        <w:keepNext/>
        <w:keepLines/>
        <w:widowControl/>
        <w:jc w:val="center"/>
        <w:rPr>
          <w:b/>
          <w:bCs/>
          <w:sz w:val="24"/>
          <w:szCs w:val="24"/>
        </w:rPr>
      </w:pPr>
      <w:r>
        <w:rPr>
          <w:b/>
          <w:bCs/>
          <w:sz w:val="24"/>
          <w:szCs w:val="24"/>
        </w:rPr>
        <w:t>4/2015. (II. 28.) rendelete</w:t>
      </w:r>
    </w:p>
    <w:p w:rsidR="003627BB" w:rsidRDefault="003627BB" w:rsidP="00CB27ED">
      <w:pPr>
        <w:keepNext/>
        <w:keepLines/>
        <w:widowControl/>
        <w:jc w:val="center"/>
        <w:rPr>
          <w:b/>
          <w:bCs/>
          <w:sz w:val="24"/>
          <w:szCs w:val="24"/>
        </w:rPr>
      </w:pPr>
      <w:r>
        <w:rPr>
          <w:b/>
          <w:bCs/>
          <w:sz w:val="24"/>
          <w:szCs w:val="24"/>
        </w:rPr>
        <w:t xml:space="preserve">a szociális gondoskodás helyi szabályairól </w:t>
      </w:r>
    </w:p>
    <w:p w:rsidR="003627BB" w:rsidRDefault="003627BB" w:rsidP="00CB27ED">
      <w:pPr>
        <w:jc w:val="center"/>
        <w:rPr>
          <w:b/>
          <w:bCs/>
          <w:sz w:val="28"/>
          <w:szCs w:val="28"/>
        </w:rPr>
      </w:pPr>
      <w:r>
        <w:rPr>
          <w:b/>
          <w:bCs/>
          <w:sz w:val="28"/>
          <w:szCs w:val="28"/>
        </w:rPr>
        <w:t>(</w:t>
      </w:r>
      <w:r>
        <w:rPr>
          <w:b/>
          <w:bCs/>
          <w:sz w:val="24"/>
          <w:szCs w:val="24"/>
        </w:rPr>
        <w:t>egységes szerkezetben a 7/2015. (V.19.) önkormányzati rendelet módosítással</w:t>
      </w:r>
      <w:r>
        <w:rPr>
          <w:b/>
          <w:bCs/>
          <w:sz w:val="28"/>
          <w:szCs w:val="28"/>
        </w:rPr>
        <w:t>)</w:t>
      </w:r>
    </w:p>
    <w:p w:rsidR="003627BB" w:rsidRDefault="003627BB">
      <w:pPr>
        <w:keepNext/>
        <w:keepLines/>
        <w:widowControl/>
        <w:jc w:val="center"/>
        <w:rPr>
          <w:b/>
          <w:bCs/>
          <w:sz w:val="24"/>
          <w:szCs w:val="24"/>
        </w:rPr>
      </w:pPr>
    </w:p>
    <w:p w:rsidR="003627BB" w:rsidRDefault="003627BB">
      <w:pPr>
        <w:widowControl/>
        <w:jc w:val="both"/>
        <w:rPr>
          <w:sz w:val="24"/>
          <w:szCs w:val="24"/>
          <w:lang w:eastAsia="hu-HU"/>
        </w:rPr>
      </w:pPr>
      <w:r>
        <w:rPr>
          <w:sz w:val="24"/>
          <w:szCs w:val="24"/>
          <w:lang w:eastAsia="hu-HU"/>
        </w:rPr>
        <w:t>Veszprémvarsány Község Önkormányzatának Képviselő-testülete a szociális igazgatásról és szociális ellátásokról szóló 1993. évi III. törvény 1. §</w:t>
      </w:r>
      <w:r>
        <w:rPr>
          <w:sz w:val="24"/>
          <w:szCs w:val="24"/>
          <w:lang w:eastAsia="hu-HU"/>
        </w:rPr>
        <w:noBreakHyphen/>
        <w:t>ának (2) bekezdésében, 10. § (1) bekezdésében, 25.§ (3) bekezdés b) pontjában, 26. §</w:t>
      </w:r>
      <w:r>
        <w:rPr>
          <w:sz w:val="24"/>
          <w:szCs w:val="24"/>
          <w:lang w:eastAsia="hu-HU"/>
        </w:rPr>
        <w:noBreakHyphen/>
        <w:t>ában, 32. § (1) bekezdés b) pontjában és (3) bekezdésében, 45. §</w:t>
      </w:r>
      <w:r>
        <w:rPr>
          <w:sz w:val="24"/>
          <w:szCs w:val="24"/>
          <w:lang w:eastAsia="hu-HU"/>
        </w:rPr>
        <w:noBreakHyphen/>
        <w:t>ában, 48. § (4) bekezdésében, 58/B § (2) bekezdésében, 62. § (2) bekezdésében és 92. § (1) és (2) bekezdésében kapott felhatalmazás alapján, az Alaptörvény 32. cikk. (1) bekezdés a) pontjában, valamint a Magyarország helyi önkormányzatairól szóló 2011. évi CLXXXIX. törvény 13.§ (1) bekezdésében meghatározott feladatkörében eljárva a következőket rendeli el:</w:t>
      </w:r>
    </w:p>
    <w:p w:rsidR="003627BB" w:rsidRDefault="003627BB">
      <w:pPr>
        <w:keepLines/>
        <w:widowControl/>
        <w:jc w:val="both"/>
        <w:rPr>
          <w:sz w:val="24"/>
          <w:szCs w:val="24"/>
        </w:rPr>
      </w:pPr>
    </w:p>
    <w:p w:rsidR="003627BB" w:rsidRDefault="003627BB">
      <w:pPr>
        <w:widowControl/>
        <w:jc w:val="center"/>
        <w:rPr>
          <w:b/>
          <w:bCs/>
          <w:sz w:val="24"/>
          <w:szCs w:val="24"/>
          <w:lang w:eastAsia="hu-HU"/>
        </w:rPr>
      </w:pPr>
      <w:r>
        <w:rPr>
          <w:b/>
          <w:bCs/>
          <w:sz w:val="24"/>
          <w:szCs w:val="24"/>
          <w:lang w:eastAsia="hu-HU"/>
        </w:rPr>
        <w:t>I. A rendelet hatálya</w:t>
      </w:r>
    </w:p>
    <w:p w:rsidR="003627BB" w:rsidRDefault="003627BB">
      <w:pPr>
        <w:widowControl/>
        <w:jc w:val="both"/>
        <w:rPr>
          <w:b/>
          <w:bCs/>
          <w:sz w:val="24"/>
          <w:szCs w:val="24"/>
          <w:lang w:eastAsia="hu-HU"/>
        </w:rPr>
      </w:pPr>
    </w:p>
    <w:p w:rsidR="003627BB" w:rsidRDefault="003627BB">
      <w:pPr>
        <w:keepLines/>
        <w:widowControl/>
        <w:jc w:val="both"/>
        <w:rPr>
          <w:sz w:val="24"/>
          <w:szCs w:val="24"/>
        </w:rPr>
      </w:pPr>
      <w:r>
        <w:rPr>
          <w:b/>
          <w:bCs/>
          <w:sz w:val="24"/>
          <w:szCs w:val="24"/>
        </w:rPr>
        <w:t>1.§</w:t>
      </w:r>
      <w:r>
        <w:rPr>
          <w:sz w:val="24"/>
          <w:szCs w:val="24"/>
        </w:rPr>
        <w:t xml:space="preserve"> A rendelet hatálya a szociális igazgatásról és szociális ellátásokról szóló 1993. évi III. törvény (továbbiakban: Szoctv.) alapján kiterjed:</w:t>
      </w:r>
    </w:p>
    <w:p w:rsidR="003627BB" w:rsidRDefault="003627BB">
      <w:pPr>
        <w:keepLines/>
        <w:widowControl/>
        <w:jc w:val="both"/>
        <w:rPr>
          <w:sz w:val="24"/>
          <w:szCs w:val="24"/>
        </w:rPr>
      </w:pPr>
      <w:r>
        <w:rPr>
          <w:sz w:val="24"/>
          <w:szCs w:val="24"/>
        </w:rPr>
        <w:t>a) az önkormányzat illetékességi területén lakóhellyel rendelkező magyar állampolgárokra;</w:t>
      </w:r>
    </w:p>
    <w:p w:rsidR="003627BB" w:rsidRDefault="003627BB">
      <w:pPr>
        <w:keepLines/>
        <w:widowControl/>
        <w:jc w:val="both"/>
        <w:rPr>
          <w:sz w:val="24"/>
          <w:szCs w:val="24"/>
        </w:rPr>
      </w:pPr>
      <w:r>
        <w:rPr>
          <w:sz w:val="24"/>
          <w:szCs w:val="24"/>
        </w:rPr>
        <w:t>b) a település közigazgatási területén élő bevándorolt személyekre;</w:t>
      </w:r>
    </w:p>
    <w:p w:rsidR="003627BB" w:rsidRDefault="003627BB">
      <w:pPr>
        <w:keepLines/>
        <w:widowControl/>
        <w:jc w:val="both"/>
        <w:rPr>
          <w:sz w:val="24"/>
          <w:szCs w:val="24"/>
        </w:rPr>
      </w:pPr>
      <w:r>
        <w:rPr>
          <w:sz w:val="24"/>
          <w:szCs w:val="24"/>
        </w:rPr>
        <w:t>c) a település közigazgatási területén élő letelepedett személyekre;</w:t>
      </w:r>
    </w:p>
    <w:p w:rsidR="003627BB" w:rsidRDefault="003627BB">
      <w:pPr>
        <w:keepLines/>
        <w:widowControl/>
        <w:jc w:val="both"/>
        <w:rPr>
          <w:sz w:val="24"/>
          <w:szCs w:val="24"/>
        </w:rPr>
      </w:pPr>
      <w:r>
        <w:rPr>
          <w:sz w:val="24"/>
          <w:szCs w:val="24"/>
        </w:rPr>
        <w:t>d) a magyar hatóságok által menekültként vagy oltalmazottként elismert, a település közigazgatási területén élő személyekre;</w:t>
      </w:r>
    </w:p>
    <w:p w:rsidR="003627BB" w:rsidRDefault="003627BB">
      <w:pPr>
        <w:keepLines/>
        <w:widowControl/>
        <w:jc w:val="both"/>
        <w:rPr>
          <w:sz w:val="24"/>
          <w:szCs w:val="24"/>
        </w:rPr>
      </w:pPr>
      <w:r>
        <w:rPr>
          <w:sz w:val="24"/>
          <w:szCs w:val="24"/>
        </w:rPr>
        <w:t xml:space="preserve">e) arra a hajléktalan személyre, aki az ellátás igénybevételekor úgy nyilatkozott, hogy tartózkodási helye a település közigazgatási területén van. </w:t>
      </w:r>
    </w:p>
    <w:p w:rsidR="003627BB" w:rsidRDefault="003627BB">
      <w:pPr>
        <w:keepLines/>
        <w:widowControl/>
        <w:jc w:val="both"/>
        <w:rPr>
          <w:sz w:val="24"/>
          <w:szCs w:val="24"/>
        </w:rPr>
      </w:pPr>
      <w:r>
        <w:rPr>
          <w:sz w:val="24"/>
          <w:szCs w:val="24"/>
        </w:rPr>
        <w:t>(2) Az önkormányzat hatáskörére és illetékességére tekintet nélkül köteles az arra rászorulónak – ide értve az Szoctv. 3. § (2) bekezdésében foglalt személyeket is – átmeneti segélyt, étkezést, illetve szállást biztosítani, ha ennek hiánya az arra rászoruló személy életét, testi épségét veszélyezteti.</w:t>
      </w:r>
    </w:p>
    <w:p w:rsidR="003627BB" w:rsidRDefault="003627BB">
      <w:pPr>
        <w:widowControl/>
        <w:jc w:val="both"/>
        <w:rPr>
          <w:b/>
          <w:bCs/>
          <w:sz w:val="24"/>
          <w:szCs w:val="24"/>
          <w:lang w:eastAsia="hu-HU"/>
        </w:rPr>
      </w:pPr>
    </w:p>
    <w:p w:rsidR="003627BB" w:rsidRDefault="003627BB">
      <w:pPr>
        <w:keepNext/>
        <w:keepLines/>
        <w:widowControl/>
        <w:jc w:val="center"/>
        <w:rPr>
          <w:b/>
          <w:bCs/>
          <w:sz w:val="24"/>
          <w:szCs w:val="24"/>
        </w:rPr>
      </w:pPr>
      <w:r>
        <w:rPr>
          <w:b/>
          <w:bCs/>
          <w:sz w:val="24"/>
          <w:szCs w:val="24"/>
        </w:rPr>
        <w:t>II. Hatásköri és általános eljárási rendelkezések</w:t>
      </w:r>
    </w:p>
    <w:p w:rsidR="003627BB" w:rsidRDefault="003627BB">
      <w:pPr>
        <w:keepLines/>
        <w:widowControl/>
        <w:jc w:val="both"/>
        <w:rPr>
          <w:sz w:val="24"/>
          <w:szCs w:val="24"/>
        </w:rPr>
      </w:pPr>
    </w:p>
    <w:p w:rsidR="003627BB" w:rsidRDefault="003627BB">
      <w:pPr>
        <w:keepLines/>
        <w:widowControl/>
        <w:jc w:val="both"/>
        <w:rPr>
          <w:sz w:val="24"/>
          <w:szCs w:val="24"/>
        </w:rPr>
      </w:pPr>
      <w:r>
        <w:rPr>
          <w:b/>
          <w:bCs/>
          <w:sz w:val="24"/>
          <w:szCs w:val="24"/>
        </w:rPr>
        <w:t>2. §</w:t>
      </w:r>
      <w:r>
        <w:rPr>
          <w:sz w:val="24"/>
          <w:szCs w:val="24"/>
        </w:rPr>
        <w:t>(1) E rendeletet az Szoctv.-vel és a pénzbeli és természetbeni szociális ellátások igénylésének és megállapításának, valamint folyósításának részletes szabályairól szóló 63/2006. (III. 27.) Korm. rendelettel továbbá az egyes szociális ellátások folyósításának és elszámolásának szabályairól szóló 62/2006. (III. 27.) Korm. rendelettel és a személyes gondoskodást nyújtó ellátások térítési díjairól szóló 29/1993. (II. 17.) Korm. rendelettel együtt kell alkalmazni.</w:t>
      </w:r>
    </w:p>
    <w:p w:rsidR="003627BB" w:rsidRDefault="003627BB">
      <w:pPr>
        <w:keepLines/>
        <w:widowControl/>
        <w:jc w:val="both"/>
        <w:rPr>
          <w:sz w:val="24"/>
          <w:szCs w:val="24"/>
        </w:rPr>
      </w:pPr>
      <w:r>
        <w:rPr>
          <w:b/>
          <w:bCs/>
          <w:sz w:val="24"/>
          <w:szCs w:val="24"/>
        </w:rPr>
        <w:t>3. §</w:t>
      </w:r>
      <w:r>
        <w:rPr>
          <w:sz w:val="24"/>
          <w:szCs w:val="24"/>
        </w:rPr>
        <w:t xml:space="preserve"> (1) Az ellátás iránti kérelmet az Écsi Közös Önkormányzati Hivatalánál (továbbiakban: Hivatal) lehet előterjeszteni. az erre a célra rendszeresített formanyomtatványon. </w:t>
      </w:r>
    </w:p>
    <w:p w:rsidR="003627BB" w:rsidRDefault="003627BB">
      <w:pPr>
        <w:keepLines/>
        <w:widowControl/>
        <w:jc w:val="both"/>
        <w:rPr>
          <w:sz w:val="24"/>
          <w:szCs w:val="24"/>
        </w:rPr>
      </w:pPr>
      <w:r>
        <w:rPr>
          <w:sz w:val="24"/>
          <w:szCs w:val="24"/>
        </w:rPr>
        <w:t>(2) Amennyiben a szociális ellátást kérő az általa kérelmezett ellátás helyett más ellátásra lenne jogosult, erre a tényre a figyelmét fel kell hívni, illetőleg amennyiben a benyújtott iratok alapján annak feltételei fennállnak az ellátást részére hivatalból meg kell állapítani.</w:t>
      </w:r>
    </w:p>
    <w:p w:rsidR="003627BB" w:rsidRDefault="003627BB">
      <w:pPr>
        <w:keepLines/>
        <w:widowControl/>
        <w:jc w:val="both"/>
        <w:rPr>
          <w:sz w:val="24"/>
          <w:szCs w:val="24"/>
        </w:rPr>
      </w:pPr>
      <w:r>
        <w:rPr>
          <w:b/>
          <w:bCs/>
          <w:sz w:val="24"/>
          <w:szCs w:val="24"/>
        </w:rPr>
        <w:t>4. §</w:t>
      </w:r>
      <w:r>
        <w:rPr>
          <w:sz w:val="24"/>
          <w:szCs w:val="24"/>
        </w:rPr>
        <w:t xml:space="preserve"> (1) A rendelet által alkalmazott fogalmak értelmezésére az Szoctv.-ben foglaltakat kell alkalmazni.</w:t>
      </w:r>
    </w:p>
    <w:p w:rsidR="003627BB" w:rsidRDefault="003627BB">
      <w:pPr>
        <w:keepLines/>
        <w:widowControl/>
        <w:jc w:val="both"/>
        <w:rPr>
          <w:sz w:val="24"/>
          <w:szCs w:val="24"/>
        </w:rPr>
      </w:pPr>
      <w:r>
        <w:rPr>
          <w:sz w:val="24"/>
          <w:szCs w:val="24"/>
        </w:rPr>
        <w:t xml:space="preserve">(2) Nincs szükség igazolásra azon adatok tekintetében, melyek a Hivatal  nyilvántartásaiban fellelhetőek. </w:t>
      </w:r>
    </w:p>
    <w:p w:rsidR="003627BB" w:rsidRDefault="003627BB">
      <w:pPr>
        <w:keepLines/>
        <w:widowControl/>
        <w:jc w:val="both"/>
        <w:rPr>
          <w:sz w:val="24"/>
          <w:szCs w:val="24"/>
        </w:rPr>
      </w:pPr>
      <w:r>
        <w:rPr>
          <w:sz w:val="24"/>
          <w:szCs w:val="24"/>
        </w:rPr>
        <w:t xml:space="preserve">(3) A pénzbeli és természetbeni szociális ellátások igénylésének és megállapításának, valamint folyósításának részletes szabályairól szóló 63/2006. (III. 27.) Korm. rendelet által említett ellátások tekintetében a kérelemhez az ott felsorolt bizonyítékokat kell csatolni. </w:t>
      </w:r>
    </w:p>
    <w:p w:rsidR="003627BB" w:rsidRDefault="003627BB">
      <w:pPr>
        <w:keepLines/>
        <w:widowControl/>
        <w:jc w:val="both"/>
        <w:rPr>
          <w:sz w:val="24"/>
          <w:szCs w:val="24"/>
        </w:rPr>
      </w:pPr>
      <w:r>
        <w:rPr>
          <w:sz w:val="24"/>
          <w:szCs w:val="24"/>
        </w:rPr>
        <w:t>(4)</w:t>
      </w:r>
      <w:r>
        <w:rPr>
          <w:sz w:val="24"/>
          <w:szCs w:val="24"/>
          <w:lang w:eastAsia="hu-HU"/>
        </w:rPr>
        <w:t>A települési támogatás iránti kérelmet e rendelet 3. melléklete szerinti nyomtatványon kell előterjeszteni az abban meghatározott mellékletekkel</w:t>
      </w:r>
      <w:r>
        <w:rPr>
          <w:sz w:val="24"/>
          <w:szCs w:val="24"/>
        </w:rPr>
        <w:t>.</w:t>
      </w:r>
    </w:p>
    <w:p w:rsidR="003627BB" w:rsidRDefault="003627BB">
      <w:pPr>
        <w:keepLines/>
        <w:widowControl/>
        <w:jc w:val="both"/>
        <w:rPr>
          <w:sz w:val="24"/>
          <w:szCs w:val="24"/>
        </w:rPr>
      </w:pPr>
      <w:r>
        <w:rPr>
          <w:b/>
          <w:bCs/>
          <w:sz w:val="24"/>
          <w:szCs w:val="24"/>
        </w:rPr>
        <w:t>5. §</w:t>
      </w:r>
      <w:r>
        <w:rPr>
          <w:sz w:val="24"/>
          <w:szCs w:val="24"/>
        </w:rPr>
        <w:t xml:space="preserve"> (1)A döntésre jogosult szerv döntését a benyújtott kérelem, annak mellékletei valamint környezettanulmány alapján köteles meghozni. A környezettanulmány elkészítése érdekében a Hivatal megkeresi a Pannonhalma Többcélú Kistérségi társulás Gyermekjóléti Szolgálat és Szociális Intézmény, 9090 Pannonhalma, Bajcsy Zs. u. 25., intézményi társulás. </w:t>
      </w:r>
    </w:p>
    <w:p w:rsidR="003627BB" w:rsidRDefault="003627BB">
      <w:pPr>
        <w:keepLines/>
        <w:widowControl/>
        <w:jc w:val="both"/>
        <w:rPr>
          <w:sz w:val="24"/>
          <w:szCs w:val="24"/>
        </w:rPr>
      </w:pPr>
      <w:r>
        <w:rPr>
          <w:sz w:val="24"/>
          <w:szCs w:val="24"/>
        </w:rPr>
        <w:t>(2) Mellőzni kell a környezettanulmány felvételét, ha a kérelmező a kérelem benyújtását megelőző három hónapon belül már valamilyen ellátásban részesült, és vélelmezhető, hogy körülményeiben nem állt elő változás.</w:t>
      </w:r>
    </w:p>
    <w:p w:rsidR="003627BB" w:rsidRDefault="003627BB">
      <w:pPr>
        <w:widowControl/>
        <w:jc w:val="both"/>
        <w:rPr>
          <w:b/>
          <w:bCs/>
          <w:sz w:val="24"/>
          <w:szCs w:val="24"/>
          <w:lang w:eastAsia="hu-HU"/>
        </w:rPr>
      </w:pPr>
    </w:p>
    <w:p w:rsidR="003627BB" w:rsidRDefault="003627BB">
      <w:pPr>
        <w:keepNext/>
        <w:keepLines/>
        <w:widowControl/>
        <w:jc w:val="center"/>
        <w:rPr>
          <w:b/>
          <w:bCs/>
          <w:sz w:val="24"/>
          <w:szCs w:val="24"/>
        </w:rPr>
      </w:pPr>
      <w:r>
        <w:rPr>
          <w:b/>
          <w:bCs/>
          <w:sz w:val="24"/>
          <w:szCs w:val="24"/>
        </w:rPr>
        <w:t>A jogosulatlanul igénybevett ellátás visszatérítése</w:t>
      </w:r>
    </w:p>
    <w:p w:rsidR="003627BB" w:rsidRDefault="003627BB">
      <w:pPr>
        <w:keepLines/>
        <w:widowControl/>
        <w:jc w:val="both"/>
        <w:rPr>
          <w:b/>
          <w:bCs/>
          <w:sz w:val="24"/>
          <w:szCs w:val="24"/>
        </w:rPr>
      </w:pPr>
    </w:p>
    <w:p w:rsidR="003627BB" w:rsidRDefault="003627BB">
      <w:pPr>
        <w:keepLines/>
        <w:widowControl/>
        <w:jc w:val="both"/>
        <w:rPr>
          <w:sz w:val="24"/>
          <w:szCs w:val="24"/>
        </w:rPr>
      </w:pPr>
      <w:r>
        <w:rPr>
          <w:b/>
          <w:bCs/>
          <w:sz w:val="24"/>
          <w:szCs w:val="24"/>
        </w:rPr>
        <w:t>6. §</w:t>
      </w:r>
      <w:r>
        <w:rPr>
          <w:sz w:val="24"/>
          <w:szCs w:val="24"/>
        </w:rPr>
        <w:t xml:space="preserve"> Az Szoctv. 17. § (5) bekezdésében meghatározott módon dönt a Képviselő-testület.</w:t>
      </w:r>
    </w:p>
    <w:p w:rsidR="003627BB" w:rsidRDefault="003627BB">
      <w:pPr>
        <w:widowControl/>
        <w:jc w:val="both"/>
        <w:rPr>
          <w:b/>
          <w:bCs/>
          <w:sz w:val="24"/>
          <w:szCs w:val="24"/>
          <w:lang w:eastAsia="hu-HU"/>
        </w:rPr>
      </w:pPr>
    </w:p>
    <w:p w:rsidR="003627BB" w:rsidRDefault="003627BB">
      <w:pPr>
        <w:keepNext/>
        <w:keepLines/>
        <w:widowControl/>
        <w:jc w:val="center"/>
        <w:rPr>
          <w:b/>
          <w:bCs/>
          <w:sz w:val="24"/>
          <w:szCs w:val="24"/>
        </w:rPr>
      </w:pPr>
      <w:r>
        <w:rPr>
          <w:b/>
          <w:bCs/>
          <w:sz w:val="24"/>
          <w:szCs w:val="24"/>
        </w:rPr>
        <w:t>III. Pénzbeli ellátások</w:t>
      </w:r>
    </w:p>
    <w:p w:rsidR="003627BB" w:rsidRDefault="003627BB">
      <w:pPr>
        <w:keepNext/>
        <w:keepLines/>
        <w:widowControl/>
        <w:jc w:val="center"/>
        <w:rPr>
          <w:b/>
          <w:bCs/>
          <w:sz w:val="24"/>
          <w:szCs w:val="24"/>
        </w:rPr>
      </w:pPr>
    </w:p>
    <w:p w:rsidR="003627BB" w:rsidRDefault="003627BB">
      <w:pPr>
        <w:keepNext/>
        <w:keepLines/>
        <w:widowControl/>
        <w:jc w:val="center"/>
        <w:rPr>
          <w:b/>
          <w:bCs/>
          <w:sz w:val="24"/>
          <w:szCs w:val="24"/>
        </w:rPr>
      </w:pPr>
      <w:r>
        <w:rPr>
          <w:b/>
          <w:bCs/>
          <w:sz w:val="24"/>
          <w:szCs w:val="24"/>
        </w:rPr>
        <w:t>Települési támogatás</w:t>
      </w:r>
    </w:p>
    <w:p w:rsidR="003627BB" w:rsidRDefault="003627BB">
      <w:pPr>
        <w:keepNext/>
        <w:keepLines/>
        <w:widowControl/>
        <w:jc w:val="center"/>
        <w:rPr>
          <w:b/>
          <w:bCs/>
          <w:sz w:val="24"/>
          <w:szCs w:val="24"/>
        </w:rPr>
      </w:pPr>
    </w:p>
    <w:p w:rsidR="003627BB" w:rsidRDefault="003627BB">
      <w:pPr>
        <w:keepNext/>
        <w:keepLines/>
        <w:widowControl/>
        <w:jc w:val="center"/>
        <w:rPr>
          <w:b/>
          <w:bCs/>
          <w:sz w:val="24"/>
          <w:szCs w:val="24"/>
        </w:rPr>
      </w:pPr>
      <w:r>
        <w:rPr>
          <w:b/>
          <w:bCs/>
          <w:sz w:val="24"/>
          <w:szCs w:val="24"/>
        </w:rPr>
        <w:t>Rendkívüli települési támogatás</w:t>
      </w:r>
    </w:p>
    <w:p w:rsidR="003627BB" w:rsidRDefault="003627BB">
      <w:pPr>
        <w:keepNext/>
        <w:keepLines/>
        <w:widowControl/>
        <w:jc w:val="center"/>
        <w:rPr>
          <w:b/>
          <w:bCs/>
          <w:sz w:val="24"/>
          <w:szCs w:val="24"/>
        </w:rPr>
      </w:pPr>
    </w:p>
    <w:p w:rsidR="003627BB" w:rsidRDefault="003627BB">
      <w:pPr>
        <w:widowControl/>
        <w:jc w:val="both"/>
        <w:rPr>
          <w:sz w:val="24"/>
          <w:szCs w:val="24"/>
          <w:lang w:eastAsia="hu-HU"/>
        </w:rPr>
      </w:pPr>
      <w:r>
        <w:rPr>
          <w:b/>
          <w:bCs/>
          <w:sz w:val="24"/>
          <w:szCs w:val="24"/>
          <w:lang w:eastAsia="hu-HU"/>
        </w:rPr>
        <w:t xml:space="preserve">7. § </w:t>
      </w:r>
      <w:r>
        <w:rPr>
          <w:sz w:val="24"/>
          <w:szCs w:val="24"/>
          <w:lang w:eastAsia="hu-HU"/>
        </w:rPr>
        <w:t>(1) Rendkívüli települési támogatásban részesíthetők kérelemre vagy hivatalból azok, akik önmaguk, illetve családjuk létfenntartásáról más módon nem tudnak gondoskodni, vagy alkalmanként jelentkező többletkiadásuk miatt anyagi segítségre szorulnak és</w:t>
      </w:r>
    </w:p>
    <w:p w:rsidR="003627BB" w:rsidRDefault="003627BB">
      <w:pPr>
        <w:widowControl/>
        <w:jc w:val="both"/>
        <w:rPr>
          <w:sz w:val="24"/>
          <w:szCs w:val="24"/>
          <w:lang w:eastAsia="hu-HU"/>
        </w:rPr>
      </w:pPr>
      <w:r>
        <w:rPr>
          <w:sz w:val="24"/>
          <w:szCs w:val="24"/>
          <w:lang w:eastAsia="hu-HU"/>
        </w:rPr>
        <w:t>a) akinek családjában az egy főre jutó jövedelem legfeljebb az öregségi nyugdíj mindenkori legkisebb összegének 150%-a vagy</w:t>
      </w:r>
    </w:p>
    <w:p w:rsidR="003627BB" w:rsidRDefault="003627BB">
      <w:pPr>
        <w:widowControl/>
        <w:jc w:val="both"/>
        <w:rPr>
          <w:sz w:val="24"/>
          <w:szCs w:val="24"/>
          <w:lang w:eastAsia="hu-HU"/>
        </w:rPr>
      </w:pPr>
      <w:r>
        <w:rPr>
          <w:sz w:val="24"/>
          <w:szCs w:val="24"/>
          <w:lang w:eastAsia="hu-HU"/>
        </w:rPr>
        <w:t>b) egyedülálló személy esetén jövedelme az öregségi nyugdíj mindenkori legkisebb összegének legfeljebb 200%-a.</w:t>
      </w:r>
    </w:p>
    <w:p w:rsidR="003627BB" w:rsidRDefault="003627BB">
      <w:pPr>
        <w:widowControl/>
        <w:jc w:val="both"/>
        <w:rPr>
          <w:sz w:val="24"/>
          <w:szCs w:val="24"/>
          <w:lang w:eastAsia="hu-HU"/>
        </w:rPr>
      </w:pPr>
      <w:r>
        <w:rPr>
          <w:sz w:val="24"/>
          <w:szCs w:val="24"/>
          <w:lang w:eastAsia="hu-HU"/>
        </w:rPr>
        <w:t>c) a képviselő-testület az önhibáján kívül létfenntartást veszélyeztető rendkívüli élethelyzetbe került, valamint az önhibáján kívül időszakosan vagy tartósan létfenntartási gonddal küzdő személyek részére rendkívüli települési támogatást nyújt elemi kár elhárításához, betegség elhárításához, munkanélküli állapot megszüntetése céljából az a) és a b) pontok figyelmen kívül hagyásával, a</w:t>
      </w:r>
      <w:r>
        <w:rPr>
          <w:sz w:val="24"/>
          <w:szCs w:val="24"/>
        </w:rPr>
        <w:t xml:space="preserve"> támogatás iránti kérelem ügyében átruházott hatáskörben a polgármester dönt</w:t>
      </w:r>
      <w:r>
        <w:rPr>
          <w:sz w:val="24"/>
          <w:szCs w:val="24"/>
          <w:lang w:eastAsia="hu-HU"/>
        </w:rPr>
        <w:t>.</w:t>
      </w:r>
    </w:p>
    <w:p w:rsidR="003627BB" w:rsidRDefault="003627BB">
      <w:pPr>
        <w:widowControl/>
        <w:jc w:val="both"/>
        <w:rPr>
          <w:sz w:val="24"/>
          <w:szCs w:val="24"/>
          <w:lang w:eastAsia="hu-HU"/>
        </w:rPr>
      </w:pPr>
      <w:r>
        <w:rPr>
          <w:sz w:val="24"/>
          <w:szCs w:val="24"/>
          <w:lang w:eastAsia="hu-HU"/>
        </w:rPr>
        <w:t xml:space="preserve">(2) A rendkívüli települési támogatás évente két esetben adható folyamatosan, illetőleg külön-külön. Az egy alkalommal nyújtott rendkívüli települési támogatás legmagasabb összege az öregségi nyugdíj mindenkori legkisebb összegének 100 %-át nem haladhatja meg, de legalább 1000,-Ft. Az egy naptári éven belül megállapított települési támogatás együttes összege nem haladhatja meg az öregségi nyugdíj mindenkori legkisebb összegének 200%-át. </w:t>
      </w:r>
      <w:r>
        <w:rPr>
          <w:sz w:val="24"/>
          <w:szCs w:val="24"/>
        </w:rPr>
        <w:t xml:space="preserve">A kérelemhez mellékelni kell a többletkiadásokat hitelt érdemlően bizonyító dokumentumokat. Amennyiben azok a kérelem benyújtásakor nem állnak rendelkezésre, a Szoctv. 17.§ (1) bekezdésében foglaltakra figyelemmel utólagos elszámolási kötelezettséget kell előírni. A </w:t>
      </w:r>
      <w:r>
        <w:rPr>
          <w:sz w:val="24"/>
          <w:szCs w:val="24"/>
          <w:lang w:eastAsia="hu-HU"/>
        </w:rPr>
        <w:t xml:space="preserve">rendkívüli települési támogatás </w:t>
      </w:r>
      <w:r>
        <w:rPr>
          <w:sz w:val="24"/>
          <w:szCs w:val="24"/>
        </w:rPr>
        <w:t>iránti kérelem ügyében a polgármester dönt átruházott hatáskörben.</w:t>
      </w:r>
    </w:p>
    <w:p w:rsidR="003627BB" w:rsidRDefault="003627BB">
      <w:pPr>
        <w:widowControl/>
        <w:jc w:val="both"/>
        <w:rPr>
          <w:sz w:val="24"/>
          <w:szCs w:val="24"/>
          <w:lang w:eastAsia="hu-HU"/>
        </w:rPr>
      </w:pPr>
    </w:p>
    <w:p w:rsidR="003627BB" w:rsidRPr="005208F3" w:rsidRDefault="003627BB" w:rsidP="005208F3">
      <w:pPr>
        <w:widowControl/>
        <w:jc w:val="center"/>
        <w:rPr>
          <w:b/>
          <w:bCs/>
          <w:sz w:val="24"/>
          <w:szCs w:val="24"/>
          <w:lang w:eastAsia="hu-HU"/>
        </w:rPr>
      </w:pPr>
      <w:r w:rsidRPr="005208F3">
        <w:rPr>
          <w:b/>
          <w:bCs/>
          <w:sz w:val="24"/>
          <w:szCs w:val="24"/>
          <w:lang w:eastAsia="hu-HU"/>
        </w:rPr>
        <w:t>Temetési Települési Támogatás</w:t>
      </w:r>
    </w:p>
    <w:p w:rsidR="003627BB" w:rsidRDefault="003627BB">
      <w:pPr>
        <w:widowControl/>
        <w:jc w:val="both"/>
        <w:rPr>
          <w:sz w:val="24"/>
          <w:szCs w:val="24"/>
          <w:lang w:eastAsia="hu-HU"/>
        </w:rPr>
      </w:pPr>
    </w:p>
    <w:p w:rsidR="003627BB" w:rsidRDefault="003627BB">
      <w:pPr>
        <w:widowControl/>
        <w:jc w:val="both"/>
        <w:rPr>
          <w:b/>
          <w:bCs/>
          <w:sz w:val="24"/>
          <w:szCs w:val="24"/>
        </w:rPr>
      </w:pPr>
      <w:r>
        <w:rPr>
          <w:sz w:val="24"/>
          <w:szCs w:val="24"/>
          <w:lang w:eastAsia="hu-HU"/>
        </w:rPr>
        <w:t>8</w:t>
      </w:r>
      <w:r w:rsidRPr="005208F3">
        <w:rPr>
          <w:b/>
          <w:bCs/>
          <w:sz w:val="24"/>
          <w:szCs w:val="24"/>
          <w:lang w:eastAsia="hu-HU"/>
        </w:rPr>
        <w:t>. §</w:t>
      </w:r>
      <w:r>
        <w:rPr>
          <w:sz w:val="24"/>
          <w:szCs w:val="24"/>
          <w:lang w:eastAsia="hu-HU"/>
        </w:rPr>
        <w:t xml:space="preserve">(1) Akinek az egy főre jutó jövedelme legfeljebb az öregségi nyugdíj mindenkori legkisebb összegének 800%-a, az elhunyt személy eltemettetésének költségeihez való hozzájárulásként megállapított temetési települési támogatás </w:t>
      </w:r>
      <w:r>
        <w:rPr>
          <w:sz w:val="24"/>
          <w:szCs w:val="24"/>
        </w:rPr>
        <w:t>összege: 15.000,-Ft.</w:t>
      </w:r>
    </w:p>
    <w:p w:rsidR="003627BB" w:rsidRDefault="003627BB">
      <w:pPr>
        <w:widowControl/>
        <w:jc w:val="both"/>
        <w:rPr>
          <w:sz w:val="24"/>
          <w:szCs w:val="24"/>
          <w:lang w:eastAsia="hu-HU"/>
        </w:rPr>
      </w:pPr>
      <w:r>
        <w:rPr>
          <w:sz w:val="24"/>
          <w:szCs w:val="24"/>
        </w:rPr>
        <w:t xml:space="preserve">(2) Az </w:t>
      </w:r>
      <w:r>
        <w:rPr>
          <w:sz w:val="24"/>
          <w:szCs w:val="24"/>
          <w:lang w:eastAsia="hu-HU"/>
        </w:rPr>
        <w:t>elhunyt személy eltemettetésének költségeihez való hozzájárulás iránti kérelmet a haláleset bekövetkeztétől számított 60 napon belül lehet előterjeszteni.</w:t>
      </w:r>
    </w:p>
    <w:p w:rsidR="003627BB" w:rsidRDefault="003627BB">
      <w:pPr>
        <w:widowControl/>
        <w:jc w:val="both"/>
        <w:rPr>
          <w:sz w:val="24"/>
          <w:szCs w:val="24"/>
          <w:lang w:eastAsia="hu-HU"/>
        </w:rPr>
      </w:pPr>
      <w:r>
        <w:rPr>
          <w:sz w:val="24"/>
          <w:szCs w:val="24"/>
          <w:lang w:eastAsia="hu-HU"/>
        </w:rPr>
        <w:t>(3) A kérelem benyújtásával egyidejűleg be kell mutatni az eltemettető nevére kiállított eredeti számlát, az elhunyt halotti anyakönyvi kivonatát.</w:t>
      </w:r>
    </w:p>
    <w:p w:rsidR="003627BB" w:rsidRDefault="003627BB">
      <w:pPr>
        <w:widowControl/>
        <w:jc w:val="both"/>
        <w:rPr>
          <w:sz w:val="24"/>
          <w:szCs w:val="24"/>
        </w:rPr>
      </w:pPr>
      <w:r>
        <w:rPr>
          <w:sz w:val="24"/>
          <w:szCs w:val="24"/>
        </w:rPr>
        <w:t xml:space="preserve">(4) A </w:t>
      </w:r>
      <w:r>
        <w:rPr>
          <w:sz w:val="24"/>
          <w:szCs w:val="24"/>
          <w:lang w:eastAsia="hu-HU"/>
        </w:rPr>
        <w:t xml:space="preserve">temetési települési támogatás </w:t>
      </w:r>
      <w:r>
        <w:rPr>
          <w:sz w:val="24"/>
          <w:szCs w:val="24"/>
        </w:rPr>
        <w:t>iránti kérelem ügyében a polgármester dönt átruházott hatáskörben.</w:t>
      </w:r>
    </w:p>
    <w:p w:rsidR="003627BB" w:rsidRDefault="003627BB">
      <w:pPr>
        <w:widowControl/>
        <w:jc w:val="both"/>
        <w:rPr>
          <w:sz w:val="24"/>
          <w:szCs w:val="24"/>
          <w:lang w:eastAsia="hu-HU"/>
        </w:rPr>
      </w:pPr>
    </w:p>
    <w:p w:rsidR="003627BB" w:rsidRDefault="003627BB">
      <w:pPr>
        <w:widowControl/>
        <w:jc w:val="center"/>
        <w:rPr>
          <w:b/>
          <w:bCs/>
          <w:sz w:val="24"/>
          <w:szCs w:val="24"/>
          <w:lang w:eastAsia="hu-HU"/>
        </w:rPr>
      </w:pPr>
      <w:r>
        <w:rPr>
          <w:b/>
          <w:bCs/>
          <w:sz w:val="24"/>
          <w:szCs w:val="24"/>
          <w:lang w:eastAsia="hu-HU"/>
        </w:rPr>
        <w:t>Eseti Gyógyszer hozzájáruláshoz nyújtott települési támogatás</w:t>
      </w:r>
    </w:p>
    <w:p w:rsidR="003627BB" w:rsidRDefault="003627BB">
      <w:pPr>
        <w:widowControl/>
        <w:jc w:val="both"/>
        <w:rPr>
          <w:b/>
          <w:bCs/>
          <w:sz w:val="24"/>
          <w:szCs w:val="24"/>
          <w:lang w:eastAsia="hu-HU"/>
        </w:rPr>
      </w:pPr>
    </w:p>
    <w:p w:rsidR="003627BB" w:rsidRDefault="003627BB">
      <w:pPr>
        <w:widowControl/>
        <w:jc w:val="both"/>
        <w:rPr>
          <w:sz w:val="24"/>
          <w:szCs w:val="24"/>
          <w:lang w:eastAsia="hu-HU"/>
        </w:rPr>
      </w:pPr>
      <w:r>
        <w:rPr>
          <w:b/>
          <w:bCs/>
          <w:sz w:val="24"/>
          <w:szCs w:val="24"/>
          <w:lang w:eastAsia="hu-HU"/>
        </w:rPr>
        <w:t xml:space="preserve">9.§ </w:t>
      </w:r>
      <w:r>
        <w:rPr>
          <w:sz w:val="24"/>
          <w:szCs w:val="24"/>
          <w:lang w:eastAsia="hu-HU"/>
        </w:rPr>
        <w:t>(1) Az egészségi állapot megőrzése és helyreállítása érdekében eseti gyógyszer hozzájárulás állapítható meg annak, akinek gyógyszerköltsége illetve gyógyászati segédeszköz költsége – a rendszeres havi kiadásokat is figyelembe véve – létfenntartását veszélyezteti, és</w:t>
      </w:r>
    </w:p>
    <w:p w:rsidR="003627BB" w:rsidRDefault="003627BB">
      <w:pPr>
        <w:widowControl/>
        <w:jc w:val="both"/>
        <w:rPr>
          <w:sz w:val="24"/>
          <w:szCs w:val="24"/>
          <w:lang w:eastAsia="hu-HU"/>
        </w:rPr>
      </w:pPr>
      <w:r>
        <w:rPr>
          <w:sz w:val="24"/>
          <w:szCs w:val="24"/>
          <w:lang w:eastAsia="hu-HU"/>
        </w:rPr>
        <w:t>a) akinek családjában az egy főre jutó jövedelem legfeljebb az öregségi nyugdíj mindenkori legkisebb összegének 250%-a vagy</w:t>
      </w:r>
    </w:p>
    <w:p w:rsidR="003627BB" w:rsidRDefault="003627BB">
      <w:pPr>
        <w:widowControl/>
        <w:jc w:val="both"/>
        <w:rPr>
          <w:sz w:val="24"/>
          <w:szCs w:val="24"/>
          <w:lang w:eastAsia="hu-HU"/>
        </w:rPr>
      </w:pPr>
      <w:r>
        <w:rPr>
          <w:sz w:val="24"/>
          <w:szCs w:val="24"/>
          <w:lang w:eastAsia="hu-HU"/>
        </w:rPr>
        <w:t>b) egyedülálló személy esetén jövedelme az öregségi nyugdíj mindenkori legkisebb összegének legfeljebb 250%-a.</w:t>
      </w:r>
    </w:p>
    <w:p w:rsidR="003627BB" w:rsidRDefault="003627BB">
      <w:pPr>
        <w:widowControl/>
        <w:jc w:val="both"/>
        <w:rPr>
          <w:sz w:val="24"/>
          <w:szCs w:val="24"/>
          <w:lang w:eastAsia="hu-HU"/>
        </w:rPr>
      </w:pPr>
      <w:r>
        <w:rPr>
          <w:b/>
          <w:bCs/>
          <w:sz w:val="24"/>
          <w:szCs w:val="24"/>
          <w:lang w:eastAsia="hu-HU"/>
        </w:rPr>
        <w:t xml:space="preserve">(2) </w:t>
      </w:r>
      <w:r>
        <w:rPr>
          <w:sz w:val="24"/>
          <w:szCs w:val="24"/>
          <w:lang w:eastAsia="hu-HU"/>
        </w:rPr>
        <w:t>Az (1) bekezdésben meghatározott eseti hozzájárulás együttes mértéke egy családnak, illetve egyedülállónak egy naptári éven belül maximum három hónapig adható, mely nem lehet kevesebb mint a gyógyszer költség 50 %-a de maximum 20.000,- Ft. összegű települési támogatás.</w:t>
      </w:r>
    </w:p>
    <w:p w:rsidR="003627BB" w:rsidRDefault="003627BB">
      <w:pPr>
        <w:widowControl/>
        <w:jc w:val="both"/>
        <w:rPr>
          <w:sz w:val="24"/>
          <w:szCs w:val="24"/>
          <w:lang w:eastAsia="hu-HU"/>
        </w:rPr>
      </w:pPr>
      <w:r>
        <w:rPr>
          <w:sz w:val="24"/>
          <w:szCs w:val="24"/>
          <w:lang w:eastAsia="hu-HU"/>
        </w:rPr>
        <w:t>(3) Az eseti gyógyszer hozzájárulás megállapítása iránti kérelemhez csatolni kell a jövedelemigazoláson kívül, a szükséges gyógyszereket, azok havi adagját, a gyógykezelés időtartamát is feltüntető háziorvosi vagy szakorvos igazolást, valamint a gyógyszertár igazolását az orvosi igazoláson szereplő gyógyszerek költségéről.</w:t>
      </w:r>
    </w:p>
    <w:p w:rsidR="003627BB" w:rsidRDefault="003627BB">
      <w:pPr>
        <w:widowControl/>
        <w:jc w:val="both"/>
        <w:rPr>
          <w:sz w:val="24"/>
          <w:szCs w:val="24"/>
          <w:lang w:eastAsia="hu-HU"/>
        </w:rPr>
      </w:pPr>
      <w:r>
        <w:rPr>
          <w:sz w:val="24"/>
          <w:szCs w:val="24"/>
          <w:lang w:eastAsia="hu-HU"/>
        </w:rPr>
        <w:t>(4) Az eseti gyógyszer hozzájáruláshoz nyújtott települési támogatást egy éven belül maximum három alkalommal lehet megállapítani.</w:t>
      </w:r>
    </w:p>
    <w:p w:rsidR="003627BB" w:rsidRDefault="003627BB">
      <w:pPr>
        <w:widowControl/>
        <w:jc w:val="both"/>
        <w:rPr>
          <w:sz w:val="24"/>
          <w:szCs w:val="24"/>
        </w:rPr>
      </w:pPr>
      <w:r>
        <w:rPr>
          <w:sz w:val="24"/>
          <w:szCs w:val="24"/>
        </w:rPr>
        <w:t xml:space="preserve">(5) Az eseti gyógyszer hozzájáruláshoz nyújtott </w:t>
      </w:r>
      <w:r>
        <w:rPr>
          <w:sz w:val="24"/>
          <w:szCs w:val="24"/>
          <w:lang w:eastAsia="hu-HU"/>
        </w:rPr>
        <w:t xml:space="preserve">települési támogatás </w:t>
      </w:r>
      <w:r>
        <w:rPr>
          <w:sz w:val="24"/>
          <w:szCs w:val="24"/>
        </w:rPr>
        <w:t>iránti kérelem ügyében a polgármester dönt átruházott hatáskörben.</w:t>
      </w:r>
    </w:p>
    <w:p w:rsidR="003627BB" w:rsidRDefault="003627BB">
      <w:pPr>
        <w:widowControl/>
        <w:jc w:val="both"/>
        <w:rPr>
          <w:b/>
          <w:bCs/>
          <w:sz w:val="24"/>
          <w:szCs w:val="24"/>
          <w:lang w:eastAsia="hu-HU"/>
        </w:rPr>
      </w:pPr>
    </w:p>
    <w:p w:rsidR="003627BB" w:rsidRDefault="003627BB">
      <w:pPr>
        <w:tabs>
          <w:tab w:val="left" w:pos="360"/>
        </w:tabs>
        <w:jc w:val="center"/>
        <w:rPr>
          <w:b/>
          <w:bCs/>
          <w:sz w:val="24"/>
          <w:szCs w:val="24"/>
        </w:rPr>
      </w:pPr>
      <w:r>
        <w:rPr>
          <w:b/>
          <w:bCs/>
          <w:sz w:val="24"/>
          <w:szCs w:val="24"/>
        </w:rPr>
        <w:t xml:space="preserve">Időskorúak támogatásához </w:t>
      </w:r>
      <w:r>
        <w:rPr>
          <w:b/>
          <w:bCs/>
          <w:sz w:val="24"/>
          <w:szCs w:val="24"/>
          <w:lang w:eastAsia="hu-HU"/>
        </w:rPr>
        <w:t>nyújtott települési támogatás</w:t>
      </w:r>
    </w:p>
    <w:p w:rsidR="003627BB" w:rsidRDefault="003627BB">
      <w:pPr>
        <w:tabs>
          <w:tab w:val="left" w:pos="360"/>
        </w:tabs>
        <w:jc w:val="center"/>
        <w:rPr>
          <w:b/>
          <w:bCs/>
          <w:sz w:val="24"/>
          <w:szCs w:val="24"/>
        </w:rPr>
      </w:pPr>
    </w:p>
    <w:p w:rsidR="003627BB" w:rsidRDefault="003627BB">
      <w:pPr>
        <w:tabs>
          <w:tab w:val="left" w:pos="360"/>
        </w:tabs>
        <w:jc w:val="both"/>
        <w:rPr>
          <w:sz w:val="24"/>
          <w:szCs w:val="24"/>
        </w:rPr>
      </w:pPr>
      <w:r>
        <w:rPr>
          <w:b/>
          <w:bCs/>
          <w:sz w:val="24"/>
          <w:szCs w:val="24"/>
        </w:rPr>
        <w:t xml:space="preserve">10. § </w:t>
      </w:r>
      <w:r>
        <w:rPr>
          <w:sz w:val="24"/>
          <w:szCs w:val="24"/>
        </w:rPr>
        <w:t xml:space="preserve">(1) Az időskorúak támogatásához </w:t>
      </w:r>
      <w:r>
        <w:rPr>
          <w:sz w:val="24"/>
          <w:szCs w:val="24"/>
          <w:lang w:eastAsia="hu-HU"/>
        </w:rPr>
        <w:t>nyújtott települési támogatás</w:t>
      </w:r>
      <w:r>
        <w:rPr>
          <w:sz w:val="24"/>
          <w:szCs w:val="24"/>
        </w:rPr>
        <w:t xml:space="preserve"> annak állapítható meg aki a 62. életévét betöltött szociálisan rászoruló nyugdíjas személynek minősül, akinek a családjában az egy főre jutó jövedelem az öregségi nyugdíj mindenkor legkisebb összegének 600%-át nem haladja meg.</w:t>
      </w:r>
    </w:p>
    <w:p w:rsidR="003627BB" w:rsidRDefault="003627BB">
      <w:pPr>
        <w:tabs>
          <w:tab w:val="left" w:pos="360"/>
        </w:tabs>
        <w:jc w:val="both"/>
        <w:rPr>
          <w:sz w:val="24"/>
          <w:szCs w:val="24"/>
        </w:rPr>
      </w:pPr>
    </w:p>
    <w:p w:rsidR="003627BB" w:rsidRDefault="003627BB">
      <w:pPr>
        <w:tabs>
          <w:tab w:val="left" w:pos="360"/>
        </w:tabs>
        <w:jc w:val="both"/>
        <w:rPr>
          <w:sz w:val="24"/>
          <w:szCs w:val="24"/>
        </w:rPr>
      </w:pPr>
      <w:r>
        <w:rPr>
          <w:sz w:val="24"/>
          <w:szCs w:val="24"/>
        </w:rPr>
        <w:t xml:space="preserve">(2) Az időskorúak támogatásához </w:t>
      </w:r>
      <w:r>
        <w:rPr>
          <w:sz w:val="24"/>
          <w:szCs w:val="24"/>
          <w:lang w:eastAsia="hu-HU"/>
        </w:rPr>
        <w:t>nyújtott települési támogatás</w:t>
      </w:r>
      <w:r>
        <w:rPr>
          <w:sz w:val="24"/>
          <w:szCs w:val="24"/>
        </w:rPr>
        <w:t xml:space="preserve"> évente egy alkalommal nyújtható, összege 5.000,-Ft.</w:t>
      </w:r>
    </w:p>
    <w:p w:rsidR="003627BB" w:rsidRDefault="003627BB">
      <w:pPr>
        <w:tabs>
          <w:tab w:val="left" w:pos="360"/>
        </w:tabs>
        <w:jc w:val="both"/>
        <w:rPr>
          <w:sz w:val="24"/>
          <w:szCs w:val="24"/>
        </w:rPr>
      </w:pPr>
    </w:p>
    <w:p w:rsidR="003627BB" w:rsidRDefault="003627BB">
      <w:pPr>
        <w:widowControl/>
        <w:jc w:val="both"/>
        <w:rPr>
          <w:sz w:val="24"/>
          <w:szCs w:val="24"/>
        </w:rPr>
      </w:pPr>
      <w:r>
        <w:rPr>
          <w:sz w:val="24"/>
          <w:szCs w:val="24"/>
        </w:rPr>
        <w:t xml:space="preserve">(3) Az Időskorúak támogatásához </w:t>
      </w:r>
      <w:r>
        <w:rPr>
          <w:sz w:val="24"/>
          <w:szCs w:val="24"/>
          <w:lang w:eastAsia="hu-HU"/>
        </w:rPr>
        <w:t xml:space="preserve">nyújtott települési támogatás </w:t>
      </w:r>
      <w:r>
        <w:rPr>
          <w:sz w:val="24"/>
          <w:szCs w:val="24"/>
        </w:rPr>
        <w:t>iránti kérelem ügyében a polgármester dönt átruházott hatáskörben.</w:t>
      </w:r>
    </w:p>
    <w:p w:rsidR="003627BB" w:rsidRDefault="003627BB">
      <w:pPr>
        <w:tabs>
          <w:tab w:val="left" w:pos="360"/>
        </w:tabs>
        <w:jc w:val="both"/>
        <w:rPr>
          <w:sz w:val="24"/>
          <w:szCs w:val="24"/>
        </w:rPr>
      </w:pPr>
    </w:p>
    <w:p w:rsidR="003627BB" w:rsidRDefault="003627BB">
      <w:pPr>
        <w:tabs>
          <w:tab w:val="left" w:pos="360"/>
        </w:tabs>
        <w:jc w:val="center"/>
        <w:rPr>
          <w:sz w:val="24"/>
          <w:szCs w:val="24"/>
        </w:rPr>
      </w:pPr>
      <w:r>
        <w:rPr>
          <w:b/>
          <w:bCs/>
          <w:sz w:val="24"/>
          <w:szCs w:val="24"/>
        </w:rPr>
        <w:t xml:space="preserve">Beiskolázási támogatáshoz </w:t>
      </w:r>
      <w:r>
        <w:rPr>
          <w:b/>
          <w:bCs/>
          <w:sz w:val="24"/>
          <w:szCs w:val="24"/>
          <w:lang w:eastAsia="hu-HU"/>
        </w:rPr>
        <w:t>nyújtott települési támogatás</w:t>
      </w:r>
    </w:p>
    <w:p w:rsidR="003627BB" w:rsidRDefault="003627BB">
      <w:pPr>
        <w:tabs>
          <w:tab w:val="left" w:pos="360"/>
        </w:tabs>
        <w:jc w:val="center"/>
        <w:rPr>
          <w:sz w:val="24"/>
          <w:szCs w:val="24"/>
        </w:rPr>
      </w:pPr>
    </w:p>
    <w:p w:rsidR="003627BB" w:rsidRPr="00700DCF" w:rsidRDefault="003627BB" w:rsidP="00700DCF">
      <w:pPr>
        <w:widowControl/>
        <w:suppressAutoHyphens w:val="0"/>
        <w:ind w:right="250"/>
        <w:jc w:val="both"/>
        <w:rPr>
          <w:sz w:val="24"/>
          <w:szCs w:val="24"/>
          <w:lang w:eastAsia="hu-HU"/>
        </w:rPr>
      </w:pPr>
      <w:r w:rsidRPr="00700DCF">
        <w:rPr>
          <w:b/>
          <w:bCs/>
          <w:sz w:val="24"/>
          <w:szCs w:val="24"/>
          <w:lang w:eastAsia="hu-HU"/>
        </w:rPr>
        <w:t>11. §</w:t>
      </w:r>
      <w:r>
        <w:rPr>
          <w:rStyle w:val="FootnoteReference"/>
          <w:b/>
          <w:bCs/>
          <w:sz w:val="24"/>
          <w:szCs w:val="24"/>
          <w:lang w:eastAsia="hu-HU"/>
        </w:rPr>
        <w:footnoteReference w:id="1"/>
      </w:r>
      <w:r w:rsidRPr="00700DCF">
        <w:rPr>
          <w:sz w:val="24"/>
          <w:szCs w:val="24"/>
          <w:lang w:eastAsia="hu-HU"/>
        </w:rPr>
        <w:t xml:space="preserve"> (1) Beiskolázási támogatáshoz nyújtott települési támogatásra jogosult az a szociálisan rászorult szülő, aki háztartásában a település közigazgatási területén lakóhellyel rendelkező, és életvitelszerűen itt élő általános tanulói jogviszonnyal gyermeket nevel, és családjában az egy főre jutó jövedelem nem haladja meg az öregségi nyugdíj mindenkori legkisebb összegének 600%-át, valamint az a szociálisan rászorult személy, aki hallgatói jogviszonnyal rendelkezik és családjában az egy főre jutó jövedelem nem haladja meg az öregségi nyugdíj mindenkori legkisebb összegének 600%-át.</w:t>
      </w:r>
    </w:p>
    <w:p w:rsidR="003627BB" w:rsidRPr="00700DCF" w:rsidRDefault="003627BB" w:rsidP="00700DCF">
      <w:pPr>
        <w:widowControl/>
        <w:suppressAutoHyphens w:val="0"/>
        <w:ind w:right="250"/>
        <w:jc w:val="both"/>
        <w:rPr>
          <w:sz w:val="24"/>
          <w:szCs w:val="24"/>
          <w:lang w:eastAsia="hu-HU"/>
        </w:rPr>
      </w:pPr>
    </w:p>
    <w:p w:rsidR="003627BB" w:rsidRPr="00700DCF" w:rsidRDefault="003627BB" w:rsidP="00700DCF">
      <w:pPr>
        <w:widowControl/>
        <w:suppressAutoHyphens w:val="0"/>
        <w:ind w:right="250"/>
        <w:jc w:val="both"/>
        <w:rPr>
          <w:sz w:val="24"/>
          <w:szCs w:val="24"/>
          <w:lang w:eastAsia="hu-HU"/>
        </w:rPr>
      </w:pPr>
      <w:r w:rsidRPr="00700DCF">
        <w:rPr>
          <w:sz w:val="24"/>
          <w:szCs w:val="24"/>
          <w:lang w:eastAsia="hu-HU"/>
        </w:rPr>
        <w:t xml:space="preserve">(2) a) A tanulói vagy hallgatói jogviszonyt iskolalátogatási igazolással kell igazolni. Az iskolalátogatási bizonyítvány bemutatásának, a támogatás felvételének végső határideje minden év </w:t>
      </w:r>
      <w:r>
        <w:rPr>
          <w:sz w:val="24"/>
          <w:szCs w:val="24"/>
          <w:lang w:eastAsia="hu-HU"/>
        </w:rPr>
        <w:t>november</w:t>
      </w:r>
      <w:r w:rsidRPr="00700DCF">
        <w:rPr>
          <w:sz w:val="24"/>
          <w:szCs w:val="24"/>
          <w:lang w:eastAsia="hu-HU"/>
        </w:rPr>
        <w:t xml:space="preserve"> 30.</w:t>
      </w:r>
    </w:p>
    <w:p w:rsidR="003627BB" w:rsidRPr="00700DCF" w:rsidRDefault="003627BB" w:rsidP="00700DCF">
      <w:pPr>
        <w:widowControl/>
        <w:suppressAutoHyphens w:val="0"/>
        <w:ind w:right="250"/>
        <w:jc w:val="both"/>
        <w:rPr>
          <w:sz w:val="24"/>
          <w:szCs w:val="24"/>
          <w:lang w:eastAsia="hu-HU"/>
        </w:rPr>
      </w:pPr>
    </w:p>
    <w:p w:rsidR="003627BB" w:rsidRPr="00700DCF" w:rsidRDefault="003627BB" w:rsidP="00700DCF">
      <w:pPr>
        <w:widowControl/>
        <w:suppressAutoHyphens w:val="0"/>
        <w:ind w:right="250"/>
        <w:jc w:val="both"/>
        <w:rPr>
          <w:sz w:val="24"/>
          <w:szCs w:val="24"/>
          <w:lang w:eastAsia="hu-HU"/>
        </w:rPr>
      </w:pPr>
      <w:r w:rsidRPr="00700DCF">
        <w:rPr>
          <w:sz w:val="24"/>
          <w:szCs w:val="24"/>
          <w:lang w:eastAsia="hu-HU"/>
        </w:rPr>
        <w:t>b) A megállapított összeget a házipénztár kezelője házipénztárból fizeti ki, a bemutatott iskolalátogatási támogatás másolatát köteles megőrizni; a kifizetésről nyilvántartást kell vezetni.</w:t>
      </w:r>
    </w:p>
    <w:p w:rsidR="003627BB" w:rsidRDefault="003627BB" w:rsidP="00700DCF">
      <w:pPr>
        <w:widowControl/>
        <w:suppressAutoHyphens w:val="0"/>
        <w:ind w:right="250"/>
        <w:jc w:val="both"/>
        <w:rPr>
          <w:sz w:val="24"/>
          <w:szCs w:val="24"/>
          <w:lang w:eastAsia="hu-HU"/>
        </w:rPr>
      </w:pPr>
    </w:p>
    <w:p w:rsidR="003627BB" w:rsidRDefault="003627BB" w:rsidP="00700DCF">
      <w:pPr>
        <w:widowControl/>
        <w:suppressAutoHyphens w:val="0"/>
        <w:ind w:right="250"/>
        <w:jc w:val="both"/>
        <w:rPr>
          <w:sz w:val="24"/>
          <w:szCs w:val="24"/>
          <w:lang w:eastAsia="hu-HU"/>
        </w:rPr>
      </w:pPr>
      <w:r w:rsidRPr="00700DCF">
        <w:rPr>
          <w:sz w:val="24"/>
          <w:szCs w:val="24"/>
          <w:lang w:eastAsia="hu-HU"/>
        </w:rPr>
        <w:t xml:space="preserve"> (3) A beiskolázási támogatáshoz nyújtott települési támogatás évente egy alkalommal nyújtható, összege a település közigazgatási területén lakóhellyel rendelkező, és életvitelszerűen itt élő általános tanulói jogviszonnyal gyermeket nevelő esetében gyermekenként </w:t>
      </w:r>
      <w:r>
        <w:rPr>
          <w:sz w:val="24"/>
          <w:szCs w:val="24"/>
          <w:lang w:eastAsia="hu-HU"/>
        </w:rPr>
        <w:t xml:space="preserve">15.000,- </w:t>
      </w:r>
      <w:r w:rsidRPr="00700DCF">
        <w:rPr>
          <w:sz w:val="24"/>
          <w:szCs w:val="24"/>
          <w:lang w:eastAsia="hu-HU"/>
        </w:rPr>
        <w:t xml:space="preserve">Ft, valamint a </w:t>
      </w:r>
      <w:r>
        <w:rPr>
          <w:sz w:val="24"/>
          <w:szCs w:val="24"/>
          <w:lang w:eastAsia="hu-HU"/>
        </w:rPr>
        <w:t xml:space="preserve">középiskolai hallgatói és felsőoktatásban </w:t>
      </w:r>
      <w:r w:rsidRPr="00700DCF">
        <w:rPr>
          <w:sz w:val="24"/>
          <w:szCs w:val="24"/>
          <w:lang w:eastAsia="hu-HU"/>
        </w:rPr>
        <w:t xml:space="preserve">hallgatói jogviszonnyal rendelkező szociálisan rászorult személy esetében </w:t>
      </w:r>
      <w:r>
        <w:rPr>
          <w:sz w:val="24"/>
          <w:szCs w:val="24"/>
          <w:lang w:eastAsia="hu-HU"/>
        </w:rPr>
        <w:t xml:space="preserve">25.000,- </w:t>
      </w:r>
      <w:r w:rsidRPr="00700DCF">
        <w:rPr>
          <w:sz w:val="24"/>
          <w:szCs w:val="24"/>
          <w:lang w:eastAsia="hu-HU"/>
        </w:rPr>
        <w:t>Ft.</w:t>
      </w:r>
    </w:p>
    <w:p w:rsidR="003627BB" w:rsidRPr="00700DCF" w:rsidRDefault="003627BB" w:rsidP="00700DCF">
      <w:pPr>
        <w:widowControl/>
        <w:suppressAutoHyphens w:val="0"/>
        <w:ind w:right="250"/>
        <w:jc w:val="both"/>
        <w:rPr>
          <w:sz w:val="24"/>
          <w:szCs w:val="24"/>
          <w:lang w:eastAsia="hu-HU"/>
        </w:rPr>
      </w:pPr>
      <w:r w:rsidRPr="00700DCF">
        <w:rPr>
          <w:sz w:val="24"/>
          <w:szCs w:val="24"/>
          <w:lang w:eastAsia="hu-HU"/>
        </w:rPr>
        <w:t xml:space="preserve"> </w:t>
      </w:r>
    </w:p>
    <w:p w:rsidR="003627BB" w:rsidRDefault="003627BB" w:rsidP="00700DCF">
      <w:pPr>
        <w:widowControl/>
        <w:jc w:val="both"/>
        <w:rPr>
          <w:sz w:val="24"/>
          <w:szCs w:val="24"/>
        </w:rPr>
      </w:pPr>
      <w:r w:rsidRPr="00700DCF">
        <w:rPr>
          <w:sz w:val="24"/>
          <w:szCs w:val="24"/>
          <w:lang w:eastAsia="hu-HU"/>
        </w:rPr>
        <w:t>(4) A beiskolázási támogatáshoz nyújtott települési támogatás iránti kérelem ügyében a polgármester dönt átruházott hatáskörben.</w:t>
      </w:r>
    </w:p>
    <w:p w:rsidR="003627BB" w:rsidRDefault="003627BB">
      <w:pPr>
        <w:tabs>
          <w:tab w:val="left" w:pos="360"/>
        </w:tabs>
        <w:jc w:val="both"/>
        <w:rPr>
          <w:sz w:val="24"/>
          <w:szCs w:val="24"/>
        </w:rPr>
      </w:pPr>
    </w:p>
    <w:p w:rsidR="003627BB" w:rsidRDefault="003627BB">
      <w:pPr>
        <w:tabs>
          <w:tab w:val="left" w:pos="360"/>
        </w:tabs>
        <w:jc w:val="center"/>
        <w:rPr>
          <w:b/>
          <w:bCs/>
          <w:sz w:val="24"/>
          <w:szCs w:val="24"/>
        </w:rPr>
      </w:pPr>
      <w:r>
        <w:rPr>
          <w:b/>
          <w:bCs/>
          <w:sz w:val="24"/>
          <w:szCs w:val="24"/>
        </w:rPr>
        <w:t xml:space="preserve">Hulladékszállítási díj-támogatáshoz </w:t>
      </w:r>
      <w:r>
        <w:rPr>
          <w:b/>
          <w:bCs/>
          <w:sz w:val="24"/>
          <w:szCs w:val="24"/>
          <w:lang w:eastAsia="hu-HU"/>
        </w:rPr>
        <w:t>nyújtott települési támogatás</w:t>
      </w:r>
    </w:p>
    <w:p w:rsidR="003627BB" w:rsidRDefault="003627BB">
      <w:pPr>
        <w:pStyle w:val="Heading1"/>
        <w:rPr>
          <w:rFonts w:ascii="Times New Roman" w:hAnsi="Times New Roman" w:cs="Times New Roman"/>
          <w:b w:val="0"/>
          <w:bCs w:val="0"/>
          <w:sz w:val="24"/>
          <w:szCs w:val="24"/>
        </w:rPr>
      </w:pPr>
      <w:r>
        <w:rPr>
          <w:rFonts w:ascii="Times New Roman" w:hAnsi="Times New Roman" w:cs="Times New Roman"/>
          <w:sz w:val="24"/>
          <w:szCs w:val="24"/>
        </w:rPr>
        <w:t>12. §</w:t>
      </w:r>
      <w:r>
        <w:rPr>
          <w:rFonts w:ascii="Times New Roman" w:hAnsi="Times New Roman" w:cs="Times New Roman"/>
          <w:b w:val="0"/>
          <w:bCs w:val="0"/>
          <w:sz w:val="24"/>
          <w:szCs w:val="24"/>
        </w:rPr>
        <w:t xml:space="preserve"> Hulladékszállítási díj-támogatáshoz </w:t>
      </w:r>
      <w:r>
        <w:rPr>
          <w:rFonts w:ascii="Times New Roman" w:hAnsi="Times New Roman" w:cs="Times New Roman"/>
          <w:b w:val="0"/>
          <w:bCs w:val="0"/>
          <w:sz w:val="24"/>
          <w:szCs w:val="24"/>
          <w:lang w:eastAsia="hu-HU"/>
        </w:rPr>
        <w:t>nyújtott települési támogatás</w:t>
      </w:r>
      <w:r>
        <w:rPr>
          <w:rFonts w:ascii="Times New Roman" w:hAnsi="Times New Roman" w:cs="Times New Roman"/>
          <w:b w:val="0"/>
          <w:bCs w:val="0"/>
          <w:sz w:val="24"/>
          <w:szCs w:val="24"/>
        </w:rPr>
        <w:t>ra jogosult az a 70 éven felüli vagy rokkant nyugdíjas szociálisan rászorult egyedülálló személy, kinek jövedelme nem haladja meg az öregségi nyugdíj mindenkori legkisebb összegének 600%-át és háztartásában nincs aktív korú személy.</w:t>
      </w:r>
    </w:p>
    <w:p w:rsidR="003627BB" w:rsidRDefault="003627BB">
      <w:pPr>
        <w:tabs>
          <w:tab w:val="left" w:pos="900"/>
        </w:tabs>
        <w:ind w:left="900" w:hanging="720"/>
        <w:jc w:val="both"/>
        <w:rPr>
          <w:sz w:val="24"/>
          <w:szCs w:val="24"/>
        </w:rPr>
      </w:pPr>
    </w:p>
    <w:p w:rsidR="003627BB" w:rsidRDefault="003627BB">
      <w:pPr>
        <w:widowControl/>
        <w:numPr>
          <w:ilvl w:val="0"/>
          <w:numId w:val="1"/>
        </w:numPr>
        <w:tabs>
          <w:tab w:val="left" w:pos="900"/>
        </w:tabs>
        <w:ind w:left="900" w:hanging="720"/>
        <w:jc w:val="both"/>
        <w:rPr>
          <w:sz w:val="24"/>
          <w:szCs w:val="24"/>
        </w:rPr>
      </w:pPr>
      <w:r>
        <w:rPr>
          <w:sz w:val="24"/>
          <w:szCs w:val="24"/>
        </w:rPr>
        <w:t xml:space="preserve">A Hulladékszállítási díj-támogatáshoz </w:t>
      </w:r>
      <w:r>
        <w:rPr>
          <w:sz w:val="24"/>
          <w:szCs w:val="24"/>
          <w:lang w:eastAsia="hu-HU"/>
        </w:rPr>
        <w:t>nyújtott települési támogatást</w:t>
      </w:r>
      <w:r>
        <w:rPr>
          <w:sz w:val="24"/>
          <w:szCs w:val="24"/>
        </w:rPr>
        <w:t xml:space="preserve"> első alkalommal a jogosultsági korhatár betöltésekor, illetve az állapot (rokkantság) bekövetkeztekor kérhető.</w:t>
      </w:r>
    </w:p>
    <w:p w:rsidR="003627BB" w:rsidRDefault="003627BB">
      <w:pPr>
        <w:tabs>
          <w:tab w:val="left" w:pos="900"/>
        </w:tabs>
        <w:ind w:left="900" w:hanging="720"/>
        <w:jc w:val="both"/>
        <w:rPr>
          <w:sz w:val="24"/>
          <w:szCs w:val="24"/>
        </w:rPr>
      </w:pPr>
    </w:p>
    <w:p w:rsidR="003627BB" w:rsidRDefault="003627BB">
      <w:pPr>
        <w:widowControl/>
        <w:numPr>
          <w:ilvl w:val="0"/>
          <w:numId w:val="1"/>
        </w:numPr>
        <w:tabs>
          <w:tab w:val="left" w:pos="-2160"/>
          <w:tab w:val="left" w:pos="900"/>
        </w:tabs>
        <w:ind w:left="900" w:hanging="720"/>
        <w:jc w:val="both"/>
        <w:rPr>
          <w:sz w:val="24"/>
          <w:szCs w:val="24"/>
        </w:rPr>
      </w:pPr>
      <w:r>
        <w:rPr>
          <w:sz w:val="24"/>
          <w:szCs w:val="24"/>
        </w:rPr>
        <w:t>A kérelmet – egész éves támogatási igény benyújtás esetén – tárgyév szeptember 30-ig kell benyújtani az Écsi Közös Önkormányzati Hivatalhoz. A kérelem szeptember 30. utáni benyújtása esetén a támogatás a kérelem benyújtását követő hó 1-jétől időarányosan állapítható meg.</w:t>
      </w:r>
      <w:r>
        <w:rPr>
          <w:rStyle w:val="FootnoteReference"/>
          <w:sz w:val="24"/>
          <w:szCs w:val="24"/>
        </w:rPr>
        <w:footnoteReference w:id="2"/>
      </w:r>
    </w:p>
    <w:p w:rsidR="003627BB" w:rsidRDefault="003627BB">
      <w:pPr>
        <w:tabs>
          <w:tab w:val="left" w:pos="-2160"/>
          <w:tab w:val="left" w:pos="900"/>
        </w:tabs>
        <w:ind w:left="900" w:hanging="720"/>
        <w:jc w:val="both"/>
        <w:rPr>
          <w:sz w:val="24"/>
          <w:szCs w:val="24"/>
        </w:rPr>
      </w:pPr>
    </w:p>
    <w:p w:rsidR="003627BB" w:rsidRDefault="003627BB">
      <w:pPr>
        <w:widowControl/>
        <w:numPr>
          <w:ilvl w:val="0"/>
          <w:numId w:val="1"/>
        </w:numPr>
        <w:tabs>
          <w:tab w:val="left" w:pos="-2160"/>
          <w:tab w:val="left" w:pos="900"/>
        </w:tabs>
        <w:ind w:left="900" w:hanging="720"/>
        <w:jc w:val="both"/>
        <w:rPr>
          <w:sz w:val="24"/>
          <w:szCs w:val="24"/>
        </w:rPr>
      </w:pPr>
      <w:r>
        <w:rPr>
          <w:sz w:val="24"/>
          <w:szCs w:val="24"/>
        </w:rPr>
        <w:t xml:space="preserve">A hulladékszállítási díj-támogatáshoz </w:t>
      </w:r>
      <w:r>
        <w:rPr>
          <w:sz w:val="24"/>
          <w:szCs w:val="24"/>
          <w:lang w:eastAsia="hu-HU"/>
        </w:rPr>
        <w:t>nyújtott települési támogatás</w:t>
      </w:r>
      <w:r>
        <w:rPr>
          <w:sz w:val="24"/>
          <w:szCs w:val="24"/>
        </w:rPr>
        <w:t xml:space="preserve"> éves összege 15.000.- Ft.</w:t>
      </w:r>
    </w:p>
    <w:p w:rsidR="003627BB" w:rsidRDefault="003627BB">
      <w:pPr>
        <w:tabs>
          <w:tab w:val="left" w:pos="-2160"/>
          <w:tab w:val="left" w:pos="900"/>
        </w:tabs>
        <w:ind w:left="900" w:hanging="720"/>
        <w:jc w:val="both"/>
        <w:rPr>
          <w:sz w:val="24"/>
          <w:szCs w:val="24"/>
        </w:rPr>
      </w:pPr>
    </w:p>
    <w:p w:rsidR="003627BB" w:rsidRDefault="003627BB">
      <w:pPr>
        <w:widowControl/>
        <w:numPr>
          <w:ilvl w:val="0"/>
          <w:numId w:val="1"/>
        </w:numPr>
        <w:tabs>
          <w:tab w:val="left" w:pos="-2160"/>
          <w:tab w:val="left" w:pos="900"/>
        </w:tabs>
        <w:ind w:left="900" w:hanging="720"/>
        <w:jc w:val="both"/>
        <w:rPr>
          <w:sz w:val="24"/>
          <w:szCs w:val="24"/>
        </w:rPr>
      </w:pPr>
      <w:r>
        <w:rPr>
          <w:sz w:val="24"/>
          <w:szCs w:val="24"/>
        </w:rPr>
        <w:t xml:space="preserve">A hulladékszállítási díj-támogatáshoz </w:t>
      </w:r>
      <w:r>
        <w:rPr>
          <w:sz w:val="24"/>
          <w:szCs w:val="24"/>
          <w:lang w:eastAsia="hu-HU"/>
        </w:rPr>
        <w:t>nyújtott települési támogatás</w:t>
      </w:r>
      <w:r>
        <w:rPr>
          <w:sz w:val="24"/>
          <w:szCs w:val="24"/>
        </w:rPr>
        <w:t xml:space="preserve"> összegét a kérelmező készpénzben a házipénztárból veheti fel.</w:t>
      </w:r>
    </w:p>
    <w:p w:rsidR="003627BB" w:rsidRDefault="003627BB">
      <w:pPr>
        <w:pStyle w:val="ListParagraph"/>
        <w:rPr>
          <w:sz w:val="24"/>
          <w:szCs w:val="24"/>
        </w:rPr>
      </w:pPr>
    </w:p>
    <w:p w:rsidR="003627BB" w:rsidRDefault="003627BB">
      <w:pPr>
        <w:pStyle w:val="ListParagraph"/>
        <w:widowControl/>
        <w:numPr>
          <w:ilvl w:val="0"/>
          <w:numId w:val="1"/>
        </w:numPr>
        <w:ind w:left="851" w:hanging="709"/>
        <w:jc w:val="both"/>
        <w:rPr>
          <w:sz w:val="24"/>
          <w:szCs w:val="24"/>
        </w:rPr>
      </w:pPr>
      <w:r>
        <w:rPr>
          <w:sz w:val="24"/>
          <w:szCs w:val="24"/>
        </w:rPr>
        <w:t xml:space="preserve">A hulladékszállítási díj-támogatáshoz nyújtott </w:t>
      </w:r>
      <w:r>
        <w:rPr>
          <w:sz w:val="24"/>
          <w:szCs w:val="24"/>
          <w:lang w:eastAsia="hu-HU"/>
        </w:rPr>
        <w:t xml:space="preserve">települési támogatás </w:t>
      </w:r>
      <w:r>
        <w:rPr>
          <w:sz w:val="24"/>
          <w:szCs w:val="24"/>
        </w:rPr>
        <w:t>iránti kérelem ügyében a polgármester dönt átruházott hatáskörben.</w:t>
      </w:r>
    </w:p>
    <w:p w:rsidR="003627BB" w:rsidRDefault="003627BB">
      <w:pPr>
        <w:widowControl/>
        <w:tabs>
          <w:tab w:val="left" w:pos="360"/>
        </w:tabs>
        <w:jc w:val="both"/>
        <w:rPr>
          <w:sz w:val="24"/>
          <w:szCs w:val="24"/>
          <w:lang w:eastAsia="hu-HU"/>
        </w:rPr>
      </w:pPr>
    </w:p>
    <w:p w:rsidR="003627BB" w:rsidRDefault="003627BB">
      <w:pPr>
        <w:keepNext/>
        <w:keepLines/>
        <w:widowControl/>
        <w:jc w:val="center"/>
        <w:rPr>
          <w:b/>
          <w:bCs/>
          <w:sz w:val="24"/>
          <w:szCs w:val="24"/>
        </w:rPr>
      </w:pPr>
      <w:r>
        <w:rPr>
          <w:b/>
          <w:bCs/>
          <w:sz w:val="24"/>
          <w:szCs w:val="24"/>
        </w:rPr>
        <w:t>IV. Természetben nyújtott ellátások</w:t>
      </w:r>
    </w:p>
    <w:p w:rsidR="003627BB" w:rsidRDefault="003627BB">
      <w:pPr>
        <w:keepNext/>
        <w:keepLines/>
        <w:widowControl/>
        <w:jc w:val="center"/>
        <w:rPr>
          <w:b/>
          <w:bCs/>
          <w:sz w:val="24"/>
          <w:szCs w:val="24"/>
        </w:rPr>
      </w:pPr>
    </w:p>
    <w:p w:rsidR="003627BB" w:rsidRDefault="003627BB">
      <w:pPr>
        <w:tabs>
          <w:tab w:val="left" w:pos="900"/>
        </w:tabs>
        <w:ind w:left="180"/>
        <w:jc w:val="center"/>
        <w:rPr>
          <w:b/>
          <w:bCs/>
          <w:sz w:val="24"/>
          <w:szCs w:val="24"/>
        </w:rPr>
      </w:pPr>
      <w:r>
        <w:rPr>
          <w:b/>
          <w:bCs/>
          <w:sz w:val="24"/>
          <w:szCs w:val="24"/>
        </w:rPr>
        <w:t xml:space="preserve">Jubileumi támogatáshoz </w:t>
      </w:r>
      <w:r>
        <w:rPr>
          <w:b/>
          <w:bCs/>
          <w:sz w:val="24"/>
          <w:szCs w:val="24"/>
          <w:lang w:eastAsia="hu-HU"/>
        </w:rPr>
        <w:t>nyújtott települési támogatás</w:t>
      </w:r>
    </w:p>
    <w:p w:rsidR="003627BB" w:rsidRDefault="003627BB">
      <w:pPr>
        <w:tabs>
          <w:tab w:val="left" w:pos="900"/>
        </w:tabs>
        <w:ind w:left="180"/>
        <w:jc w:val="center"/>
        <w:rPr>
          <w:b/>
          <w:bCs/>
          <w:sz w:val="24"/>
          <w:szCs w:val="24"/>
        </w:rPr>
      </w:pPr>
    </w:p>
    <w:p w:rsidR="003627BB" w:rsidRDefault="003627BB">
      <w:pPr>
        <w:jc w:val="both"/>
        <w:rPr>
          <w:sz w:val="24"/>
          <w:szCs w:val="24"/>
        </w:rPr>
      </w:pPr>
      <w:r>
        <w:rPr>
          <w:b/>
          <w:bCs/>
          <w:sz w:val="24"/>
          <w:szCs w:val="24"/>
        </w:rPr>
        <w:t xml:space="preserve">13. § </w:t>
      </w:r>
      <w:r>
        <w:rPr>
          <w:sz w:val="24"/>
          <w:szCs w:val="24"/>
        </w:rPr>
        <w:t xml:space="preserve">(1) Jubileumi támogatáshoz </w:t>
      </w:r>
      <w:r>
        <w:rPr>
          <w:sz w:val="24"/>
          <w:szCs w:val="24"/>
          <w:lang w:eastAsia="hu-HU"/>
        </w:rPr>
        <w:t>nyújtott települési támogatásra</w:t>
      </w:r>
      <w:r>
        <w:rPr>
          <w:sz w:val="24"/>
          <w:szCs w:val="24"/>
        </w:rPr>
        <w:t xml:space="preserve"> jogosult az a 90. életévét betöltött személy, valamint az az idős házaspár, akik 50. házassági évfordulójukat elérték, akiknek a családjában az egy főre jutó jövedelem nem haladja meg az öregségi nyugdíj mindenkori legkisebb összegének 600%-át.</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sz w:val="24"/>
          <w:szCs w:val="24"/>
        </w:rPr>
        <w:t>(2) A jubileumi támogatás egy alkalommal adható a jogosultsági idő betöltésekor.</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sz w:val="24"/>
          <w:szCs w:val="24"/>
        </w:rPr>
        <w:t>(3) A támogatás összege 5.000.-Ft.</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sz w:val="24"/>
          <w:szCs w:val="24"/>
        </w:rPr>
        <w:t>(4) A jubileumi támogatás természetben nyújtható támogatás.</w:t>
      </w:r>
    </w:p>
    <w:p w:rsidR="003627BB" w:rsidRDefault="003627BB">
      <w:pPr>
        <w:tabs>
          <w:tab w:val="left" w:pos="900"/>
        </w:tabs>
        <w:jc w:val="both"/>
        <w:rPr>
          <w:sz w:val="24"/>
          <w:szCs w:val="24"/>
        </w:rPr>
      </w:pPr>
    </w:p>
    <w:p w:rsidR="003627BB" w:rsidRDefault="003627BB">
      <w:pPr>
        <w:tabs>
          <w:tab w:val="left" w:pos="360"/>
        </w:tabs>
        <w:jc w:val="both"/>
        <w:rPr>
          <w:sz w:val="24"/>
          <w:szCs w:val="24"/>
        </w:rPr>
      </w:pPr>
      <w:r>
        <w:rPr>
          <w:sz w:val="24"/>
          <w:szCs w:val="24"/>
        </w:rPr>
        <w:t>(5) A jubileumi támogatáshoz nyújtott települési támogatásiránti kérelem ügyében átruházott hatáskörben a polgármester dönt.</w:t>
      </w:r>
    </w:p>
    <w:p w:rsidR="003627BB" w:rsidRDefault="003627BB">
      <w:pPr>
        <w:keepNext/>
        <w:keepLines/>
        <w:widowControl/>
        <w:jc w:val="center"/>
        <w:rPr>
          <w:b/>
          <w:bCs/>
          <w:sz w:val="24"/>
          <w:szCs w:val="24"/>
        </w:rPr>
      </w:pPr>
    </w:p>
    <w:p w:rsidR="003627BB" w:rsidRDefault="003627BB">
      <w:pPr>
        <w:keepNext/>
        <w:keepLines/>
        <w:widowControl/>
        <w:jc w:val="center"/>
        <w:rPr>
          <w:b/>
          <w:bCs/>
          <w:sz w:val="24"/>
          <w:szCs w:val="24"/>
        </w:rPr>
      </w:pPr>
      <w:r>
        <w:rPr>
          <w:b/>
          <w:bCs/>
          <w:sz w:val="24"/>
          <w:szCs w:val="24"/>
        </w:rPr>
        <w:t>Köztemetés</w:t>
      </w:r>
    </w:p>
    <w:p w:rsidR="003627BB" w:rsidRDefault="003627BB">
      <w:pPr>
        <w:keepNext/>
        <w:keepLines/>
        <w:widowControl/>
        <w:jc w:val="center"/>
        <w:rPr>
          <w:b/>
          <w:bCs/>
          <w:sz w:val="24"/>
          <w:szCs w:val="24"/>
        </w:rPr>
      </w:pPr>
    </w:p>
    <w:p w:rsidR="003627BB" w:rsidRDefault="003627BB">
      <w:pPr>
        <w:widowControl/>
        <w:jc w:val="both"/>
        <w:rPr>
          <w:sz w:val="24"/>
          <w:szCs w:val="24"/>
          <w:lang w:eastAsia="hu-HU"/>
        </w:rPr>
      </w:pPr>
      <w:r>
        <w:rPr>
          <w:b/>
          <w:bCs/>
          <w:sz w:val="24"/>
          <w:szCs w:val="24"/>
          <w:lang w:eastAsia="hu-HU"/>
        </w:rPr>
        <w:t>14. §</w:t>
      </w:r>
      <w:r>
        <w:rPr>
          <w:sz w:val="24"/>
          <w:szCs w:val="24"/>
          <w:lang w:eastAsia="hu-HU"/>
        </w:rPr>
        <w:t xml:space="preserve"> (1) A Szoctv. 48.§-a szerinti köztemetés esetén a polgármester jár el.</w:t>
      </w:r>
    </w:p>
    <w:p w:rsidR="003627BB" w:rsidRDefault="003627BB">
      <w:pPr>
        <w:keepLines/>
        <w:widowControl/>
        <w:jc w:val="both"/>
        <w:rPr>
          <w:sz w:val="24"/>
          <w:szCs w:val="24"/>
        </w:rPr>
      </w:pPr>
      <w:r>
        <w:rPr>
          <w:sz w:val="24"/>
          <w:szCs w:val="24"/>
        </w:rPr>
        <w:t xml:space="preserve"> (2) A </w:t>
      </w:r>
      <w:r>
        <w:rPr>
          <w:sz w:val="24"/>
          <w:szCs w:val="24"/>
          <w:lang w:eastAsia="hu-HU"/>
        </w:rPr>
        <w:t>Szoctv.</w:t>
      </w:r>
      <w:r>
        <w:rPr>
          <w:sz w:val="24"/>
          <w:szCs w:val="24"/>
        </w:rPr>
        <w:t xml:space="preserve"> 48.§ (3) bekezdés b) pontjában meghatározott esetben a polgármester a visszafizetést elrendelő határozat jogerőre emelkedését követő harminc napon belül kérelemre, méltányosságból engedélyezhet:</w:t>
      </w:r>
    </w:p>
    <w:p w:rsidR="003627BB" w:rsidRDefault="003627BB">
      <w:pPr>
        <w:keepLines/>
        <w:widowControl/>
        <w:jc w:val="both"/>
        <w:rPr>
          <w:sz w:val="24"/>
          <w:szCs w:val="24"/>
        </w:rPr>
      </w:pPr>
      <w:r>
        <w:rPr>
          <w:sz w:val="24"/>
          <w:szCs w:val="24"/>
        </w:rPr>
        <w:t>a) részletfizetést, ha a temetésre köteles</w:t>
      </w:r>
    </w:p>
    <w:p w:rsidR="003627BB" w:rsidRDefault="003627BB">
      <w:pPr>
        <w:keepLines/>
        <w:widowControl/>
        <w:jc w:val="both"/>
        <w:rPr>
          <w:sz w:val="24"/>
          <w:szCs w:val="24"/>
        </w:rPr>
      </w:pPr>
      <w:r>
        <w:rPr>
          <w:sz w:val="24"/>
          <w:szCs w:val="24"/>
        </w:rPr>
        <w:t>-egyedülálló esetén havi jövedelme az öregségi nyugdíj mindenkori legkisebb összege háromszorosát nem éri el, vagy</w:t>
      </w:r>
    </w:p>
    <w:p w:rsidR="003627BB" w:rsidRDefault="003627BB">
      <w:pPr>
        <w:keepLines/>
        <w:widowControl/>
        <w:jc w:val="both"/>
        <w:rPr>
          <w:sz w:val="24"/>
          <w:szCs w:val="24"/>
        </w:rPr>
      </w:pPr>
      <w:r>
        <w:rPr>
          <w:sz w:val="24"/>
          <w:szCs w:val="24"/>
        </w:rPr>
        <w:t>- családjában egy főre jutó havi jövedelme az öregségi nyugdíj mindenkori legkisebb összege két és félszeresét nem éri el,</w:t>
      </w:r>
    </w:p>
    <w:p w:rsidR="003627BB" w:rsidRDefault="003627BB">
      <w:pPr>
        <w:keepLines/>
        <w:widowControl/>
        <w:jc w:val="both"/>
        <w:rPr>
          <w:sz w:val="24"/>
          <w:szCs w:val="24"/>
        </w:rPr>
      </w:pPr>
      <w:r>
        <w:rPr>
          <w:sz w:val="24"/>
          <w:szCs w:val="24"/>
        </w:rPr>
        <w:t>b) a visszafizetési kötelezettség 60 %-ig csökkentést, ha a temetésre köteles</w:t>
      </w:r>
    </w:p>
    <w:p w:rsidR="003627BB" w:rsidRDefault="003627BB">
      <w:pPr>
        <w:keepLines/>
        <w:widowControl/>
        <w:jc w:val="both"/>
        <w:rPr>
          <w:sz w:val="24"/>
          <w:szCs w:val="24"/>
        </w:rPr>
      </w:pPr>
      <w:r>
        <w:rPr>
          <w:sz w:val="24"/>
          <w:szCs w:val="24"/>
        </w:rPr>
        <w:t>- egyedülálló esetén havi jövedelme az öregségi nyugdíj mindenkori legkisebb összege két és félszeresét nem éri el, vagy</w:t>
      </w:r>
    </w:p>
    <w:p w:rsidR="003627BB" w:rsidRDefault="003627BB">
      <w:pPr>
        <w:keepLines/>
        <w:widowControl/>
        <w:jc w:val="both"/>
        <w:rPr>
          <w:sz w:val="24"/>
          <w:szCs w:val="24"/>
        </w:rPr>
      </w:pPr>
      <w:r>
        <w:rPr>
          <w:sz w:val="24"/>
          <w:szCs w:val="24"/>
        </w:rPr>
        <w:t>- családjában egy főre jutó havi jövedelme az öregségi nyugdíj mindenkori legkisebb összege kétszeresét nem éri el,</w:t>
      </w:r>
    </w:p>
    <w:p w:rsidR="003627BB" w:rsidRDefault="003627BB">
      <w:pPr>
        <w:keepLines/>
        <w:widowControl/>
        <w:jc w:val="both"/>
        <w:rPr>
          <w:sz w:val="24"/>
          <w:szCs w:val="24"/>
        </w:rPr>
      </w:pPr>
      <w:r>
        <w:rPr>
          <w:sz w:val="24"/>
          <w:szCs w:val="24"/>
        </w:rPr>
        <w:t xml:space="preserve">c) elengedést, ha a temetésre köteles </w:t>
      </w:r>
    </w:p>
    <w:p w:rsidR="003627BB" w:rsidRDefault="003627BB">
      <w:pPr>
        <w:keepLines/>
        <w:widowControl/>
        <w:jc w:val="both"/>
        <w:rPr>
          <w:sz w:val="24"/>
          <w:szCs w:val="24"/>
        </w:rPr>
      </w:pPr>
      <w:r>
        <w:rPr>
          <w:sz w:val="24"/>
          <w:szCs w:val="24"/>
        </w:rPr>
        <w:t>- egyedülálló esetén havi jövedelme az öregségi nyugdíj mindenkori legkisebb összege kétszeresét nem éri el, vagy</w:t>
      </w:r>
    </w:p>
    <w:p w:rsidR="003627BB" w:rsidRDefault="003627BB">
      <w:pPr>
        <w:keepLines/>
        <w:widowControl/>
        <w:jc w:val="both"/>
        <w:rPr>
          <w:sz w:val="24"/>
          <w:szCs w:val="24"/>
        </w:rPr>
      </w:pPr>
      <w:r>
        <w:rPr>
          <w:sz w:val="24"/>
          <w:szCs w:val="24"/>
        </w:rPr>
        <w:t>- családjában egy főre jutó havi jövedelme az öregségi nyugdíj mindenkori legkisebb összegének másfélszeresét nem éri el.</w:t>
      </w:r>
    </w:p>
    <w:p w:rsidR="003627BB" w:rsidRDefault="003627BB">
      <w:pPr>
        <w:keepLines/>
        <w:widowControl/>
        <w:jc w:val="both"/>
        <w:rPr>
          <w:sz w:val="24"/>
          <w:szCs w:val="24"/>
        </w:rPr>
      </w:pPr>
    </w:p>
    <w:p w:rsidR="003627BB" w:rsidRDefault="003627BB">
      <w:pPr>
        <w:keepNext/>
        <w:keepLines/>
        <w:widowControl/>
        <w:jc w:val="center"/>
        <w:rPr>
          <w:b/>
          <w:bCs/>
          <w:sz w:val="24"/>
          <w:szCs w:val="24"/>
        </w:rPr>
      </w:pPr>
      <w:r>
        <w:rPr>
          <w:b/>
          <w:bCs/>
          <w:sz w:val="24"/>
          <w:szCs w:val="24"/>
        </w:rPr>
        <w:t>V.</w:t>
      </w:r>
    </w:p>
    <w:p w:rsidR="003627BB" w:rsidRDefault="003627BB">
      <w:pPr>
        <w:jc w:val="center"/>
        <w:rPr>
          <w:b/>
          <w:bCs/>
          <w:sz w:val="24"/>
          <w:szCs w:val="24"/>
        </w:rPr>
      </w:pPr>
    </w:p>
    <w:p w:rsidR="003627BB" w:rsidRDefault="003627BB">
      <w:pPr>
        <w:jc w:val="center"/>
        <w:rPr>
          <w:b/>
          <w:bCs/>
          <w:sz w:val="24"/>
          <w:szCs w:val="24"/>
        </w:rPr>
      </w:pPr>
      <w:r>
        <w:rPr>
          <w:b/>
          <w:bCs/>
          <w:sz w:val="24"/>
          <w:szCs w:val="24"/>
        </w:rPr>
        <w:t>Szociális szolgáltatások</w:t>
      </w:r>
    </w:p>
    <w:p w:rsidR="003627BB" w:rsidRDefault="003627BB">
      <w:pPr>
        <w:jc w:val="center"/>
        <w:rPr>
          <w:b/>
          <w:bCs/>
          <w:sz w:val="24"/>
          <w:szCs w:val="24"/>
        </w:rPr>
      </w:pPr>
    </w:p>
    <w:p w:rsidR="003627BB" w:rsidRDefault="003627BB">
      <w:pPr>
        <w:jc w:val="center"/>
        <w:rPr>
          <w:b/>
          <w:bCs/>
          <w:sz w:val="24"/>
          <w:szCs w:val="24"/>
        </w:rPr>
      </w:pPr>
      <w:r>
        <w:rPr>
          <w:b/>
          <w:bCs/>
          <w:sz w:val="24"/>
          <w:szCs w:val="24"/>
        </w:rPr>
        <w:t>Személyes gondoskodást nyújtó ellátások</w:t>
      </w:r>
    </w:p>
    <w:p w:rsidR="003627BB" w:rsidRDefault="003627BB">
      <w:pPr>
        <w:jc w:val="center"/>
        <w:rPr>
          <w:b/>
          <w:bCs/>
          <w:sz w:val="24"/>
          <w:szCs w:val="24"/>
        </w:rPr>
      </w:pPr>
    </w:p>
    <w:p w:rsidR="003627BB" w:rsidRDefault="003627BB">
      <w:pPr>
        <w:jc w:val="both"/>
        <w:rPr>
          <w:sz w:val="24"/>
          <w:szCs w:val="24"/>
        </w:rPr>
      </w:pPr>
      <w:r>
        <w:rPr>
          <w:b/>
          <w:bCs/>
          <w:sz w:val="24"/>
          <w:szCs w:val="24"/>
        </w:rPr>
        <w:t xml:space="preserve">15. § </w:t>
      </w:r>
      <w:r>
        <w:rPr>
          <w:sz w:val="24"/>
          <w:szCs w:val="24"/>
        </w:rPr>
        <w:t xml:space="preserve">A személyes gondoskodás keretében nyújtott ellátásokért fizetendő térítési díjat a képviselő-testület évente külön rendeletben állapítja meg. </w:t>
      </w:r>
    </w:p>
    <w:p w:rsidR="003627BB" w:rsidRDefault="003627BB">
      <w:pPr>
        <w:jc w:val="both"/>
        <w:rPr>
          <w:sz w:val="24"/>
          <w:szCs w:val="24"/>
        </w:rPr>
      </w:pPr>
    </w:p>
    <w:p w:rsidR="003627BB" w:rsidRDefault="003627BB">
      <w:pPr>
        <w:jc w:val="center"/>
        <w:rPr>
          <w:b/>
          <w:bCs/>
          <w:sz w:val="24"/>
          <w:szCs w:val="24"/>
        </w:rPr>
      </w:pPr>
      <w:r>
        <w:rPr>
          <w:b/>
          <w:bCs/>
          <w:sz w:val="24"/>
          <w:szCs w:val="24"/>
        </w:rPr>
        <w:t>Étkeztetés</w:t>
      </w:r>
    </w:p>
    <w:p w:rsidR="003627BB" w:rsidRDefault="003627BB">
      <w:pPr>
        <w:jc w:val="center"/>
        <w:rPr>
          <w:b/>
          <w:bCs/>
          <w:sz w:val="24"/>
          <w:szCs w:val="24"/>
        </w:rPr>
      </w:pPr>
    </w:p>
    <w:p w:rsidR="003627BB" w:rsidRDefault="003627BB">
      <w:pPr>
        <w:jc w:val="both"/>
        <w:rPr>
          <w:sz w:val="24"/>
          <w:szCs w:val="24"/>
        </w:rPr>
      </w:pPr>
      <w:r>
        <w:rPr>
          <w:b/>
          <w:bCs/>
          <w:sz w:val="24"/>
          <w:szCs w:val="24"/>
        </w:rPr>
        <w:t xml:space="preserve">16. § </w:t>
      </w:r>
      <w:r>
        <w:rPr>
          <w:sz w:val="24"/>
          <w:szCs w:val="24"/>
        </w:rPr>
        <w:t>(1) A jogosultság megállapítására az Szt. 62.§-a vonatkozik.</w:t>
      </w:r>
    </w:p>
    <w:p w:rsidR="003627BB" w:rsidRDefault="003627BB">
      <w:pPr>
        <w:jc w:val="both"/>
        <w:rPr>
          <w:sz w:val="24"/>
          <w:szCs w:val="24"/>
        </w:rPr>
      </w:pPr>
    </w:p>
    <w:p w:rsidR="003627BB" w:rsidRDefault="003627BB">
      <w:pPr>
        <w:jc w:val="both"/>
        <w:rPr>
          <w:sz w:val="24"/>
          <w:szCs w:val="24"/>
        </w:rPr>
      </w:pPr>
      <w:r>
        <w:rPr>
          <w:sz w:val="24"/>
          <w:szCs w:val="24"/>
        </w:rPr>
        <w:t>(2) Az étkeztetés ellátásának módja: Pannonhalma Többcélú Kistérségi társulás Gyermekjóléti Szolgálat és Szociális Intézmény, 9090 Pannonhalma, Bajcsy Zs. u. 25., intézményi társulás formájában.</w:t>
      </w:r>
    </w:p>
    <w:p w:rsidR="003627BB" w:rsidRDefault="003627BB">
      <w:pPr>
        <w:jc w:val="both"/>
        <w:rPr>
          <w:sz w:val="24"/>
          <w:szCs w:val="24"/>
        </w:rPr>
      </w:pPr>
    </w:p>
    <w:p w:rsidR="003627BB" w:rsidRDefault="003627BB">
      <w:pPr>
        <w:jc w:val="both"/>
        <w:rPr>
          <w:sz w:val="24"/>
          <w:szCs w:val="24"/>
        </w:rPr>
      </w:pPr>
      <w:r>
        <w:rPr>
          <w:sz w:val="24"/>
          <w:szCs w:val="24"/>
        </w:rPr>
        <w:t>(3) Kérelem benyújtásának módja, helye: az ellátást kérvényezni a Pannonhalma Többcélú Kistérségi Társulás Gyermekjóléti Szolgálat és Szociális Intézmény, 9090 Pannonhalma Bajcsy Zs. u. 25. sz., intézményvezetőjéhez címezve.</w:t>
      </w:r>
    </w:p>
    <w:p w:rsidR="003627BB" w:rsidRDefault="003627BB">
      <w:pPr>
        <w:jc w:val="both"/>
        <w:rPr>
          <w:sz w:val="24"/>
          <w:szCs w:val="24"/>
        </w:rPr>
      </w:pPr>
    </w:p>
    <w:p w:rsidR="003627BB" w:rsidRDefault="003627BB">
      <w:pPr>
        <w:jc w:val="both"/>
        <w:rPr>
          <w:sz w:val="24"/>
          <w:szCs w:val="24"/>
        </w:rPr>
      </w:pPr>
      <w:r>
        <w:rPr>
          <w:sz w:val="24"/>
          <w:szCs w:val="24"/>
        </w:rPr>
        <w:t>(4)  Igénybevevők köre: az Szt. 62. §-ban szereplők köre.</w:t>
      </w:r>
    </w:p>
    <w:p w:rsidR="003627BB" w:rsidRDefault="003627BB">
      <w:pPr>
        <w:jc w:val="both"/>
        <w:rPr>
          <w:sz w:val="24"/>
          <w:szCs w:val="24"/>
        </w:rPr>
      </w:pPr>
    </w:p>
    <w:p w:rsidR="003627BB" w:rsidRDefault="003627BB">
      <w:pPr>
        <w:jc w:val="both"/>
        <w:rPr>
          <w:sz w:val="24"/>
          <w:szCs w:val="24"/>
        </w:rPr>
      </w:pPr>
      <w:r>
        <w:rPr>
          <w:sz w:val="24"/>
          <w:szCs w:val="24"/>
        </w:rPr>
        <w:t>(5) A térítési díj mértékét külön rendelet állapítja meg, a szociális étkeztetés intézményi térítési díjait Pannonhalma Város Önkormányzata Képviselő – Testülete mindenkori étkezési térítési díjakról szóló rendelete tartalmazza.</w:t>
      </w:r>
    </w:p>
    <w:p w:rsidR="003627BB" w:rsidRDefault="003627BB">
      <w:pPr>
        <w:tabs>
          <w:tab w:val="left" w:pos="900"/>
        </w:tabs>
        <w:jc w:val="both"/>
        <w:rPr>
          <w:sz w:val="24"/>
          <w:szCs w:val="24"/>
        </w:rPr>
      </w:pPr>
    </w:p>
    <w:p w:rsidR="003627BB" w:rsidRDefault="003627BB">
      <w:pPr>
        <w:tabs>
          <w:tab w:val="left" w:pos="900"/>
        </w:tabs>
        <w:jc w:val="center"/>
        <w:rPr>
          <w:sz w:val="24"/>
          <w:szCs w:val="24"/>
        </w:rPr>
      </w:pPr>
      <w:r>
        <w:rPr>
          <w:b/>
          <w:bCs/>
          <w:sz w:val="24"/>
          <w:szCs w:val="24"/>
        </w:rPr>
        <w:t>Házi segítségnyújtás</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b/>
          <w:bCs/>
          <w:sz w:val="24"/>
          <w:szCs w:val="24"/>
        </w:rPr>
        <w:t xml:space="preserve">17. § </w:t>
      </w:r>
      <w:r>
        <w:rPr>
          <w:sz w:val="24"/>
          <w:szCs w:val="24"/>
        </w:rPr>
        <w:t>(1) A házi segítségnyújtás igénybevételére az Szt. 63.§-a vonatkozik.</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sz w:val="24"/>
          <w:szCs w:val="24"/>
        </w:rPr>
        <w:t>(2) A házi segítségnyújtás ellátásának módja: Pannonhalma Többcélú Kistérségi társulás Gyermekjóléti Szolgálat és Szociális Intézmény, 9090 Pannonhalma, Bajcsy Zs. u. 25., intézményi társulás formájában.</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sz w:val="24"/>
          <w:szCs w:val="24"/>
        </w:rPr>
        <w:t>(3) Kérelem benyújtásának módja, helye: az ellátást kérvényezni a Pannonhalma Többcélú Kistérségi Társulás Gyermekjóléti Szolgálat és Szociális Intézmény, 9090 Pannonhalma Bajcsy Zs. u. 25. sz., intézményvezetőjéhez címezve.</w:t>
      </w:r>
    </w:p>
    <w:p w:rsidR="003627BB" w:rsidRDefault="003627BB">
      <w:pPr>
        <w:tabs>
          <w:tab w:val="left" w:pos="900"/>
        </w:tabs>
        <w:jc w:val="both"/>
        <w:rPr>
          <w:sz w:val="24"/>
          <w:szCs w:val="24"/>
        </w:rPr>
      </w:pPr>
    </w:p>
    <w:p w:rsidR="003627BB" w:rsidRDefault="003627BB">
      <w:pPr>
        <w:tabs>
          <w:tab w:val="left" w:pos="900"/>
        </w:tabs>
        <w:jc w:val="both"/>
        <w:rPr>
          <w:sz w:val="24"/>
          <w:szCs w:val="24"/>
        </w:rPr>
      </w:pPr>
      <w:r>
        <w:rPr>
          <w:sz w:val="24"/>
          <w:szCs w:val="24"/>
        </w:rPr>
        <w:t>(4) Igénybevevők köre: az Szt. 63.§-ban szereplők köre.</w:t>
      </w:r>
    </w:p>
    <w:p w:rsidR="003627BB" w:rsidRDefault="003627BB">
      <w:pPr>
        <w:tabs>
          <w:tab w:val="left" w:pos="900"/>
        </w:tabs>
        <w:jc w:val="both"/>
        <w:rPr>
          <w:sz w:val="24"/>
          <w:szCs w:val="24"/>
        </w:rPr>
      </w:pPr>
    </w:p>
    <w:p w:rsidR="003627BB" w:rsidRDefault="003627BB">
      <w:pPr>
        <w:tabs>
          <w:tab w:val="left" w:pos="900"/>
        </w:tabs>
        <w:jc w:val="both"/>
        <w:rPr>
          <w:b/>
          <w:bCs/>
          <w:sz w:val="24"/>
          <w:szCs w:val="24"/>
        </w:rPr>
      </w:pPr>
      <w:r>
        <w:rPr>
          <w:sz w:val="24"/>
          <w:szCs w:val="24"/>
        </w:rPr>
        <w:t>(5) A térítési díj mértékét külön rendelet állapítja meg, a személyi térítési díjat az intézmény vezetője állapítja meg.</w:t>
      </w:r>
    </w:p>
    <w:p w:rsidR="003627BB" w:rsidRDefault="003627BB">
      <w:pPr>
        <w:widowControl/>
        <w:jc w:val="center"/>
        <w:rPr>
          <w:b/>
          <w:bCs/>
          <w:sz w:val="24"/>
          <w:szCs w:val="24"/>
          <w:lang w:eastAsia="hu-HU"/>
        </w:rPr>
      </w:pPr>
    </w:p>
    <w:p w:rsidR="003627BB" w:rsidRDefault="003627BB">
      <w:pPr>
        <w:widowControl/>
        <w:jc w:val="center"/>
        <w:rPr>
          <w:b/>
          <w:bCs/>
          <w:sz w:val="24"/>
          <w:szCs w:val="24"/>
          <w:lang w:eastAsia="hu-HU"/>
        </w:rPr>
      </w:pPr>
      <w:r>
        <w:rPr>
          <w:b/>
          <w:bCs/>
          <w:sz w:val="24"/>
          <w:szCs w:val="24"/>
          <w:lang w:eastAsia="hu-HU"/>
        </w:rPr>
        <w:t>VI.</w:t>
      </w:r>
    </w:p>
    <w:p w:rsidR="003627BB" w:rsidRDefault="003627BB">
      <w:pPr>
        <w:keepNext/>
        <w:keepLines/>
        <w:widowControl/>
        <w:jc w:val="center"/>
        <w:rPr>
          <w:b/>
          <w:bCs/>
          <w:sz w:val="24"/>
          <w:szCs w:val="24"/>
        </w:rPr>
      </w:pPr>
    </w:p>
    <w:p w:rsidR="003627BB" w:rsidRDefault="003627BB">
      <w:pPr>
        <w:keepNext/>
        <w:keepLines/>
        <w:widowControl/>
        <w:jc w:val="center"/>
        <w:rPr>
          <w:b/>
          <w:bCs/>
          <w:sz w:val="24"/>
          <w:szCs w:val="24"/>
        </w:rPr>
      </w:pPr>
      <w:r>
        <w:rPr>
          <w:b/>
          <w:bCs/>
          <w:sz w:val="24"/>
          <w:szCs w:val="24"/>
        </w:rPr>
        <w:t>Záró és hatályba léptető rendelkezések</w:t>
      </w:r>
    </w:p>
    <w:p w:rsidR="003627BB" w:rsidRDefault="003627BB">
      <w:pPr>
        <w:widowControl/>
        <w:jc w:val="both"/>
        <w:rPr>
          <w:b/>
          <w:bCs/>
          <w:sz w:val="24"/>
          <w:szCs w:val="24"/>
          <w:lang w:eastAsia="hu-HU"/>
        </w:rPr>
      </w:pPr>
    </w:p>
    <w:p w:rsidR="003627BB" w:rsidRDefault="003627BB">
      <w:pPr>
        <w:widowControl/>
        <w:jc w:val="both"/>
        <w:rPr>
          <w:sz w:val="24"/>
          <w:szCs w:val="24"/>
          <w:lang w:eastAsia="hu-HU"/>
        </w:rPr>
      </w:pPr>
      <w:r>
        <w:rPr>
          <w:b/>
          <w:bCs/>
          <w:sz w:val="24"/>
          <w:szCs w:val="24"/>
          <w:lang w:eastAsia="hu-HU"/>
        </w:rPr>
        <w:t>18. §</w:t>
      </w:r>
      <w:r>
        <w:rPr>
          <w:sz w:val="24"/>
          <w:szCs w:val="24"/>
          <w:lang w:eastAsia="hu-HU"/>
        </w:rPr>
        <w:t xml:space="preserve"> (1) E rendelet 2015. március 1. napján lép hatályba, rendelkezéseit a hatályba lépése után indult eljárásokban kell alkalmazni.</w:t>
      </w:r>
    </w:p>
    <w:p w:rsidR="003627BB" w:rsidRDefault="003627BB">
      <w:pPr>
        <w:keepNext/>
        <w:keepLines/>
        <w:widowControl/>
        <w:jc w:val="both"/>
        <w:rPr>
          <w:sz w:val="24"/>
          <w:szCs w:val="24"/>
        </w:rPr>
      </w:pPr>
      <w:r>
        <w:rPr>
          <w:sz w:val="24"/>
          <w:szCs w:val="24"/>
        </w:rPr>
        <w:t>(2) E rendelet hatályba lépésével egyidejűleg a szociális ellátásokról szóló 15/2013. (XII.18.) önkormányzati rendelet hatályát veszti.</w:t>
      </w:r>
    </w:p>
    <w:p w:rsidR="003627BB" w:rsidRDefault="003627BB">
      <w:pPr>
        <w:keepNext/>
        <w:widowControl/>
        <w:jc w:val="both"/>
        <w:outlineLvl w:val="1"/>
        <w:rPr>
          <w:sz w:val="24"/>
          <w:szCs w:val="24"/>
          <w:lang w:eastAsia="hu-HU"/>
        </w:rPr>
      </w:pPr>
    </w:p>
    <w:p w:rsidR="003627BB" w:rsidRDefault="003627BB">
      <w:pPr>
        <w:keepNext/>
        <w:widowControl/>
        <w:jc w:val="both"/>
        <w:outlineLvl w:val="1"/>
        <w:rPr>
          <w:sz w:val="24"/>
          <w:szCs w:val="24"/>
          <w:lang w:eastAsia="hu-HU"/>
        </w:rPr>
      </w:pPr>
    </w:p>
    <w:p w:rsidR="003627BB" w:rsidRDefault="003627BB">
      <w:pPr>
        <w:tabs>
          <w:tab w:val="center" w:pos="1620"/>
          <w:tab w:val="center" w:pos="7380"/>
        </w:tabs>
        <w:spacing w:line="100" w:lineRule="atLeast"/>
        <w:jc w:val="both"/>
        <w:rPr>
          <w:b/>
          <w:bCs/>
          <w:sz w:val="24"/>
          <w:szCs w:val="24"/>
        </w:rPr>
      </w:pPr>
      <w:r>
        <w:rPr>
          <w:sz w:val="24"/>
          <w:szCs w:val="24"/>
        </w:rPr>
        <w:t>Veszprémvarsány, 2015. február 27.</w:t>
      </w:r>
      <w:r>
        <w:rPr>
          <w:b/>
          <w:bCs/>
          <w:sz w:val="24"/>
          <w:szCs w:val="24"/>
        </w:rPr>
        <w:tab/>
      </w:r>
    </w:p>
    <w:p w:rsidR="003627BB" w:rsidRDefault="003627BB">
      <w:pPr>
        <w:tabs>
          <w:tab w:val="center" w:pos="1620"/>
          <w:tab w:val="center" w:pos="7380"/>
        </w:tabs>
        <w:spacing w:line="100" w:lineRule="atLeast"/>
        <w:jc w:val="both"/>
        <w:rPr>
          <w:b/>
          <w:bCs/>
          <w:sz w:val="24"/>
          <w:szCs w:val="24"/>
        </w:rPr>
      </w:pPr>
    </w:p>
    <w:p w:rsidR="003627BB" w:rsidRDefault="003627BB">
      <w:pPr>
        <w:tabs>
          <w:tab w:val="center" w:pos="1620"/>
          <w:tab w:val="center" w:pos="7380"/>
        </w:tabs>
        <w:spacing w:line="100" w:lineRule="atLeast"/>
        <w:jc w:val="both"/>
        <w:rPr>
          <w:b/>
          <w:bCs/>
          <w:sz w:val="24"/>
          <w:szCs w:val="24"/>
        </w:rPr>
      </w:pPr>
    </w:p>
    <w:p w:rsidR="003627BB" w:rsidRDefault="003627BB">
      <w:pPr>
        <w:tabs>
          <w:tab w:val="center" w:pos="1620"/>
          <w:tab w:val="center" w:pos="7380"/>
        </w:tabs>
        <w:spacing w:line="100" w:lineRule="atLeast"/>
        <w:jc w:val="both"/>
        <w:rPr>
          <w:b/>
          <w:bCs/>
          <w:sz w:val="24"/>
          <w:szCs w:val="24"/>
        </w:rPr>
      </w:pPr>
    </w:p>
    <w:p w:rsidR="003627BB" w:rsidRDefault="003627BB">
      <w:pPr>
        <w:tabs>
          <w:tab w:val="center" w:pos="1620"/>
          <w:tab w:val="center" w:pos="7380"/>
        </w:tabs>
        <w:spacing w:line="100" w:lineRule="atLeast"/>
        <w:jc w:val="both"/>
        <w:rPr>
          <w:b/>
          <w:bCs/>
          <w:sz w:val="24"/>
          <w:szCs w:val="24"/>
        </w:rPr>
      </w:pPr>
    </w:p>
    <w:p w:rsidR="003627BB" w:rsidRDefault="003627BB">
      <w:pPr>
        <w:tabs>
          <w:tab w:val="center" w:pos="1620"/>
          <w:tab w:val="center" w:pos="7380"/>
        </w:tabs>
        <w:spacing w:line="100" w:lineRule="atLeast"/>
        <w:jc w:val="both"/>
        <w:rPr>
          <w:b/>
          <w:bCs/>
          <w:sz w:val="24"/>
          <w:szCs w:val="24"/>
        </w:rPr>
      </w:pPr>
      <w:r>
        <w:rPr>
          <w:b/>
          <w:bCs/>
          <w:sz w:val="24"/>
          <w:szCs w:val="24"/>
        </w:rPr>
        <w:tab/>
        <w:t>Németh Csaba</w:t>
      </w:r>
      <w:r>
        <w:rPr>
          <w:b/>
          <w:bCs/>
          <w:sz w:val="24"/>
          <w:szCs w:val="24"/>
        </w:rPr>
        <w:tab/>
        <w:t>Dr. Bertalanné Józsa Judit</w:t>
      </w:r>
    </w:p>
    <w:p w:rsidR="003627BB" w:rsidRDefault="003627BB">
      <w:pPr>
        <w:tabs>
          <w:tab w:val="center" w:pos="1620"/>
          <w:tab w:val="center" w:pos="7380"/>
        </w:tabs>
        <w:spacing w:line="100" w:lineRule="atLeast"/>
        <w:jc w:val="both"/>
        <w:rPr>
          <w:sz w:val="24"/>
          <w:szCs w:val="24"/>
        </w:rPr>
      </w:pPr>
      <w:r>
        <w:rPr>
          <w:b/>
          <w:bCs/>
          <w:sz w:val="24"/>
          <w:szCs w:val="24"/>
        </w:rPr>
        <w:tab/>
      </w:r>
      <w:r>
        <w:rPr>
          <w:sz w:val="24"/>
          <w:szCs w:val="24"/>
        </w:rPr>
        <w:t>polgármester</w:t>
      </w:r>
      <w:r>
        <w:rPr>
          <w:sz w:val="24"/>
          <w:szCs w:val="24"/>
        </w:rPr>
        <w:tab/>
        <w:t xml:space="preserve"> jegyző</w:t>
      </w:r>
    </w:p>
    <w:p w:rsidR="003627BB" w:rsidRDefault="003627BB">
      <w:pPr>
        <w:spacing w:line="100" w:lineRule="atLeast"/>
        <w:jc w:val="both"/>
        <w:rPr>
          <w:sz w:val="24"/>
          <w:szCs w:val="24"/>
        </w:rPr>
      </w:pPr>
    </w:p>
    <w:p w:rsidR="003627BB" w:rsidRDefault="003627BB">
      <w:pPr>
        <w:spacing w:line="100" w:lineRule="atLeast"/>
        <w:jc w:val="both"/>
        <w:rPr>
          <w:sz w:val="24"/>
          <w:szCs w:val="24"/>
        </w:rPr>
      </w:pPr>
    </w:p>
    <w:p w:rsidR="003627BB" w:rsidRDefault="003627BB">
      <w:pPr>
        <w:rPr>
          <w:i/>
          <w:iCs/>
          <w:sz w:val="24"/>
          <w:szCs w:val="24"/>
        </w:rPr>
      </w:pPr>
      <w:r>
        <w:rPr>
          <w:i/>
          <w:iCs/>
          <w:sz w:val="24"/>
          <w:szCs w:val="24"/>
        </w:rPr>
        <w:t xml:space="preserve">A rendelet kihirdetésének napja: 2015. február 28. </w:t>
      </w:r>
    </w:p>
    <w:p w:rsidR="003627BB" w:rsidRDefault="003627BB">
      <w:pPr>
        <w:rPr>
          <w:i/>
          <w:iCs/>
          <w:sz w:val="24"/>
          <w:szCs w:val="24"/>
        </w:rPr>
      </w:pPr>
    </w:p>
    <w:p w:rsidR="003627BB" w:rsidRDefault="003627BB">
      <w:pPr>
        <w:ind w:left="4248" w:firstLine="708"/>
        <w:jc w:val="center"/>
        <w:rPr>
          <w:i/>
          <w:iCs/>
          <w:sz w:val="24"/>
          <w:szCs w:val="24"/>
        </w:rPr>
      </w:pPr>
      <w:r>
        <w:rPr>
          <w:i/>
          <w:iCs/>
          <w:sz w:val="24"/>
          <w:szCs w:val="24"/>
        </w:rPr>
        <w:t>Dr. Bertalanné Józsa Judit</w:t>
      </w:r>
    </w:p>
    <w:p w:rsidR="003627BB" w:rsidRDefault="003627BB">
      <w:pPr>
        <w:ind w:left="4248" w:firstLine="708"/>
        <w:jc w:val="center"/>
        <w:rPr>
          <w:i/>
          <w:iCs/>
          <w:sz w:val="24"/>
          <w:szCs w:val="24"/>
        </w:rPr>
      </w:pPr>
      <w:r>
        <w:rPr>
          <w:i/>
          <w:iCs/>
          <w:sz w:val="24"/>
          <w:szCs w:val="24"/>
        </w:rPr>
        <w:t>jegyző</w:t>
      </w:r>
    </w:p>
    <w:p w:rsidR="003627BB" w:rsidRDefault="003627BB">
      <w:pPr>
        <w:ind w:left="4248" w:firstLine="708"/>
        <w:jc w:val="center"/>
        <w:rPr>
          <w:i/>
          <w:iCs/>
          <w:sz w:val="24"/>
          <w:szCs w:val="24"/>
        </w:rPr>
      </w:pPr>
    </w:p>
    <w:p w:rsidR="003627BB" w:rsidRDefault="003627BB">
      <w:pPr>
        <w:ind w:left="4248" w:firstLine="708"/>
        <w:jc w:val="cente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r>
        <w:rPr>
          <w:i/>
          <w:iCs/>
          <w:sz w:val="24"/>
          <w:szCs w:val="24"/>
        </w:rPr>
        <w:t>Egységes szerkezetbe foglalva: 2017. augusztus 15.</w:t>
      </w:r>
    </w:p>
    <w:p w:rsidR="003627BB" w:rsidRDefault="003627BB" w:rsidP="00671068">
      <w:pPr>
        <w:rPr>
          <w:i/>
          <w:iCs/>
          <w:sz w:val="24"/>
          <w:szCs w:val="24"/>
        </w:rPr>
      </w:pPr>
    </w:p>
    <w:p w:rsidR="003627BB" w:rsidRDefault="003627BB" w:rsidP="00671068">
      <w:pPr>
        <w:ind w:left="4248" w:firstLine="708"/>
        <w:jc w:val="center"/>
        <w:rPr>
          <w:i/>
          <w:iCs/>
          <w:sz w:val="24"/>
          <w:szCs w:val="24"/>
        </w:rPr>
      </w:pPr>
      <w:r>
        <w:rPr>
          <w:i/>
          <w:iCs/>
          <w:sz w:val="24"/>
          <w:szCs w:val="24"/>
        </w:rPr>
        <w:t>Dr. Bertalanné Józsa Judit</w:t>
      </w:r>
    </w:p>
    <w:p w:rsidR="003627BB" w:rsidRDefault="003627BB" w:rsidP="00671068">
      <w:pPr>
        <w:ind w:left="4248" w:firstLine="708"/>
        <w:jc w:val="center"/>
        <w:rPr>
          <w:i/>
          <w:iCs/>
          <w:sz w:val="24"/>
          <w:szCs w:val="24"/>
        </w:rPr>
      </w:pPr>
      <w:r>
        <w:rPr>
          <w:i/>
          <w:iCs/>
          <w:sz w:val="24"/>
          <w:szCs w:val="24"/>
        </w:rPr>
        <w:t>jegyző</w:t>
      </w: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rsidP="00671068">
      <w:pPr>
        <w:rPr>
          <w:i/>
          <w:iCs/>
          <w:sz w:val="24"/>
          <w:szCs w:val="24"/>
        </w:rPr>
      </w:pPr>
    </w:p>
    <w:p w:rsidR="003627BB" w:rsidRDefault="003627BB">
      <w:pPr>
        <w:widowControl/>
        <w:jc w:val="right"/>
        <w:rPr>
          <w:b/>
          <w:bCs/>
          <w:sz w:val="24"/>
          <w:szCs w:val="24"/>
          <w:vertAlign w:val="superscript"/>
          <w:lang w:eastAsia="hu-HU"/>
        </w:rPr>
      </w:pPr>
      <w:r>
        <w:rPr>
          <w:b/>
          <w:bCs/>
          <w:sz w:val="24"/>
          <w:szCs w:val="24"/>
          <w:lang w:eastAsia="hu-HU"/>
        </w:rPr>
        <w:t xml:space="preserve">1. melléklet </w:t>
      </w:r>
    </w:p>
    <w:p w:rsidR="003627BB" w:rsidRDefault="003627BB">
      <w:pPr>
        <w:keepNext/>
        <w:keepLines/>
        <w:widowControl/>
        <w:jc w:val="right"/>
        <w:rPr>
          <w:b/>
          <w:bCs/>
          <w:sz w:val="24"/>
          <w:szCs w:val="24"/>
        </w:rPr>
      </w:pPr>
      <w:r>
        <w:rPr>
          <w:b/>
          <w:bCs/>
          <w:sz w:val="24"/>
          <w:szCs w:val="24"/>
        </w:rPr>
        <w:t>a szociális gondoskodás helyi szabályairól szóló</w:t>
      </w:r>
    </w:p>
    <w:p w:rsidR="003627BB" w:rsidRDefault="003627BB">
      <w:pPr>
        <w:keepNext/>
        <w:keepLines/>
        <w:widowControl/>
        <w:jc w:val="right"/>
      </w:pPr>
      <w:r>
        <w:rPr>
          <w:b/>
          <w:bCs/>
          <w:sz w:val="24"/>
          <w:szCs w:val="24"/>
        </w:rPr>
        <w:t xml:space="preserve">szóló 4/2015. (II. 28.) sz. rendelethez </w:t>
      </w:r>
    </w:p>
    <w:p w:rsidR="003627BB" w:rsidRDefault="003627BB">
      <w:pPr>
        <w:widowControl/>
        <w:jc w:val="right"/>
        <w:rPr>
          <w:sz w:val="24"/>
          <w:szCs w:val="24"/>
          <w:lang w:eastAsia="hu-HU"/>
        </w:rPr>
      </w:pPr>
    </w:p>
    <w:p w:rsidR="003627BB" w:rsidRDefault="003627BB">
      <w:pPr>
        <w:widowControl/>
        <w:jc w:val="center"/>
        <w:rPr>
          <w:b/>
          <w:bCs/>
          <w:sz w:val="24"/>
          <w:szCs w:val="24"/>
          <w:lang w:eastAsia="hu-HU"/>
        </w:rPr>
      </w:pPr>
      <w:r>
        <w:rPr>
          <w:b/>
          <w:bCs/>
          <w:sz w:val="24"/>
          <w:szCs w:val="24"/>
          <w:lang w:eastAsia="hu-HU"/>
        </w:rPr>
        <w:t xml:space="preserve"> KÉRELEM</w:t>
      </w:r>
    </w:p>
    <w:p w:rsidR="003627BB" w:rsidRDefault="003627BB">
      <w:pPr>
        <w:widowControl/>
        <w:jc w:val="center"/>
        <w:rPr>
          <w:b/>
          <w:bCs/>
          <w:sz w:val="24"/>
          <w:szCs w:val="24"/>
          <w:lang w:eastAsia="hu-HU"/>
        </w:rPr>
      </w:pPr>
      <w:r>
        <w:rPr>
          <w:b/>
          <w:bCs/>
          <w:sz w:val="24"/>
          <w:szCs w:val="24"/>
          <w:lang w:eastAsia="hu-HU"/>
        </w:rPr>
        <w:t>települési támogatás megállapítása iránt</w:t>
      </w:r>
    </w:p>
    <w:p w:rsidR="003627BB" w:rsidRDefault="003627BB">
      <w:pPr>
        <w:widowControl/>
        <w:rPr>
          <w:b/>
          <w:bCs/>
          <w:sz w:val="24"/>
          <w:szCs w:val="24"/>
          <w:lang w:eastAsia="hu-HU"/>
        </w:rPr>
      </w:pPr>
      <w:r>
        <w:rPr>
          <w:b/>
          <w:bCs/>
          <w:sz w:val="24"/>
          <w:szCs w:val="24"/>
          <w:lang w:eastAsia="hu-HU"/>
        </w:rPr>
        <w:t>I. 1. A kérelmező személyes adatai</w:t>
      </w:r>
    </w:p>
    <w:p w:rsidR="003627BB" w:rsidRDefault="003627BB">
      <w:pPr>
        <w:widowControl/>
        <w:rPr>
          <w:b/>
          <w:bCs/>
          <w:sz w:val="24"/>
          <w:szCs w:val="24"/>
          <w:lang w:eastAsia="hu-HU"/>
        </w:rPr>
      </w:pPr>
      <w:r>
        <w:rPr>
          <w:b/>
          <w:bCs/>
          <w:sz w:val="24"/>
          <w:szCs w:val="24"/>
          <w:lang w:eastAsia="hu-HU"/>
        </w:rPr>
        <w:t>Neve: ............................................................................................................................................</w:t>
      </w:r>
    </w:p>
    <w:p w:rsidR="003627BB" w:rsidRDefault="003627BB">
      <w:pPr>
        <w:widowControl/>
        <w:rPr>
          <w:b/>
          <w:bCs/>
          <w:sz w:val="24"/>
          <w:szCs w:val="24"/>
          <w:lang w:eastAsia="hu-HU"/>
        </w:rPr>
      </w:pPr>
      <w:r>
        <w:rPr>
          <w:b/>
          <w:bCs/>
          <w:sz w:val="24"/>
          <w:szCs w:val="24"/>
          <w:lang w:eastAsia="hu-HU"/>
        </w:rPr>
        <w:t>Születési neve: .............................................................................................................................</w:t>
      </w:r>
    </w:p>
    <w:p w:rsidR="003627BB" w:rsidRDefault="003627BB">
      <w:pPr>
        <w:widowControl/>
        <w:rPr>
          <w:b/>
          <w:bCs/>
          <w:sz w:val="24"/>
          <w:szCs w:val="24"/>
          <w:lang w:eastAsia="hu-HU"/>
        </w:rPr>
      </w:pPr>
      <w:r>
        <w:rPr>
          <w:b/>
          <w:bCs/>
          <w:sz w:val="24"/>
          <w:szCs w:val="24"/>
          <w:lang w:eastAsia="hu-HU"/>
        </w:rPr>
        <w:t>Anyja neve: .................................................................................................................................</w:t>
      </w:r>
    </w:p>
    <w:p w:rsidR="003627BB" w:rsidRDefault="003627BB">
      <w:pPr>
        <w:widowControl/>
        <w:rPr>
          <w:b/>
          <w:bCs/>
          <w:sz w:val="24"/>
          <w:szCs w:val="24"/>
          <w:lang w:eastAsia="hu-HU"/>
        </w:rPr>
      </w:pPr>
      <w:r>
        <w:rPr>
          <w:b/>
          <w:bCs/>
          <w:sz w:val="24"/>
          <w:szCs w:val="24"/>
          <w:lang w:eastAsia="hu-HU"/>
        </w:rPr>
        <w:t>Születési hely, év, hó, nap: .........................................................................................................</w:t>
      </w:r>
    </w:p>
    <w:p w:rsidR="003627BB" w:rsidRDefault="003627BB">
      <w:pPr>
        <w:widowControl/>
        <w:rPr>
          <w:b/>
          <w:bCs/>
          <w:sz w:val="24"/>
          <w:szCs w:val="24"/>
          <w:lang w:eastAsia="hu-HU"/>
        </w:rPr>
      </w:pPr>
      <w:r>
        <w:rPr>
          <w:b/>
          <w:bCs/>
          <w:sz w:val="24"/>
          <w:szCs w:val="24"/>
          <w:lang w:eastAsia="hu-HU"/>
        </w:rPr>
        <w:t>Lakóhely: ....................................................................................................................................</w:t>
      </w:r>
    </w:p>
    <w:p w:rsidR="003627BB" w:rsidRDefault="003627BB">
      <w:pPr>
        <w:widowControl/>
        <w:rPr>
          <w:b/>
          <w:bCs/>
          <w:sz w:val="24"/>
          <w:szCs w:val="24"/>
          <w:lang w:eastAsia="hu-HU"/>
        </w:rPr>
      </w:pPr>
      <w:r>
        <w:rPr>
          <w:b/>
          <w:bCs/>
          <w:sz w:val="24"/>
          <w:szCs w:val="24"/>
          <w:lang w:eastAsia="hu-HU"/>
        </w:rPr>
        <w:t>Tartózkodási hely: ......................................................................................................................</w:t>
      </w:r>
    </w:p>
    <w:p w:rsidR="003627BB" w:rsidRDefault="003627BB">
      <w:pPr>
        <w:widowControl/>
        <w:rPr>
          <w:b/>
          <w:bCs/>
          <w:sz w:val="24"/>
          <w:szCs w:val="24"/>
          <w:lang w:eastAsia="hu-HU"/>
        </w:rPr>
      </w:pPr>
      <w:r>
        <w:rPr>
          <w:b/>
          <w:bCs/>
          <w:sz w:val="24"/>
          <w:szCs w:val="24"/>
          <w:lang w:eastAsia="hu-HU"/>
        </w:rPr>
        <w:t>2. A kérelmezővel közös háztartásban élők száma:.......fő</w:t>
      </w:r>
    </w:p>
    <w:p w:rsidR="003627BB" w:rsidRDefault="003627BB">
      <w:pPr>
        <w:widowControl/>
        <w:rPr>
          <w:b/>
          <w:bCs/>
          <w:sz w:val="24"/>
          <w:szCs w:val="24"/>
          <w:lang w:eastAsia="hu-HU"/>
        </w:rPr>
      </w:pPr>
      <w:r>
        <w:rPr>
          <w:b/>
          <w:bCs/>
          <w:sz w:val="24"/>
          <w:szCs w:val="24"/>
          <w:lang w:eastAsia="hu-HU"/>
        </w:rPr>
        <w:t>A kérelmezővel közös háztartásban élők személyi adatai:</w:t>
      </w:r>
    </w:p>
    <w:tbl>
      <w:tblPr>
        <w:tblW w:w="978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497"/>
        <w:gridCol w:w="2434"/>
        <w:gridCol w:w="2391"/>
        <w:gridCol w:w="2458"/>
      </w:tblGrid>
      <w:tr w:rsidR="003627BB">
        <w:tc>
          <w:tcPr>
            <w:tcW w:w="2496" w:type="dxa"/>
            <w:tcMar>
              <w:left w:w="108" w:type="dxa"/>
            </w:tcMar>
          </w:tcPr>
          <w:p w:rsidR="003627BB" w:rsidRDefault="003627BB">
            <w:pPr>
              <w:widowControl/>
              <w:rPr>
                <w:b/>
                <w:bCs/>
                <w:sz w:val="24"/>
                <w:szCs w:val="24"/>
                <w:lang w:eastAsia="hu-HU"/>
              </w:rPr>
            </w:pPr>
            <w:r>
              <w:rPr>
                <w:b/>
                <w:bCs/>
                <w:sz w:val="24"/>
                <w:szCs w:val="24"/>
                <w:lang w:eastAsia="hu-HU"/>
              </w:rPr>
              <w:t>név/születési név</w:t>
            </w:r>
          </w:p>
        </w:tc>
        <w:tc>
          <w:tcPr>
            <w:tcW w:w="2434" w:type="dxa"/>
            <w:tcMar>
              <w:left w:w="108" w:type="dxa"/>
            </w:tcMar>
          </w:tcPr>
          <w:p w:rsidR="003627BB" w:rsidRDefault="003627BB">
            <w:pPr>
              <w:widowControl/>
              <w:rPr>
                <w:b/>
                <w:bCs/>
                <w:sz w:val="24"/>
                <w:szCs w:val="24"/>
                <w:lang w:eastAsia="hu-HU"/>
              </w:rPr>
            </w:pPr>
            <w:r>
              <w:rPr>
                <w:b/>
                <w:bCs/>
                <w:sz w:val="24"/>
                <w:szCs w:val="24"/>
                <w:lang w:eastAsia="hu-HU"/>
              </w:rPr>
              <w:t>születési hely év, hó, nap</w:t>
            </w:r>
          </w:p>
        </w:tc>
        <w:tc>
          <w:tcPr>
            <w:tcW w:w="2391" w:type="dxa"/>
            <w:tcMar>
              <w:left w:w="108" w:type="dxa"/>
            </w:tcMar>
          </w:tcPr>
          <w:p w:rsidR="003627BB" w:rsidRDefault="003627BB">
            <w:pPr>
              <w:widowControl/>
              <w:rPr>
                <w:b/>
                <w:bCs/>
                <w:sz w:val="24"/>
                <w:szCs w:val="24"/>
                <w:lang w:eastAsia="hu-HU"/>
              </w:rPr>
            </w:pPr>
            <w:r>
              <w:rPr>
                <w:b/>
                <w:bCs/>
                <w:sz w:val="24"/>
                <w:szCs w:val="24"/>
                <w:lang w:eastAsia="hu-HU"/>
              </w:rPr>
              <w:t>anyja neve</w:t>
            </w:r>
          </w:p>
        </w:tc>
        <w:tc>
          <w:tcPr>
            <w:tcW w:w="2458" w:type="dxa"/>
            <w:tcMar>
              <w:left w:w="108" w:type="dxa"/>
            </w:tcMar>
          </w:tcPr>
          <w:p w:rsidR="003627BB" w:rsidRDefault="003627BB">
            <w:pPr>
              <w:widowControl/>
              <w:rPr>
                <w:b/>
                <w:bCs/>
                <w:sz w:val="24"/>
                <w:szCs w:val="24"/>
                <w:lang w:eastAsia="hu-HU"/>
              </w:rPr>
            </w:pPr>
            <w:r>
              <w:rPr>
                <w:b/>
                <w:bCs/>
                <w:sz w:val="24"/>
                <w:szCs w:val="24"/>
                <w:lang w:eastAsia="hu-HU"/>
              </w:rPr>
              <w:t>rokonsági fok</w:t>
            </w:r>
          </w:p>
        </w:tc>
      </w:tr>
      <w:tr w:rsidR="003627BB">
        <w:tc>
          <w:tcPr>
            <w:tcW w:w="2496" w:type="dxa"/>
            <w:tcMar>
              <w:left w:w="108" w:type="dxa"/>
            </w:tcMar>
          </w:tcPr>
          <w:p w:rsidR="003627BB" w:rsidRDefault="003627BB">
            <w:pPr>
              <w:widowControl/>
              <w:rPr>
                <w:b/>
                <w:bCs/>
                <w:sz w:val="24"/>
                <w:szCs w:val="24"/>
                <w:lang w:eastAsia="hu-HU"/>
              </w:rPr>
            </w:pPr>
          </w:p>
        </w:tc>
        <w:tc>
          <w:tcPr>
            <w:tcW w:w="2434" w:type="dxa"/>
            <w:tcMar>
              <w:left w:w="108" w:type="dxa"/>
            </w:tcMar>
          </w:tcPr>
          <w:p w:rsidR="003627BB" w:rsidRDefault="003627BB">
            <w:pPr>
              <w:widowControl/>
              <w:rPr>
                <w:b/>
                <w:bCs/>
                <w:sz w:val="24"/>
                <w:szCs w:val="24"/>
                <w:lang w:eastAsia="hu-HU"/>
              </w:rPr>
            </w:pPr>
          </w:p>
        </w:tc>
        <w:tc>
          <w:tcPr>
            <w:tcW w:w="2391" w:type="dxa"/>
            <w:tcMar>
              <w:left w:w="108" w:type="dxa"/>
            </w:tcMar>
          </w:tcPr>
          <w:p w:rsidR="003627BB" w:rsidRDefault="003627BB">
            <w:pPr>
              <w:widowControl/>
              <w:rPr>
                <w:b/>
                <w:bCs/>
                <w:sz w:val="24"/>
                <w:szCs w:val="24"/>
                <w:lang w:eastAsia="hu-HU"/>
              </w:rPr>
            </w:pPr>
          </w:p>
        </w:tc>
        <w:tc>
          <w:tcPr>
            <w:tcW w:w="2458" w:type="dxa"/>
            <w:tcMar>
              <w:left w:w="108" w:type="dxa"/>
            </w:tcMar>
          </w:tcPr>
          <w:p w:rsidR="003627BB" w:rsidRDefault="003627BB">
            <w:pPr>
              <w:widowControl/>
              <w:rPr>
                <w:b/>
                <w:bCs/>
                <w:sz w:val="24"/>
                <w:szCs w:val="24"/>
                <w:lang w:eastAsia="hu-HU"/>
              </w:rPr>
            </w:pPr>
          </w:p>
        </w:tc>
      </w:tr>
      <w:tr w:rsidR="003627BB">
        <w:tc>
          <w:tcPr>
            <w:tcW w:w="2496" w:type="dxa"/>
            <w:tcMar>
              <w:left w:w="108" w:type="dxa"/>
            </w:tcMar>
          </w:tcPr>
          <w:p w:rsidR="003627BB" w:rsidRDefault="003627BB">
            <w:pPr>
              <w:widowControl/>
              <w:rPr>
                <w:b/>
                <w:bCs/>
                <w:sz w:val="24"/>
                <w:szCs w:val="24"/>
                <w:lang w:eastAsia="hu-HU"/>
              </w:rPr>
            </w:pPr>
          </w:p>
        </w:tc>
        <w:tc>
          <w:tcPr>
            <w:tcW w:w="2434" w:type="dxa"/>
            <w:tcMar>
              <w:left w:w="108" w:type="dxa"/>
            </w:tcMar>
          </w:tcPr>
          <w:p w:rsidR="003627BB" w:rsidRDefault="003627BB">
            <w:pPr>
              <w:widowControl/>
              <w:rPr>
                <w:b/>
                <w:bCs/>
                <w:sz w:val="24"/>
                <w:szCs w:val="24"/>
                <w:lang w:eastAsia="hu-HU"/>
              </w:rPr>
            </w:pPr>
          </w:p>
        </w:tc>
        <w:tc>
          <w:tcPr>
            <w:tcW w:w="2391" w:type="dxa"/>
            <w:tcMar>
              <w:left w:w="108" w:type="dxa"/>
            </w:tcMar>
          </w:tcPr>
          <w:p w:rsidR="003627BB" w:rsidRDefault="003627BB">
            <w:pPr>
              <w:widowControl/>
              <w:rPr>
                <w:b/>
                <w:bCs/>
                <w:sz w:val="24"/>
                <w:szCs w:val="24"/>
                <w:lang w:eastAsia="hu-HU"/>
              </w:rPr>
            </w:pPr>
          </w:p>
        </w:tc>
        <w:tc>
          <w:tcPr>
            <w:tcW w:w="2458" w:type="dxa"/>
            <w:tcMar>
              <w:left w:w="108" w:type="dxa"/>
            </w:tcMar>
          </w:tcPr>
          <w:p w:rsidR="003627BB" w:rsidRDefault="003627BB">
            <w:pPr>
              <w:widowControl/>
              <w:rPr>
                <w:b/>
                <w:bCs/>
                <w:sz w:val="24"/>
                <w:szCs w:val="24"/>
                <w:lang w:eastAsia="hu-HU"/>
              </w:rPr>
            </w:pPr>
          </w:p>
        </w:tc>
      </w:tr>
      <w:tr w:rsidR="003627BB">
        <w:tc>
          <w:tcPr>
            <w:tcW w:w="2496" w:type="dxa"/>
            <w:tcMar>
              <w:left w:w="108" w:type="dxa"/>
            </w:tcMar>
          </w:tcPr>
          <w:p w:rsidR="003627BB" w:rsidRDefault="003627BB">
            <w:pPr>
              <w:widowControl/>
              <w:rPr>
                <w:b/>
                <w:bCs/>
                <w:sz w:val="24"/>
                <w:szCs w:val="24"/>
                <w:lang w:eastAsia="hu-HU"/>
              </w:rPr>
            </w:pPr>
          </w:p>
        </w:tc>
        <w:tc>
          <w:tcPr>
            <w:tcW w:w="2434" w:type="dxa"/>
            <w:tcMar>
              <w:left w:w="108" w:type="dxa"/>
            </w:tcMar>
          </w:tcPr>
          <w:p w:rsidR="003627BB" w:rsidRDefault="003627BB">
            <w:pPr>
              <w:widowControl/>
              <w:rPr>
                <w:b/>
                <w:bCs/>
                <w:sz w:val="24"/>
                <w:szCs w:val="24"/>
                <w:lang w:eastAsia="hu-HU"/>
              </w:rPr>
            </w:pPr>
          </w:p>
        </w:tc>
        <w:tc>
          <w:tcPr>
            <w:tcW w:w="2391" w:type="dxa"/>
            <w:tcMar>
              <w:left w:w="108" w:type="dxa"/>
            </w:tcMar>
          </w:tcPr>
          <w:p w:rsidR="003627BB" w:rsidRDefault="003627BB">
            <w:pPr>
              <w:widowControl/>
              <w:rPr>
                <w:b/>
                <w:bCs/>
                <w:sz w:val="24"/>
                <w:szCs w:val="24"/>
                <w:lang w:eastAsia="hu-HU"/>
              </w:rPr>
            </w:pPr>
          </w:p>
        </w:tc>
        <w:tc>
          <w:tcPr>
            <w:tcW w:w="2458" w:type="dxa"/>
            <w:tcMar>
              <w:left w:w="108" w:type="dxa"/>
            </w:tcMar>
          </w:tcPr>
          <w:p w:rsidR="003627BB" w:rsidRDefault="003627BB">
            <w:pPr>
              <w:widowControl/>
              <w:rPr>
                <w:b/>
                <w:bCs/>
                <w:sz w:val="24"/>
                <w:szCs w:val="24"/>
                <w:lang w:eastAsia="hu-HU"/>
              </w:rPr>
            </w:pPr>
          </w:p>
        </w:tc>
      </w:tr>
      <w:tr w:rsidR="003627BB">
        <w:tc>
          <w:tcPr>
            <w:tcW w:w="2496" w:type="dxa"/>
            <w:tcMar>
              <w:left w:w="108" w:type="dxa"/>
            </w:tcMar>
          </w:tcPr>
          <w:p w:rsidR="003627BB" w:rsidRDefault="003627BB">
            <w:pPr>
              <w:widowControl/>
              <w:rPr>
                <w:b/>
                <w:bCs/>
                <w:sz w:val="24"/>
                <w:szCs w:val="24"/>
                <w:lang w:eastAsia="hu-HU"/>
              </w:rPr>
            </w:pPr>
          </w:p>
        </w:tc>
        <w:tc>
          <w:tcPr>
            <w:tcW w:w="2434" w:type="dxa"/>
            <w:tcMar>
              <w:left w:w="108" w:type="dxa"/>
            </w:tcMar>
          </w:tcPr>
          <w:p w:rsidR="003627BB" w:rsidRDefault="003627BB">
            <w:pPr>
              <w:widowControl/>
              <w:rPr>
                <w:b/>
                <w:bCs/>
                <w:sz w:val="24"/>
                <w:szCs w:val="24"/>
                <w:lang w:eastAsia="hu-HU"/>
              </w:rPr>
            </w:pPr>
          </w:p>
        </w:tc>
        <w:tc>
          <w:tcPr>
            <w:tcW w:w="2391" w:type="dxa"/>
            <w:tcMar>
              <w:left w:w="108" w:type="dxa"/>
            </w:tcMar>
          </w:tcPr>
          <w:p w:rsidR="003627BB" w:rsidRDefault="003627BB">
            <w:pPr>
              <w:widowControl/>
              <w:rPr>
                <w:b/>
                <w:bCs/>
                <w:sz w:val="24"/>
                <w:szCs w:val="24"/>
                <w:lang w:eastAsia="hu-HU"/>
              </w:rPr>
            </w:pPr>
          </w:p>
        </w:tc>
        <w:tc>
          <w:tcPr>
            <w:tcW w:w="2458" w:type="dxa"/>
            <w:tcMar>
              <w:left w:w="108" w:type="dxa"/>
            </w:tcMar>
          </w:tcPr>
          <w:p w:rsidR="003627BB" w:rsidRDefault="003627BB">
            <w:pPr>
              <w:widowControl/>
              <w:rPr>
                <w:b/>
                <w:bCs/>
                <w:sz w:val="24"/>
                <w:szCs w:val="24"/>
                <w:lang w:eastAsia="hu-HU"/>
              </w:rPr>
            </w:pPr>
          </w:p>
        </w:tc>
      </w:tr>
      <w:tr w:rsidR="003627BB">
        <w:tc>
          <w:tcPr>
            <w:tcW w:w="2496" w:type="dxa"/>
            <w:tcMar>
              <w:left w:w="108" w:type="dxa"/>
            </w:tcMar>
          </w:tcPr>
          <w:p w:rsidR="003627BB" w:rsidRDefault="003627BB">
            <w:pPr>
              <w:widowControl/>
              <w:rPr>
                <w:b/>
                <w:bCs/>
                <w:sz w:val="24"/>
                <w:szCs w:val="24"/>
                <w:lang w:eastAsia="hu-HU"/>
              </w:rPr>
            </w:pPr>
          </w:p>
        </w:tc>
        <w:tc>
          <w:tcPr>
            <w:tcW w:w="2434" w:type="dxa"/>
            <w:tcMar>
              <w:left w:w="108" w:type="dxa"/>
            </w:tcMar>
          </w:tcPr>
          <w:p w:rsidR="003627BB" w:rsidRDefault="003627BB">
            <w:pPr>
              <w:widowControl/>
              <w:rPr>
                <w:b/>
                <w:bCs/>
                <w:sz w:val="24"/>
                <w:szCs w:val="24"/>
                <w:lang w:eastAsia="hu-HU"/>
              </w:rPr>
            </w:pPr>
          </w:p>
        </w:tc>
        <w:tc>
          <w:tcPr>
            <w:tcW w:w="2391" w:type="dxa"/>
            <w:tcMar>
              <w:left w:w="108" w:type="dxa"/>
            </w:tcMar>
          </w:tcPr>
          <w:p w:rsidR="003627BB" w:rsidRDefault="003627BB">
            <w:pPr>
              <w:widowControl/>
              <w:rPr>
                <w:b/>
                <w:bCs/>
                <w:sz w:val="24"/>
                <w:szCs w:val="24"/>
                <w:lang w:eastAsia="hu-HU"/>
              </w:rPr>
            </w:pPr>
          </w:p>
        </w:tc>
        <w:tc>
          <w:tcPr>
            <w:tcW w:w="2458" w:type="dxa"/>
            <w:tcMar>
              <w:left w:w="108" w:type="dxa"/>
            </w:tcMar>
          </w:tcPr>
          <w:p w:rsidR="003627BB" w:rsidRDefault="003627BB">
            <w:pPr>
              <w:widowControl/>
              <w:rPr>
                <w:b/>
                <w:bCs/>
                <w:sz w:val="24"/>
                <w:szCs w:val="24"/>
                <w:lang w:eastAsia="hu-HU"/>
              </w:rPr>
            </w:pPr>
          </w:p>
        </w:tc>
      </w:tr>
    </w:tbl>
    <w:p w:rsidR="003627BB" w:rsidRDefault="003627BB">
      <w:pPr>
        <w:widowControl/>
        <w:rPr>
          <w:b/>
          <w:bCs/>
          <w:sz w:val="24"/>
          <w:szCs w:val="24"/>
          <w:lang w:eastAsia="hu-HU"/>
        </w:rPr>
      </w:pPr>
    </w:p>
    <w:p w:rsidR="003627BB" w:rsidRDefault="003627BB">
      <w:pPr>
        <w:widowControl/>
        <w:rPr>
          <w:b/>
          <w:bCs/>
          <w:sz w:val="24"/>
          <w:szCs w:val="24"/>
          <w:lang w:eastAsia="hu-HU"/>
        </w:rPr>
      </w:pPr>
      <w:r>
        <w:rPr>
          <w:b/>
          <w:bCs/>
          <w:sz w:val="24"/>
          <w:szCs w:val="24"/>
          <w:lang w:eastAsia="hu-HU"/>
        </w:rPr>
        <w:t>II. Jövedelmi adatok</w:t>
      </w:r>
    </w:p>
    <w:tbl>
      <w:tblPr>
        <w:tblW w:w="9779"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242"/>
        <w:gridCol w:w="1473"/>
        <w:gridCol w:w="1220"/>
        <w:gridCol w:w="1216"/>
        <w:gridCol w:w="1211"/>
        <w:gridCol w:w="1209"/>
        <w:gridCol w:w="1208"/>
      </w:tblGrid>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jövedelem típusa</w:t>
            </w:r>
          </w:p>
        </w:tc>
        <w:tc>
          <w:tcPr>
            <w:tcW w:w="1473" w:type="dxa"/>
            <w:tcMar>
              <w:left w:w="108" w:type="dxa"/>
            </w:tcMar>
          </w:tcPr>
          <w:p w:rsidR="003627BB" w:rsidRDefault="003627BB">
            <w:pPr>
              <w:widowControl/>
              <w:rPr>
                <w:b/>
                <w:bCs/>
                <w:sz w:val="24"/>
                <w:szCs w:val="24"/>
                <w:lang w:eastAsia="hu-HU"/>
              </w:rPr>
            </w:pPr>
            <w:r>
              <w:rPr>
                <w:b/>
                <w:bCs/>
                <w:sz w:val="24"/>
                <w:szCs w:val="24"/>
                <w:lang w:eastAsia="hu-HU"/>
              </w:rPr>
              <w:t xml:space="preserve">kérelmező </w:t>
            </w:r>
          </w:p>
        </w:tc>
        <w:tc>
          <w:tcPr>
            <w:tcW w:w="6064" w:type="dxa"/>
            <w:gridSpan w:val="5"/>
            <w:tcMar>
              <w:left w:w="108" w:type="dxa"/>
            </w:tcMar>
          </w:tcPr>
          <w:p w:rsidR="003627BB" w:rsidRDefault="003627BB">
            <w:pPr>
              <w:widowControl/>
              <w:rPr>
                <w:b/>
                <w:bCs/>
                <w:sz w:val="24"/>
                <w:szCs w:val="24"/>
                <w:lang w:eastAsia="hu-HU"/>
              </w:rPr>
            </w:pPr>
            <w:r>
              <w:rPr>
                <w:b/>
                <w:bCs/>
                <w:sz w:val="24"/>
                <w:szCs w:val="24"/>
                <w:lang w:eastAsia="hu-HU"/>
              </w:rPr>
              <w:t>közös háztartásban élő személyek</w:t>
            </w: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munkaviszonyból, foglalkoztatási jogviszonyból származó</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társas és egyéni vállalkozásból, őstermelői, illetve szellemi és más önálló tevékenységből származó</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alkalmi munkavégzésből származó</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táppénz, gyed, gyes, gyet, családi pótlék</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nyugellátás és egyéb nyugdíjszerű rendszeres szociális ellátások</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 xml:space="preserve">önkormányzat és munkaügyi szervek által folyósított ellátások  </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egyéb</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r w:rsidR="003627BB">
        <w:tc>
          <w:tcPr>
            <w:tcW w:w="2241" w:type="dxa"/>
            <w:tcMar>
              <w:left w:w="108" w:type="dxa"/>
            </w:tcMar>
          </w:tcPr>
          <w:p w:rsidR="003627BB" w:rsidRDefault="003627BB">
            <w:pPr>
              <w:widowControl/>
              <w:rPr>
                <w:b/>
                <w:bCs/>
                <w:sz w:val="24"/>
                <w:szCs w:val="24"/>
                <w:lang w:eastAsia="hu-HU"/>
              </w:rPr>
            </w:pPr>
            <w:r>
              <w:rPr>
                <w:b/>
                <w:bCs/>
                <w:sz w:val="24"/>
                <w:szCs w:val="24"/>
                <w:lang w:eastAsia="hu-HU"/>
              </w:rPr>
              <w:t>Összesen</w:t>
            </w:r>
          </w:p>
        </w:tc>
        <w:tc>
          <w:tcPr>
            <w:tcW w:w="1473" w:type="dxa"/>
            <w:tcMar>
              <w:left w:w="108" w:type="dxa"/>
            </w:tcMar>
          </w:tcPr>
          <w:p w:rsidR="003627BB" w:rsidRDefault="003627BB">
            <w:pPr>
              <w:widowControl/>
              <w:rPr>
                <w:b/>
                <w:bCs/>
                <w:sz w:val="24"/>
                <w:szCs w:val="24"/>
                <w:lang w:eastAsia="hu-HU"/>
              </w:rPr>
            </w:pPr>
          </w:p>
        </w:tc>
        <w:tc>
          <w:tcPr>
            <w:tcW w:w="1220" w:type="dxa"/>
            <w:tcMar>
              <w:left w:w="108" w:type="dxa"/>
            </w:tcMar>
          </w:tcPr>
          <w:p w:rsidR="003627BB" w:rsidRDefault="003627BB">
            <w:pPr>
              <w:widowControl/>
              <w:rPr>
                <w:b/>
                <w:bCs/>
                <w:sz w:val="24"/>
                <w:szCs w:val="24"/>
                <w:lang w:eastAsia="hu-HU"/>
              </w:rPr>
            </w:pPr>
          </w:p>
        </w:tc>
        <w:tc>
          <w:tcPr>
            <w:tcW w:w="1216" w:type="dxa"/>
            <w:tcMar>
              <w:left w:w="108" w:type="dxa"/>
            </w:tcMar>
          </w:tcPr>
          <w:p w:rsidR="003627BB" w:rsidRDefault="003627BB">
            <w:pPr>
              <w:widowControl/>
              <w:rPr>
                <w:b/>
                <w:bCs/>
                <w:sz w:val="24"/>
                <w:szCs w:val="24"/>
                <w:lang w:eastAsia="hu-HU"/>
              </w:rPr>
            </w:pPr>
          </w:p>
        </w:tc>
        <w:tc>
          <w:tcPr>
            <w:tcW w:w="1211" w:type="dxa"/>
            <w:tcMar>
              <w:left w:w="108" w:type="dxa"/>
            </w:tcMar>
          </w:tcPr>
          <w:p w:rsidR="003627BB" w:rsidRDefault="003627BB">
            <w:pPr>
              <w:widowControl/>
              <w:rPr>
                <w:b/>
                <w:bCs/>
                <w:sz w:val="24"/>
                <w:szCs w:val="24"/>
                <w:lang w:eastAsia="hu-HU"/>
              </w:rPr>
            </w:pPr>
          </w:p>
        </w:tc>
        <w:tc>
          <w:tcPr>
            <w:tcW w:w="1209" w:type="dxa"/>
            <w:tcMar>
              <w:left w:w="108" w:type="dxa"/>
            </w:tcMar>
          </w:tcPr>
          <w:p w:rsidR="003627BB" w:rsidRDefault="003627BB">
            <w:pPr>
              <w:widowControl/>
              <w:rPr>
                <w:b/>
                <w:bCs/>
                <w:sz w:val="24"/>
                <w:szCs w:val="24"/>
                <w:lang w:eastAsia="hu-HU"/>
              </w:rPr>
            </w:pPr>
          </w:p>
        </w:tc>
        <w:tc>
          <w:tcPr>
            <w:tcW w:w="1208" w:type="dxa"/>
            <w:tcMar>
              <w:left w:w="108" w:type="dxa"/>
            </w:tcMar>
          </w:tcPr>
          <w:p w:rsidR="003627BB" w:rsidRDefault="003627BB">
            <w:pPr>
              <w:widowControl/>
              <w:rPr>
                <w:b/>
                <w:bCs/>
                <w:sz w:val="24"/>
                <w:szCs w:val="24"/>
                <w:lang w:eastAsia="hu-HU"/>
              </w:rPr>
            </w:pPr>
          </w:p>
        </w:tc>
      </w:tr>
    </w:tbl>
    <w:p w:rsidR="003627BB" w:rsidRDefault="003627BB">
      <w:pPr>
        <w:widowControl/>
        <w:rPr>
          <w:b/>
          <w:bCs/>
          <w:sz w:val="24"/>
          <w:szCs w:val="24"/>
          <w:lang w:eastAsia="hu-HU"/>
        </w:rPr>
      </w:pPr>
    </w:p>
    <w:p w:rsidR="003627BB" w:rsidRDefault="003627BB">
      <w:pPr>
        <w:widowControl/>
        <w:rPr>
          <w:b/>
          <w:bCs/>
          <w:sz w:val="24"/>
          <w:szCs w:val="24"/>
          <w:lang w:eastAsia="hu-HU"/>
        </w:rPr>
      </w:pPr>
      <w:r>
        <w:rPr>
          <w:b/>
          <w:bCs/>
          <w:sz w:val="24"/>
          <w:szCs w:val="24"/>
          <w:lang w:eastAsia="hu-HU"/>
        </w:rPr>
        <w:t>III. Vagyoni helyzet:</w:t>
      </w:r>
    </w:p>
    <w:p w:rsidR="003627BB" w:rsidRDefault="003627BB">
      <w:pPr>
        <w:widowControl/>
        <w:jc w:val="both"/>
        <w:rPr>
          <w:sz w:val="24"/>
          <w:szCs w:val="24"/>
          <w:lang w:eastAsia="hu-HU"/>
        </w:rPr>
      </w:pPr>
      <w:r>
        <w:rPr>
          <w:sz w:val="24"/>
          <w:szCs w:val="24"/>
          <w:lang w:eastAsia="hu-HU"/>
        </w:rPr>
        <w:t>A kérelmező és a vele együttélő közeli hozzátartozójának vagyona</w:t>
      </w:r>
    </w:p>
    <w:p w:rsidR="003627BB" w:rsidRDefault="003627BB">
      <w:pPr>
        <w:widowControl/>
        <w:jc w:val="both"/>
        <w:rPr>
          <w:sz w:val="24"/>
          <w:szCs w:val="24"/>
          <w:lang w:eastAsia="hu-HU"/>
        </w:rPr>
      </w:pPr>
      <w:r>
        <w:rPr>
          <w:sz w:val="24"/>
          <w:szCs w:val="24"/>
          <w:lang w:eastAsia="hu-HU"/>
        </w:rPr>
        <w:t>A. Ingatlanok</w:t>
      </w:r>
    </w:p>
    <w:p w:rsidR="003627BB" w:rsidRDefault="003627BB">
      <w:pPr>
        <w:widowControl/>
        <w:jc w:val="both"/>
        <w:rPr>
          <w:sz w:val="24"/>
          <w:szCs w:val="24"/>
          <w:lang w:eastAsia="hu-HU"/>
        </w:rPr>
      </w:pPr>
      <w:r>
        <w:rPr>
          <w:sz w:val="24"/>
          <w:szCs w:val="24"/>
          <w:lang w:eastAsia="hu-HU"/>
        </w:rPr>
        <w:t>1. Lakástulajdon és lakótelek-tulajdon (vagy állandó, illetve tartós használat): címe: ................. város/község ................... út/utca.................... hsz. alapterülete: ........... m</w:t>
      </w:r>
      <w:r>
        <w:rPr>
          <w:position w:val="10"/>
          <w:sz w:val="24"/>
          <w:szCs w:val="24"/>
          <w:lang w:eastAsia="hu-HU"/>
        </w:rPr>
        <w:t>2</w:t>
      </w:r>
      <w:r>
        <w:rPr>
          <w:sz w:val="24"/>
          <w:szCs w:val="24"/>
          <w:lang w:eastAsia="hu-HU"/>
        </w:rPr>
        <w:t>, tulajdoni hányad: ..........................., a szerzés ideje: ................ év</w:t>
      </w:r>
    </w:p>
    <w:p w:rsidR="003627BB" w:rsidRDefault="003627BB">
      <w:pPr>
        <w:widowControl/>
        <w:jc w:val="both"/>
        <w:rPr>
          <w:sz w:val="24"/>
          <w:szCs w:val="24"/>
          <w:lang w:eastAsia="hu-HU"/>
        </w:rPr>
      </w:pPr>
      <w:r>
        <w:rPr>
          <w:sz w:val="24"/>
          <w:szCs w:val="24"/>
          <w:lang w:eastAsia="hu-HU"/>
        </w:rPr>
        <w:t>Becsült forgalmi érték:* .......................................... Ft</w:t>
      </w:r>
    </w:p>
    <w:p w:rsidR="003627BB" w:rsidRDefault="003627BB">
      <w:pPr>
        <w:widowControl/>
        <w:jc w:val="both"/>
        <w:rPr>
          <w:sz w:val="24"/>
          <w:szCs w:val="24"/>
          <w:lang w:eastAsia="hu-HU"/>
        </w:rPr>
      </w:pPr>
      <w:r>
        <w:rPr>
          <w:sz w:val="24"/>
          <w:szCs w:val="24"/>
          <w:lang w:eastAsia="hu-HU"/>
        </w:rPr>
        <w:t>Haszonélvezeti joggal terhelt: igen   nem (a megfelelő aláhúzandó)</w:t>
      </w:r>
    </w:p>
    <w:p w:rsidR="003627BB" w:rsidRDefault="003627BB">
      <w:pPr>
        <w:widowControl/>
        <w:jc w:val="both"/>
        <w:rPr>
          <w:sz w:val="24"/>
          <w:szCs w:val="24"/>
          <w:lang w:eastAsia="hu-HU"/>
        </w:rPr>
      </w:pPr>
      <w:r>
        <w:rPr>
          <w:sz w:val="24"/>
          <w:szCs w:val="24"/>
          <w:lang w:eastAsia="hu-HU"/>
        </w:rPr>
        <w:t>2. Üdülőtulajdon és üdülőtelek-tulajdon (vagy állandó, illetve tartós használat): címe: ....................... város/község .................................. út/utca .................... hsz. alapterülete: ........... m</w:t>
      </w:r>
      <w:r>
        <w:rPr>
          <w:position w:val="10"/>
          <w:sz w:val="24"/>
          <w:szCs w:val="24"/>
          <w:lang w:eastAsia="hu-HU"/>
        </w:rPr>
        <w:t>2</w:t>
      </w:r>
      <w:r>
        <w:rPr>
          <w:sz w:val="24"/>
          <w:szCs w:val="24"/>
          <w:lang w:eastAsia="hu-HU"/>
        </w:rPr>
        <w:t>, tulajdoni hányad: ...................., a szerzés ideje: ................ év</w:t>
      </w:r>
    </w:p>
    <w:p w:rsidR="003627BB" w:rsidRDefault="003627BB">
      <w:pPr>
        <w:widowControl/>
        <w:jc w:val="both"/>
        <w:rPr>
          <w:sz w:val="24"/>
          <w:szCs w:val="24"/>
          <w:lang w:eastAsia="hu-HU"/>
        </w:rPr>
      </w:pPr>
      <w:r>
        <w:rPr>
          <w:sz w:val="24"/>
          <w:szCs w:val="24"/>
          <w:lang w:eastAsia="hu-HU"/>
        </w:rPr>
        <w:t>Becsült forgalmi érték:* .......................................... Ft</w:t>
      </w:r>
    </w:p>
    <w:p w:rsidR="003627BB" w:rsidRDefault="003627BB">
      <w:pPr>
        <w:widowControl/>
        <w:jc w:val="both"/>
        <w:rPr>
          <w:sz w:val="24"/>
          <w:szCs w:val="24"/>
          <w:lang w:eastAsia="hu-HU"/>
        </w:rPr>
      </w:pPr>
      <w:r>
        <w:rPr>
          <w:sz w:val="24"/>
          <w:szCs w:val="24"/>
          <w:lang w:eastAsia="hu-HU"/>
        </w:rPr>
        <w:t>3. Egyéb, nem lakás céljára szolgáló épület-(épületrész-)tulajdon (vagy állandó használat): megnevezése (zártkerti építmény, műhely, üzlet, műterem, rendelő, garázs stb.): ............................ címe: ...................................... város/község........................... út/utca .................... hsz. alapterülete: ........... m</w:t>
      </w:r>
      <w:r>
        <w:rPr>
          <w:position w:val="10"/>
          <w:sz w:val="24"/>
          <w:szCs w:val="24"/>
          <w:lang w:eastAsia="hu-HU"/>
        </w:rPr>
        <w:t>2</w:t>
      </w:r>
      <w:r>
        <w:rPr>
          <w:sz w:val="24"/>
          <w:szCs w:val="24"/>
          <w:lang w:eastAsia="hu-HU"/>
        </w:rPr>
        <w:t>, tulajdoni hányad: ................., a szerzés ideje: ................ év</w:t>
      </w:r>
    </w:p>
    <w:p w:rsidR="003627BB" w:rsidRDefault="003627BB">
      <w:pPr>
        <w:widowControl/>
        <w:jc w:val="both"/>
        <w:rPr>
          <w:sz w:val="24"/>
          <w:szCs w:val="24"/>
          <w:lang w:eastAsia="hu-HU"/>
        </w:rPr>
      </w:pPr>
      <w:r>
        <w:rPr>
          <w:sz w:val="24"/>
          <w:szCs w:val="24"/>
          <w:lang w:eastAsia="hu-HU"/>
        </w:rPr>
        <w:t>Becsült forgalmi érték:* .......................................... Ft</w:t>
      </w:r>
    </w:p>
    <w:p w:rsidR="003627BB" w:rsidRDefault="003627BB">
      <w:pPr>
        <w:widowControl/>
        <w:jc w:val="both"/>
        <w:rPr>
          <w:sz w:val="24"/>
          <w:szCs w:val="24"/>
          <w:lang w:eastAsia="hu-HU"/>
        </w:rPr>
      </w:pPr>
      <w:r>
        <w:rPr>
          <w:sz w:val="24"/>
          <w:szCs w:val="24"/>
          <w:lang w:eastAsia="hu-HU"/>
        </w:rPr>
        <w:t>4. Termőföldtulajdon (vagy állandó használat): megnevezése: .......................... címe: ........................................ város/község .............................. út/utca .................... hsz. alapterülete: ........... m</w:t>
      </w:r>
      <w:r>
        <w:rPr>
          <w:position w:val="10"/>
          <w:sz w:val="24"/>
          <w:szCs w:val="24"/>
          <w:lang w:eastAsia="hu-HU"/>
        </w:rPr>
        <w:t>2</w:t>
      </w:r>
      <w:r>
        <w:rPr>
          <w:sz w:val="24"/>
          <w:szCs w:val="24"/>
          <w:lang w:eastAsia="hu-HU"/>
        </w:rPr>
        <w:t>, tulajdoni hányad: ...................., a szerzés ideje: ................ év</w:t>
      </w:r>
    </w:p>
    <w:p w:rsidR="003627BB" w:rsidRDefault="003627BB">
      <w:pPr>
        <w:widowControl/>
        <w:jc w:val="both"/>
        <w:rPr>
          <w:sz w:val="24"/>
          <w:szCs w:val="24"/>
          <w:lang w:eastAsia="hu-HU"/>
        </w:rPr>
      </w:pPr>
      <w:r>
        <w:rPr>
          <w:sz w:val="24"/>
          <w:szCs w:val="24"/>
          <w:lang w:eastAsia="hu-HU"/>
        </w:rPr>
        <w:t>Becsült forgalmi érték:* .......................................... Ft</w:t>
      </w:r>
    </w:p>
    <w:p w:rsidR="003627BB" w:rsidRDefault="003627BB">
      <w:pPr>
        <w:widowControl/>
        <w:jc w:val="both"/>
        <w:rPr>
          <w:sz w:val="24"/>
          <w:szCs w:val="24"/>
          <w:lang w:eastAsia="hu-HU"/>
        </w:rPr>
      </w:pPr>
      <w:r>
        <w:rPr>
          <w:sz w:val="24"/>
          <w:szCs w:val="24"/>
          <w:lang w:eastAsia="hu-HU"/>
        </w:rPr>
        <w:t>B) Egyéb vagyontárgyak</w:t>
      </w:r>
    </w:p>
    <w:p w:rsidR="003627BB" w:rsidRDefault="003627BB">
      <w:pPr>
        <w:widowControl/>
        <w:jc w:val="both"/>
        <w:rPr>
          <w:sz w:val="24"/>
          <w:szCs w:val="24"/>
          <w:lang w:eastAsia="hu-HU"/>
        </w:rPr>
      </w:pPr>
      <w:r>
        <w:rPr>
          <w:sz w:val="24"/>
          <w:szCs w:val="24"/>
          <w:lang w:eastAsia="hu-HU"/>
        </w:rPr>
        <w:t>Gépjármű: '</w:t>
      </w:r>
    </w:p>
    <w:p w:rsidR="003627BB" w:rsidRDefault="003627BB">
      <w:pPr>
        <w:widowControl/>
        <w:jc w:val="both"/>
        <w:rPr>
          <w:sz w:val="24"/>
          <w:szCs w:val="24"/>
          <w:lang w:eastAsia="hu-HU"/>
        </w:rPr>
      </w:pPr>
      <w:r>
        <w:rPr>
          <w:sz w:val="24"/>
          <w:szCs w:val="24"/>
          <w:lang w:eastAsia="hu-HU"/>
        </w:rPr>
        <w:t>a) személygépkocsi: ......................................... típus .................. rendszám</w:t>
      </w:r>
    </w:p>
    <w:p w:rsidR="003627BB" w:rsidRDefault="003627BB">
      <w:pPr>
        <w:widowControl/>
        <w:jc w:val="both"/>
        <w:rPr>
          <w:sz w:val="24"/>
          <w:szCs w:val="24"/>
          <w:lang w:eastAsia="hu-HU"/>
        </w:rPr>
      </w:pPr>
      <w:r>
        <w:rPr>
          <w:sz w:val="24"/>
          <w:szCs w:val="24"/>
          <w:lang w:eastAsia="hu-HU"/>
        </w:rPr>
        <w:t>a szerzés ideje: .............................................................</w:t>
      </w:r>
    </w:p>
    <w:p w:rsidR="003627BB" w:rsidRDefault="003627BB">
      <w:pPr>
        <w:widowControl/>
        <w:jc w:val="both"/>
        <w:rPr>
          <w:sz w:val="24"/>
          <w:szCs w:val="24"/>
          <w:lang w:eastAsia="hu-HU"/>
        </w:rPr>
      </w:pPr>
      <w:r>
        <w:rPr>
          <w:sz w:val="24"/>
          <w:szCs w:val="24"/>
          <w:lang w:eastAsia="hu-HU"/>
        </w:rPr>
        <w:t>Becsült forgalmi érték:** .......................................... Ft</w:t>
      </w:r>
    </w:p>
    <w:p w:rsidR="003627BB" w:rsidRDefault="003627BB">
      <w:pPr>
        <w:widowControl/>
        <w:jc w:val="both"/>
        <w:rPr>
          <w:sz w:val="24"/>
          <w:szCs w:val="24"/>
          <w:lang w:eastAsia="hu-HU"/>
        </w:rPr>
      </w:pPr>
      <w:r>
        <w:rPr>
          <w:sz w:val="24"/>
          <w:szCs w:val="24"/>
          <w:lang w:eastAsia="hu-HU"/>
        </w:rPr>
        <w:t>b) tehergépjármű, autóbusz: .............................. típus .................. rendszám</w:t>
      </w:r>
    </w:p>
    <w:p w:rsidR="003627BB" w:rsidRDefault="003627BB">
      <w:pPr>
        <w:widowControl/>
        <w:jc w:val="both"/>
        <w:rPr>
          <w:sz w:val="24"/>
          <w:szCs w:val="24"/>
          <w:lang w:eastAsia="hu-HU"/>
        </w:rPr>
      </w:pPr>
      <w:r>
        <w:rPr>
          <w:sz w:val="24"/>
          <w:szCs w:val="24"/>
          <w:lang w:eastAsia="hu-HU"/>
        </w:rPr>
        <w:t>a szerzés ideje: .............................................................</w:t>
      </w:r>
    </w:p>
    <w:p w:rsidR="003627BB" w:rsidRDefault="003627BB">
      <w:pPr>
        <w:widowControl/>
        <w:jc w:val="both"/>
        <w:rPr>
          <w:sz w:val="24"/>
          <w:szCs w:val="24"/>
          <w:lang w:eastAsia="hu-HU"/>
        </w:rPr>
      </w:pPr>
      <w:r>
        <w:rPr>
          <w:sz w:val="24"/>
          <w:szCs w:val="24"/>
          <w:lang w:eastAsia="hu-HU"/>
        </w:rPr>
        <w:t>Becsült forgalmi érték:** .......................................... Ft</w:t>
      </w:r>
    </w:p>
    <w:p w:rsidR="003627BB" w:rsidRDefault="003627BB">
      <w:pPr>
        <w:widowControl/>
        <w:jc w:val="both"/>
        <w:rPr>
          <w:sz w:val="24"/>
          <w:szCs w:val="24"/>
          <w:lang w:eastAsia="hu-HU"/>
        </w:rPr>
      </w:pPr>
      <w:r>
        <w:rPr>
          <w:sz w:val="24"/>
          <w:szCs w:val="24"/>
          <w:lang w:eastAsia="hu-HU"/>
        </w:rPr>
        <w:t>Megjegyzés:</w:t>
      </w:r>
    </w:p>
    <w:p w:rsidR="003627BB" w:rsidRDefault="003627BB">
      <w:pPr>
        <w:widowControl/>
        <w:jc w:val="both"/>
        <w:rPr>
          <w:sz w:val="24"/>
          <w:szCs w:val="24"/>
          <w:lang w:eastAsia="hu-HU"/>
        </w:rPr>
      </w:pPr>
      <w:r>
        <w:rPr>
          <w:sz w:val="24"/>
          <w:szCs w:val="24"/>
          <w:lang w:eastAsia="hu-HU"/>
        </w:rPr>
        <w:t>Ha a kérelmező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tbl>
      <w:tblPr>
        <w:tblW w:w="9638" w:type="dxa"/>
        <w:tblInd w:w="2" w:type="dxa"/>
        <w:tblBorders>
          <w:bottom w:val="single" w:sz="4" w:space="0" w:color="00000A"/>
          <w:insideH w:val="single" w:sz="4" w:space="0" w:color="00000A"/>
        </w:tblBorders>
        <w:tblCellMar>
          <w:left w:w="0" w:type="dxa"/>
          <w:right w:w="0" w:type="dxa"/>
        </w:tblCellMar>
        <w:tblLook w:val="00A0"/>
      </w:tblPr>
      <w:tblGrid>
        <w:gridCol w:w="566"/>
        <w:gridCol w:w="565"/>
        <w:gridCol w:w="566"/>
        <w:gridCol w:w="566"/>
        <w:gridCol w:w="565"/>
        <w:gridCol w:w="566"/>
        <w:gridCol w:w="566"/>
        <w:gridCol w:w="566"/>
        <w:gridCol w:w="565"/>
        <w:gridCol w:w="566"/>
        <w:gridCol w:w="566"/>
        <w:gridCol w:w="566"/>
        <w:gridCol w:w="565"/>
        <w:gridCol w:w="566"/>
        <w:gridCol w:w="566"/>
        <w:gridCol w:w="566"/>
        <w:gridCol w:w="586"/>
      </w:tblGrid>
      <w:tr w:rsidR="003627BB">
        <w:tc>
          <w:tcPr>
            <w:tcW w:w="566" w:type="dxa"/>
          </w:tcPr>
          <w:p w:rsidR="003627BB" w:rsidRDefault="003627BB">
            <w:pPr>
              <w:widowControl/>
              <w:jc w:val="both"/>
              <w:rPr>
                <w:sz w:val="24"/>
                <w:szCs w:val="24"/>
                <w:lang w:eastAsia="hu-HU"/>
              </w:rPr>
            </w:pPr>
          </w:p>
        </w:tc>
        <w:tc>
          <w:tcPr>
            <w:tcW w:w="565"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5"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5"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5"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66" w:type="dxa"/>
          </w:tcPr>
          <w:p w:rsidR="003627BB" w:rsidRDefault="003627BB">
            <w:pPr>
              <w:widowControl/>
              <w:jc w:val="both"/>
              <w:rPr>
                <w:sz w:val="24"/>
                <w:szCs w:val="24"/>
                <w:lang w:eastAsia="hu-HU"/>
              </w:rPr>
            </w:pPr>
          </w:p>
        </w:tc>
        <w:tc>
          <w:tcPr>
            <w:tcW w:w="586" w:type="dxa"/>
          </w:tcPr>
          <w:p w:rsidR="003627BB" w:rsidRDefault="003627BB">
            <w:pPr>
              <w:widowControl/>
              <w:jc w:val="both"/>
              <w:rPr>
                <w:sz w:val="24"/>
                <w:szCs w:val="24"/>
                <w:lang w:eastAsia="hu-HU"/>
              </w:rPr>
            </w:pPr>
          </w:p>
        </w:tc>
      </w:tr>
      <w:tr w:rsidR="003627BB">
        <w:tc>
          <w:tcPr>
            <w:tcW w:w="9638" w:type="dxa"/>
            <w:gridSpan w:val="17"/>
          </w:tcPr>
          <w:p w:rsidR="003627BB" w:rsidRDefault="003627BB">
            <w:pPr>
              <w:widowControl/>
              <w:jc w:val="both"/>
              <w:rPr>
                <w:sz w:val="24"/>
                <w:szCs w:val="24"/>
                <w:lang w:eastAsia="hu-HU"/>
              </w:rPr>
            </w:pPr>
            <w:r>
              <w:rPr>
                <w:sz w:val="24"/>
                <w:szCs w:val="24"/>
                <w:lang w:eastAsia="hu-HU"/>
              </w:rPr>
              <w:t xml:space="preserve"> * Becsült forgalmi értékként az ingatlannak a településen szokásos forgalmi értékét kell feltüntetni. </w:t>
            </w:r>
          </w:p>
        </w:tc>
      </w:tr>
      <w:tr w:rsidR="003627BB">
        <w:tc>
          <w:tcPr>
            <w:tcW w:w="9638" w:type="dxa"/>
            <w:gridSpan w:val="17"/>
          </w:tcPr>
          <w:p w:rsidR="003627BB" w:rsidRDefault="003627BB">
            <w:pPr>
              <w:widowControl/>
              <w:jc w:val="both"/>
              <w:rPr>
                <w:sz w:val="24"/>
                <w:szCs w:val="24"/>
                <w:lang w:eastAsia="hu-HU"/>
              </w:rPr>
            </w:pPr>
            <w:r>
              <w:rPr>
                <w:sz w:val="24"/>
                <w:szCs w:val="24"/>
                <w:lang w:eastAsia="hu-HU"/>
              </w:rPr>
              <w:t xml:space="preserve"> ** Becsült forgalmi értékként a jármű kora és állapota szerinti értékét kell feltüntetni.</w:t>
            </w:r>
          </w:p>
        </w:tc>
      </w:tr>
    </w:tbl>
    <w:p w:rsidR="003627BB" w:rsidRDefault="003627BB">
      <w:pPr>
        <w:widowControl/>
        <w:rPr>
          <w:sz w:val="24"/>
          <w:szCs w:val="24"/>
          <w:lang w:eastAsia="hu-HU"/>
        </w:rPr>
      </w:pPr>
    </w:p>
    <w:p w:rsidR="003627BB" w:rsidRDefault="003627BB">
      <w:pPr>
        <w:widowControl/>
        <w:rPr>
          <w:b/>
          <w:bCs/>
          <w:sz w:val="24"/>
          <w:szCs w:val="24"/>
          <w:lang w:eastAsia="hu-HU"/>
        </w:rPr>
      </w:pPr>
      <w:r>
        <w:rPr>
          <w:b/>
          <w:bCs/>
          <w:sz w:val="24"/>
          <w:szCs w:val="24"/>
          <w:lang w:eastAsia="hu-HU"/>
        </w:rPr>
        <w:t>IV. Alakásfenntartáshoz nyújtott települési támogatás igénylése esetén a kérelmező köteles csatolni az általa lakott lakás nagyságát igazoló iratot.</w:t>
      </w:r>
    </w:p>
    <w:p w:rsidR="003627BB" w:rsidRDefault="003627BB">
      <w:pPr>
        <w:widowControl/>
        <w:rPr>
          <w:b/>
          <w:bCs/>
          <w:sz w:val="24"/>
          <w:szCs w:val="24"/>
          <w:lang w:eastAsia="hu-HU"/>
        </w:rPr>
      </w:pPr>
      <w:r>
        <w:rPr>
          <w:b/>
          <w:bCs/>
          <w:sz w:val="24"/>
          <w:szCs w:val="24"/>
          <w:lang w:eastAsia="hu-HU"/>
        </w:rPr>
        <w:t>V. Rendkívüli települési támogatás esetén a rendkívüli élethelyzet, amelyre tekintettel az önkormányzati segélyt kéri:</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spacing w:before="240"/>
        <w:rPr>
          <w:b/>
          <w:bCs/>
          <w:sz w:val="24"/>
          <w:szCs w:val="24"/>
          <w:lang w:eastAsia="hu-HU"/>
        </w:rPr>
      </w:pPr>
      <w:r>
        <w:rPr>
          <w:b/>
          <w:bCs/>
          <w:sz w:val="24"/>
          <w:szCs w:val="24"/>
          <w:lang w:eastAsia="hu-HU"/>
        </w:rPr>
        <w:t>III. Haláleset miatti rendkívüli települési támogatás esetén:</w:t>
      </w:r>
    </w:p>
    <w:p w:rsidR="003627BB" w:rsidRDefault="003627BB">
      <w:pPr>
        <w:widowControl/>
        <w:spacing w:before="240"/>
        <w:rPr>
          <w:b/>
          <w:bCs/>
          <w:sz w:val="24"/>
          <w:szCs w:val="24"/>
          <w:lang w:eastAsia="hu-HU"/>
        </w:rPr>
      </w:pPr>
      <w:r>
        <w:rPr>
          <w:b/>
          <w:bCs/>
          <w:sz w:val="24"/>
          <w:szCs w:val="24"/>
          <w:lang w:eastAsia="hu-HU"/>
        </w:rPr>
        <w:t>Az elhunyt személyes adatai:</w:t>
      </w:r>
    </w:p>
    <w:p w:rsidR="003627BB" w:rsidRDefault="003627BB">
      <w:pPr>
        <w:widowControl/>
        <w:spacing w:before="240"/>
        <w:rPr>
          <w:b/>
          <w:bCs/>
          <w:sz w:val="24"/>
          <w:szCs w:val="24"/>
          <w:lang w:eastAsia="hu-HU"/>
        </w:rPr>
      </w:pPr>
      <w:r>
        <w:rPr>
          <w:b/>
          <w:bCs/>
          <w:sz w:val="24"/>
          <w:szCs w:val="24"/>
          <w:lang w:eastAsia="hu-HU"/>
        </w:rPr>
        <w:t>Neve: ............................................................................................................................................</w:t>
      </w:r>
    </w:p>
    <w:p w:rsidR="003627BB" w:rsidRDefault="003627BB">
      <w:pPr>
        <w:widowControl/>
        <w:rPr>
          <w:b/>
          <w:bCs/>
          <w:sz w:val="24"/>
          <w:szCs w:val="24"/>
          <w:lang w:eastAsia="hu-HU"/>
        </w:rPr>
      </w:pPr>
      <w:r>
        <w:rPr>
          <w:b/>
          <w:bCs/>
          <w:sz w:val="24"/>
          <w:szCs w:val="24"/>
          <w:lang w:eastAsia="hu-HU"/>
        </w:rPr>
        <w:t>Születési neve: .............................................................................................................................</w:t>
      </w:r>
    </w:p>
    <w:p w:rsidR="003627BB" w:rsidRDefault="003627BB">
      <w:pPr>
        <w:widowControl/>
        <w:rPr>
          <w:b/>
          <w:bCs/>
          <w:sz w:val="24"/>
          <w:szCs w:val="24"/>
          <w:lang w:eastAsia="hu-HU"/>
        </w:rPr>
      </w:pPr>
      <w:r>
        <w:rPr>
          <w:b/>
          <w:bCs/>
          <w:sz w:val="24"/>
          <w:szCs w:val="24"/>
          <w:lang w:eastAsia="hu-HU"/>
        </w:rPr>
        <w:t>Anyja neve: .................................................................................................................................</w:t>
      </w:r>
    </w:p>
    <w:p w:rsidR="003627BB" w:rsidRDefault="003627BB">
      <w:pPr>
        <w:widowControl/>
        <w:rPr>
          <w:b/>
          <w:bCs/>
          <w:sz w:val="24"/>
          <w:szCs w:val="24"/>
          <w:lang w:eastAsia="hu-HU"/>
        </w:rPr>
      </w:pPr>
      <w:r>
        <w:rPr>
          <w:b/>
          <w:bCs/>
          <w:sz w:val="24"/>
          <w:szCs w:val="24"/>
          <w:lang w:eastAsia="hu-HU"/>
        </w:rPr>
        <w:t>Születési hely, év, hó, nap: .........................................................................................................</w:t>
      </w:r>
    </w:p>
    <w:p w:rsidR="003627BB" w:rsidRDefault="003627BB">
      <w:pPr>
        <w:widowControl/>
        <w:rPr>
          <w:b/>
          <w:bCs/>
          <w:sz w:val="24"/>
          <w:szCs w:val="24"/>
          <w:lang w:eastAsia="hu-HU"/>
        </w:rPr>
      </w:pPr>
      <w:r>
        <w:rPr>
          <w:b/>
          <w:bCs/>
          <w:sz w:val="24"/>
          <w:szCs w:val="24"/>
          <w:lang w:eastAsia="hu-HU"/>
        </w:rPr>
        <w:t>Lakóhely: ....................................................................................................................................</w:t>
      </w:r>
    </w:p>
    <w:p w:rsidR="003627BB" w:rsidRDefault="003627BB">
      <w:pPr>
        <w:widowControl/>
        <w:rPr>
          <w:b/>
          <w:bCs/>
          <w:sz w:val="24"/>
          <w:szCs w:val="24"/>
          <w:lang w:eastAsia="hu-HU"/>
        </w:rPr>
      </w:pPr>
      <w:r>
        <w:rPr>
          <w:b/>
          <w:bCs/>
          <w:sz w:val="24"/>
          <w:szCs w:val="24"/>
          <w:lang w:eastAsia="hu-HU"/>
        </w:rPr>
        <w:t>Tartózkodási hely: ......................................................................................................................</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r>
        <w:rPr>
          <w:sz w:val="24"/>
          <w:szCs w:val="24"/>
          <w:lang w:eastAsia="hu-HU"/>
        </w:rPr>
        <w:t>.......................................................................................................................................................</w:t>
      </w:r>
    </w:p>
    <w:p w:rsidR="003627BB" w:rsidRDefault="003627BB">
      <w:pPr>
        <w:widowControl/>
        <w:rPr>
          <w:sz w:val="24"/>
          <w:szCs w:val="24"/>
          <w:lang w:eastAsia="hu-HU"/>
        </w:rPr>
      </w:pPr>
    </w:p>
    <w:p w:rsidR="003627BB" w:rsidRDefault="003627BB">
      <w:pPr>
        <w:keepLines/>
        <w:widowControl/>
        <w:jc w:val="both"/>
        <w:rPr>
          <w:b/>
          <w:bCs/>
          <w:sz w:val="24"/>
          <w:szCs w:val="24"/>
          <w:u w:val="single"/>
          <w:lang w:eastAsia="hu-HU"/>
        </w:rPr>
      </w:pPr>
      <w:r>
        <w:rPr>
          <w:b/>
          <w:bCs/>
          <w:sz w:val="24"/>
          <w:szCs w:val="24"/>
          <w:u w:val="single"/>
          <w:lang w:eastAsia="hu-HU"/>
        </w:rPr>
        <w:t>Tájékoztató:</w:t>
      </w:r>
    </w:p>
    <w:p w:rsidR="003627BB" w:rsidRDefault="003627BB">
      <w:pPr>
        <w:widowControl/>
        <w:jc w:val="both"/>
        <w:rPr>
          <w:b/>
          <w:bCs/>
          <w:sz w:val="24"/>
          <w:szCs w:val="24"/>
          <w:lang w:eastAsia="hu-HU"/>
        </w:rPr>
      </w:pPr>
      <w:r>
        <w:rPr>
          <w:b/>
          <w:bCs/>
          <w:sz w:val="24"/>
          <w:szCs w:val="24"/>
          <w:lang w:eastAsia="hu-HU"/>
        </w:rPr>
        <w:t>1. A kérelmezőnek az egy főre jutó jövedelmet igazolnia kell:</w:t>
      </w:r>
    </w:p>
    <w:p w:rsidR="003627BB" w:rsidRDefault="003627BB">
      <w:pPr>
        <w:widowControl/>
        <w:jc w:val="both"/>
        <w:rPr>
          <w:sz w:val="24"/>
          <w:szCs w:val="24"/>
          <w:lang w:eastAsia="hu-HU"/>
        </w:rPr>
      </w:pPr>
      <w:r>
        <w:rPr>
          <w:sz w:val="24"/>
          <w:szCs w:val="24"/>
          <w:lang w:eastAsia="hu-HU"/>
        </w:rPr>
        <w:t xml:space="preserve">- A családban élők jövedelmének igazolása a jövedelem típusának megfelelő irattal </w:t>
      </w:r>
    </w:p>
    <w:p w:rsidR="003627BB" w:rsidRDefault="003627BB">
      <w:pPr>
        <w:widowControl/>
        <w:jc w:val="both"/>
        <w:rPr>
          <w:sz w:val="24"/>
          <w:szCs w:val="24"/>
          <w:lang w:eastAsia="hu-HU"/>
        </w:rPr>
      </w:pPr>
      <w:r>
        <w:rPr>
          <w:sz w:val="24"/>
          <w:szCs w:val="24"/>
          <w:lang w:eastAsia="hu-HU"/>
        </w:rPr>
        <w:t>(pl. munkáltatói igazolás) történik.</w:t>
      </w:r>
    </w:p>
    <w:p w:rsidR="003627BB" w:rsidRDefault="003627BB">
      <w:pPr>
        <w:widowControl/>
        <w:jc w:val="both"/>
        <w:rPr>
          <w:sz w:val="24"/>
          <w:szCs w:val="24"/>
          <w:lang w:eastAsia="hu-HU"/>
        </w:rPr>
      </w:pPr>
      <w:r>
        <w:rPr>
          <w:sz w:val="24"/>
          <w:szCs w:val="24"/>
          <w:lang w:eastAsia="hu-HU"/>
        </w:rPr>
        <w:t>- A szociális igazgatásról és szociális ellátásokról szóló 1993. évi III. törvény 10.§ szerint:</w:t>
      </w:r>
    </w:p>
    <w:p w:rsidR="003627BB" w:rsidRDefault="003627BB">
      <w:pPr>
        <w:widowControl/>
        <w:jc w:val="both"/>
        <w:rPr>
          <w:sz w:val="24"/>
          <w:szCs w:val="24"/>
          <w:lang w:eastAsia="hu-HU"/>
        </w:rPr>
      </w:pPr>
      <w:r>
        <w:rPr>
          <w:sz w:val="24"/>
          <w:szCs w:val="24"/>
          <w:lang w:eastAsia="hu-HU"/>
        </w:rPr>
        <w:t>"(2) A jogosultság megállapításakor</w:t>
      </w:r>
    </w:p>
    <w:p w:rsidR="003627BB" w:rsidRDefault="003627BB">
      <w:pPr>
        <w:widowControl/>
        <w:jc w:val="both"/>
        <w:rPr>
          <w:b/>
          <w:bCs/>
          <w:sz w:val="24"/>
          <w:szCs w:val="24"/>
          <w:lang w:eastAsia="hu-HU"/>
        </w:rPr>
      </w:pPr>
      <w:r>
        <w:rPr>
          <w:sz w:val="24"/>
          <w:szCs w:val="24"/>
          <w:lang w:eastAsia="hu-HU"/>
        </w:rPr>
        <w:t>a) a</w:t>
      </w:r>
      <w:r>
        <w:rPr>
          <w:b/>
          <w:bCs/>
          <w:sz w:val="24"/>
          <w:szCs w:val="24"/>
          <w:lang w:eastAsia="hu-HU"/>
        </w:rPr>
        <w:t>havi rendszerességgel járó</w:t>
      </w:r>
      <w:r>
        <w:rPr>
          <w:sz w:val="24"/>
          <w:szCs w:val="24"/>
          <w:lang w:eastAsia="hu-HU"/>
        </w:rPr>
        <w:t xml:space="preserve"> - nem vállalkozásból, illetve őstermelői tevékenységből (a továbbiakban együtt: vállalkozás) származó - </w:t>
      </w:r>
      <w:r>
        <w:rPr>
          <w:b/>
          <w:bCs/>
          <w:sz w:val="24"/>
          <w:szCs w:val="24"/>
          <w:lang w:eastAsia="hu-HU"/>
        </w:rPr>
        <w:t>jövedelem esetén a kérelem benyújtását megelőző hónap jövedelmét,</w:t>
      </w:r>
    </w:p>
    <w:p w:rsidR="003627BB" w:rsidRDefault="003627BB">
      <w:pPr>
        <w:widowControl/>
        <w:jc w:val="both"/>
        <w:rPr>
          <w:b/>
          <w:bCs/>
          <w:sz w:val="24"/>
          <w:szCs w:val="24"/>
          <w:lang w:eastAsia="hu-HU"/>
        </w:rPr>
      </w:pPr>
      <w:r>
        <w:rPr>
          <w:sz w:val="24"/>
          <w:szCs w:val="24"/>
          <w:lang w:eastAsia="hu-HU"/>
        </w:rPr>
        <w:t xml:space="preserve">b) a </w:t>
      </w:r>
      <w:r>
        <w:rPr>
          <w:b/>
          <w:bCs/>
          <w:sz w:val="24"/>
          <w:szCs w:val="24"/>
          <w:lang w:eastAsia="hu-HU"/>
        </w:rPr>
        <w:t>nem havi</w:t>
      </w:r>
      <w:r>
        <w:rPr>
          <w:sz w:val="24"/>
          <w:szCs w:val="24"/>
          <w:lang w:eastAsia="hu-HU"/>
        </w:rPr>
        <w:t xml:space="preserve"> rendszerességgel szerzett, illetve vállalkozásból származó jövedelem esetén a kérelem </w:t>
      </w:r>
      <w:r>
        <w:rPr>
          <w:b/>
          <w:bCs/>
          <w:sz w:val="24"/>
          <w:szCs w:val="24"/>
          <w:lang w:eastAsia="hu-HU"/>
        </w:rPr>
        <w:t>benyújtásának hónapját közvetlenül megelőző tizenkét hónap alatt szerzett jövedelem egyhavi átlagát</w:t>
      </w:r>
    </w:p>
    <w:p w:rsidR="003627BB" w:rsidRDefault="003627BB">
      <w:pPr>
        <w:widowControl/>
        <w:jc w:val="both"/>
        <w:rPr>
          <w:sz w:val="24"/>
          <w:szCs w:val="24"/>
          <w:lang w:eastAsia="hu-HU"/>
        </w:rPr>
      </w:pPr>
      <w:r>
        <w:rPr>
          <w:sz w:val="24"/>
          <w:szCs w:val="24"/>
          <w:lang w:eastAsia="hu-HU"/>
        </w:rPr>
        <w:t>kell figyelembe venni, azzal, hogy a b) pont szerinti számításnál azon hónapoknál, amelyek adóbevallással már lezárt időszakra esnek, a jövedelmet a bevallott éves jövedelemnek e hónapokkal arányos összegében kell beszámítani.</w:t>
      </w:r>
    </w:p>
    <w:p w:rsidR="003627BB" w:rsidRDefault="003627BB">
      <w:pPr>
        <w:keepLines/>
        <w:widowControl/>
        <w:jc w:val="both"/>
        <w:rPr>
          <w:sz w:val="24"/>
          <w:szCs w:val="24"/>
          <w:lang w:eastAsia="hu-HU"/>
        </w:rPr>
      </w:pPr>
      <w:r>
        <w:rPr>
          <w:sz w:val="24"/>
          <w:szCs w:val="24"/>
          <w:lang w:eastAsia="hu-HU"/>
        </w:rPr>
        <w:t xml:space="preserve">2. A kérelemhez a </w:t>
      </w:r>
      <w:r>
        <w:rPr>
          <w:b/>
          <w:bCs/>
          <w:sz w:val="24"/>
          <w:szCs w:val="24"/>
          <w:lang w:eastAsia="hu-HU"/>
        </w:rPr>
        <w:t>halotti anyakönyvi kivonatot</w:t>
      </w:r>
      <w:r>
        <w:rPr>
          <w:sz w:val="24"/>
          <w:szCs w:val="24"/>
          <w:lang w:eastAsia="hu-HU"/>
        </w:rPr>
        <w:t xml:space="preserve"> kell csatolni, ha elhunyt személy eltemettetésének költségeihez való hozzájárulásként kérik.</w:t>
      </w:r>
    </w:p>
    <w:p w:rsidR="003627BB" w:rsidRDefault="003627BB">
      <w:pPr>
        <w:widowControl/>
        <w:jc w:val="both"/>
        <w:rPr>
          <w:sz w:val="24"/>
          <w:szCs w:val="24"/>
          <w:lang w:eastAsia="hu-HU"/>
        </w:rPr>
      </w:pPr>
    </w:p>
    <w:p w:rsidR="003627BB" w:rsidRDefault="003627BB">
      <w:pPr>
        <w:widowControl/>
        <w:rPr>
          <w:sz w:val="24"/>
          <w:szCs w:val="24"/>
          <w:lang w:eastAsia="hu-HU"/>
        </w:rPr>
      </w:pPr>
      <w:r>
        <w:rPr>
          <w:sz w:val="24"/>
          <w:szCs w:val="24"/>
          <w:lang w:eastAsia="hu-HU"/>
        </w:rPr>
        <w:t>Alulírott kérelmező kijelentem, hogy a közölt adatok a valóságnak megfelelnek. Tudomásul veszem, hogy a jogosulatlanul és rosszhiszeműen felvett ellátást jogszabályban meghatározott módon vissza kell térítenem.</w:t>
      </w:r>
    </w:p>
    <w:p w:rsidR="003627BB" w:rsidRDefault="003627BB">
      <w:pPr>
        <w:widowControl/>
        <w:rPr>
          <w:sz w:val="24"/>
          <w:szCs w:val="24"/>
          <w:lang w:eastAsia="hu-HU"/>
        </w:rPr>
      </w:pPr>
    </w:p>
    <w:p w:rsidR="003627BB" w:rsidRDefault="003627BB">
      <w:pPr>
        <w:widowControl/>
        <w:rPr>
          <w:sz w:val="24"/>
          <w:szCs w:val="24"/>
          <w:lang w:eastAsia="hu-HU"/>
        </w:rPr>
      </w:pPr>
      <w:r>
        <w:rPr>
          <w:sz w:val="24"/>
          <w:szCs w:val="24"/>
          <w:lang w:eastAsia="hu-HU"/>
        </w:rPr>
        <w:t>Veszprémvarsány, ...........év.......................hó.....nap.</w:t>
      </w:r>
    </w:p>
    <w:p w:rsidR="003627BB" w:rsidRDefault="003627BB">
      <w:pPr>
        <w:widowControl/>
        <w:rPr>
          <w:sz w:val="24"/>
          <w:szCs w:val="24"/>
          <w:lang w:eastAsia="hu-HU"/>
        </w:rPr>
      </w:pP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t>....................................................................</w:t>
      </w:r>
    </w:p>
    <w:p w:rsidR="003627BB" w:rsidRDefault="003627BB">
      <w:pPr>
        <w:widowControl/>
      </w:pP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r>
      <w:r>
        <w:rPr>
          <w:sz w:val="24"/>
          <w:szCs w:val="24"/>
          <w:lang w:eastAsia="hu-HU"/>
        </w:rPr>
        <w:tab/>
        <w:t>kérelmező</w:t>
      </w:r>
    </w:p>
    <w:sectPr w:rsidR="003627BB" w:rsidSect="006509D4">
      <w:pgSz w:w="11906" w:h="16838"/>
      <w:pgMar w:top="1417" w:right="1417" w:bottom="1417" w:left="1417" w:header="0" w:footer="0"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7BB" w:rsidRDefault="003627BB" w:rsidP="00777421">
      <w:r>
        <w:separator/>
      </w:r>
    </w:p>
  </w:endnote>
  <w:endnote w:type="continuationSeparator" w:id="0">
    <w:p w:rsidR="003627BB" w:rsidRDefault="003627BB" w:rsidP="00777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7BB" w:rsidRDefault="003627BB" w:rsidP="00777421">
      <w:r>
        <w:separator/>
      </w:r>
    </w:p>
  </w:footnote>
  <w:footnote w:type="continuationSeparator" w:id="0">
    <w:p w:rsidR="003627BB" w:rsidRDefault="003627BB" w:rsidP="00777421">
      <w:r>
        <w:continuationSeparator/>
      </w:r>
    </w:p>
  </w:footnote>
  <w:footnote w:id="1">
    <w:p w:rsidR="003627BB" w:rsidRDefault="003627BB" w:rsidP="00700DCF">
      <w:pPr>
        <w:pStyle w:val="FootnoteText"/>
      </w:pPr>
      <w:r>
        <w:rPr>
          <w:rStyle w:val="FootnoteReference"/>
        </w:rPr>
        <w:footnoteRef/>
      </w:r>
      <w:r>
        <w:t xml:space="preserve"> A 4/2015. (II.28.) sz. Ö.R. 11. § -át módosította a 9/2016. (VII. 19.) sz. ÖR. 1. §-a</w:t>
      </w:r>
    </w:p>
    <w:p w:rsidR="003627BB" w:rsidRDefault="003627BB">
      <w:pPr>
        <w:pStyle w:val="FootnoteText"/>
      </w:pPr>
      <w:r>
        <w:t>Hatályos: 2016.07.20.</w:t>
      </w:r>
    </w:p>
  </w:footnote>
  <w:footnote w:id="2">
    <w:p w:rsidR="003627BB" w:rsidRDefault="003627BB" w:rsidP="00251D6D">
      <w:pPr>
        <w:pStyle w:val="FootnoteText"/>
      </w:pPr>
      <w:r>
        <w:rPr>
          <w:rStyle w:val="FootnoteReference"/>
        </w:rPr>
        <w:footnoteRef/>
      </w:r>
      <w:r>
        <w:t xml:space="preserve"> A 4/2015. (II.28.) sz. Ö.R. 12. § -át módosította a 9/2015. (IX. 21.) sz. ÖR. 1. §-a</w:t>
      </w:r>
    </w:p>
    <w:p w:rsidR="003627BB" w:rsidRDefault="003627BB" w:rsidP="00251D6D">
      <w:pPr>
        <w:pStyle w:val="FootnoteText"/>
      </w:pPr>
      <w:r>
        <w:t>Hatályos: 2015.09.22.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63BA3"/>
    <w:multiLevelType w:val="multilevel"/>
    <w:tmpl w:val="507AE438"/>
    <w:lvl w:ilvl="0">
      <w:start w:val="1"/>
      <w:numFmt w:val="decimal"/>
      <w:lvlText w:val="(%1)"/>
      <w:lvlJc w:val="left"/>
      <w:pPr>
        <w:tabs>
          <w:tab w:val="num" w:pos="3600"/>
        </w:tabs>
        <w:ind w:left="3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A847663"/>
    <w:multiLevelType w:val="multilevel"/>
    <w:tmpl w:val="16E493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D97"/>
    <w:rsid w:val="000C7CB0"/>
    <w:rsid w:val="00156335"/>
    <w:rsid w:val="00251D6D"/>
    <w:rsid w:val="002A21E0"/>
    <w:rsid w:val="002B2DC3"/>
    <w:rsid w:val="003627BB"/>
    <w:rsid w:val="003D4135"/>
    <w:rsid w:val="005208F3"/>
    <w:rsid w:val="005E4548"/>
    <w:rsid w:val="006509D4"/>
    <w:rsid w:val="00671068"/>
    <w:rsid w:val="00700DCF"/>
    <w:rsid w:val="00776BAB"/>
    <w:rsid w:val="00777421"/>
    <w:rsid w:val="007D2CC6"/>
    <w:rsid w:val="008A2623"/>
    <w:rsid w:val="008C2D9B"/>
    <w:rsid w:val="00970975"/>
    <w:rsid w:val="009D1352"/>
    <w:rsid w:val="00BA2578"/>
    <w:rsid w:val="00C326F2"/>
    <w:rsid w:val="00C6312C"/>
    <w:rsid w:val="00CB27ED"/>
    <w:rsid w:val="00CD55CA"/>
    <w:rsid w:val="00D87281"/>
    <w:rsid w:val="00DF1D97"/>
    <w:rsid w:val="00F80D9E"/>
    <w:rsid w:val="00FC2CD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New Roman" w:hAnsi="Times New Roman"/>
      <w:sz w:val="20"/>
      <w:szCs w:val="20"/>
      <w:lang w:eastAsia="en-US"/>
    </w:rPr>
  </w:style>
  <w:style w:type="paragraph" w:styleId="Heading1">
    <w:name w:val="heading 1"/>
    <w:basedOn w:val="Normal"/>
    <w:link w:val="Heading1Char"/>
    <w:uiPriority w:val="99"/>
    <w:qFormat/>
    <w:pPr>
      <w:keepNext/>
      <w:keepLines/>
      <w:widowControl/>
      <w:spacing w:before="240" w:after="60"/>
      <w:jc w:val="both"/>
      <w:outlineLvl w:val="0"/>
    </w:pPr>
    <w:rPr>
      <w:rFonts w:ascii="Arial" w:eastAsia="Times New Roman" w:hAnsi="Arial" w:cs="Arial"/>
      <w:b/>
      <w:bCs/>
      <w:sz w:val="32"/>
      <w:szCs w:val="32"/>
    </w:rPr>
  </w:style>
  <w:style w:type="paragraph" w:styleId="Heading2">
    <w:name w:val="heading 2"/>
    <w:basedOn w:val="Normal"/>
    <w:link w:val="Heading2Char"/>
    <w:uiPriority w:val="99"/>
    <w:qFormat/>
    <w:pPr>
      <w:keepNext/>
      <w:keepLines/>
      <w:widowControl/>
      <w:spacing w:before="200"/>
      <w:outlineLvl w:val="1"/>
    </w:pPr>
    <w:rPr>
      <w:rFonts w:ascii="Cambria" w:eastAsia="Times New Roman" w:hAnsi="Cambria" w:cs="Cambria"/>
      <w:b/>
      <w:bCs/>
      <w:color w:val="4F81BD"/>
      <w:sz w:val="26"/>
      <w:szCs w:val="26"/>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 w:val="32"/>
      <w:szCs w:val="32"/>
    </w:rPr>
  </w:style>
  <w:style w:type="character" w:customStyle="1" w:styleId="Heading2Char">
    <w:name w:val="Heading 2 Char"/>
    <w:basedOn w:val="DefaultParagraphFont"/>
    <w:link w:val="Heading2"/>
    <w:uiPriority w:val="99"/>
    <w:semiHidden/>
    <w:locked/>
    <w:rPr>
      <w:rFonts w:ascii="Cambria" w:hAnsi="Cambria" w:cs="Cambria"/>
      <w:b/>
      <w:bCs/>
      <w:color w:val="4F81BD"/>
      <w:sz w:val="26"/>
      <w:szCs w:val="26"/>
      <w:lang w:eastAsia="hu-HU"/>
    </w:rPr>
  </w:style>
  <w:style w:type="character" w:customStyle="1" w:styleId="Szvegtrzs6Nemdlt">
    <w:name w:val="Szövegtörzs (6) + Nem dőlt"/>
    <w:uiPriority w:val="99"/>
    <w:rPr>
      <w:rFonts w:ascii="Times New Roman" w:hAnsi="Times New Roman" w:cs="Times New Roman"/>
      <w:i/>
      <w:iCs/>
      <w:color w:val="000000"/>
      <w:spacing w:val="0"/>
      <w:w w:val="100"/>
      <w:sz w:val="21"/>
      <w:szCs w:val="21"/>
      <w:u w:val="none"/>
      <w:lang w:val="hu-HU" w:eastAsia="hu-HU"/>
    </w:rPr>
  </w:style>
  <w:style w:type="character" w:customStyle="1" w:styleId="lfejChar">
    <w:name w:val="Élőfej Char"/>
    <w:basedOn w:val="DefaultParagraphFont"/>
    <w:uiPriority w:val="99"/>
    <w:locked/>
    <w:rPr>
      <w:rFonts w:ascii="Times New Roman" w:hAnsi="Times New Roman" w:cs="Times New Roman"/>
      <w:sz w:val="20"/>
      <w:szCs w:val="20"/>
    </w:rPr>
  </w:style>
  <w:style w:type="character" w:customStyle="1" w:styleId="llbChar">
    <w:name w:val="Élőláb Char"/>
    <w:basedOn w:val="DefaultParagraphFont"/>
    <w:uiPriority w:val="99"/>
    <w:locked/>
    <w:rPr>
      <w:rFonts w:ascii="Times New Roman" w:hAnsi="Times New Roman" w:cs="Times New Roman"/>
      <w:sz w:val="20"/>
      <w:szCs w:val="20"/>
    </w:rPr>
  </w:style>
  <w:style w:type="character" w:customStyle="1" w:styleId="StlusNormlCmFlkvrChar">
    <w:name w:val="Stílus NormálCím + Félkövér Char"/>
    <w:uiPriority w:val="99"/>
    <w:rPr>
      <w:sz w:val="24"/>
      <w:szCs w:val="24"/>
      <w:lang w:val="hu-HU" w:eastAsia="en-US"/>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eastAsia="zh-CN"/>
    </w:rPr>
  </w:style>
  <w:style w:type="character" w:styleId="FootnoteReference">
    <w:name w:val="footnote reference"/>
    <w:basedOn w:val="DefaultParagraphFont"/>
    <w:uiPriority w:val="99"/>
    <w:semiHidden/>
    <w:rPr>
      <w:vertAlign w:val="superscript"/>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ListLabel1">
    <w:name w:val="ListLabel 1"/>
    <w:uiPriority w:val="99"/>
    <w:rsid w:val="006509D4"/>
  </w:style>
  <w:style w:type="paragraph" w:customStyle="1" w:styleId="Cmsor">
    <w:name w:val="Címsor"/>
    <w:basedOn w:val="Normal"/>
    <w:next w:val="BodyText"/>
    <w:uiPriority w:val="99"/>
    <w:rsid w:val="006509D4"/>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pPr>
      <w:widowControl/>
      <w:spacing w:after="120" w:line="288" w:lineRule="auto"/>
    </w:pPr>
    <w:rPr>
      <w:rFonts w:eastAsia="Times New Roman"/>
      <w:sz w:val="24"/>
      <w:szCs w:val="24"/>
      <w:lang w:eastAsia="zh-CN"/>
    </w:rPr>
  </w:style>
  <w:style w:type="character" w:customStyle="1" w:styleId="BodyTextChar1">
    <w:name w:val="Body Text Char1"/>
    <w:basedOn w:val="DefaultParagraphFont"/>
    <w:link w:val="BodyText"/>
    <w:uiPriority w:val="99"/>
    <w:semiHidden/>
    <w:rsid w:val="00F51026"/>
    <w:rPr>
      <w:rFonts w:ascii="Times New Roman" w:hAnsi="Times New Roman"/>
      <w:sz w:val="20"/>
      <w:szCs w:val="20"/>
      <w:lang w:eastAsia="en-US"/>
    </w:rPr>
  </w:style>
  <w:style w:type="paragraph" w:styleId="List">
    <w:name w:val="List"/>
    <w:basedOn w:val="BodyText"/>
    <w:uiPriority w:val="99"/>
    <w:rsid w:val="006509D4"/>
  </w:style>
  <w:style w:type="paragraph" w:customStyle="1" w:styleId="Felirat">
    <w:name w:val="Felirat"/>
    <w:basedOn w:val="Normal"/>
    <w:uiPriority w:val="99"/>
    <w:rsid w:val="006509D4"/>
    <w:pPr>
      <w:suppressLineNumbers/>
      <w:spacing w:before="120" w:after="120"/>
    </w:pPr>
    <w:rPr>
      <w:i/>
      <w:iCs/>
      <w:sz w:val="24"/>
      <w:szCs w:val="24"/>
    </w:rPr>
  </w:style>
  <w:style w:type="paragraph" w:customStyle="1" w:styleId="Trgymutat">
    <w:name w:val="Tárgymutató"/>
    <w:basedOn w:val="Normal"/>
    <w:uiPriority w:val="99"/>
    <w:rsid w:val="006509D4"/>
    <w:pPr>
      <w:suppressLineNumbers/>
    </w:pPr>
  </w:style>
  <w:style w:type="paragraph" w:customStyle="1" w:styleId="Bekezds">
    <w:name w:val="Bekezdés"/>
    <w:basedOn w:val="Normal"/>
    <w:uiPriority w:val="99"/>
    <w:pPr>
      <w:keepLines/>
      <w:widowControl/>
      <w:ind w:firstLine="202"/>
      <w:jc w:val="both"/>
    </w:pPr>
    <w:rPr>
      <w:rFonts w:eastAsia="Times New Roman"/>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F51026"/>
    <w:rPr>
      <w:rFonts w:ascii="Times New Roman" w:hAnsi="Times New Roman"/>
      <w:sz w:val="20"/>
      <w:szCs w:val="20"/>
      <w:lang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F51026"/>
    <w:rPr>
      <w:rFonts w:ascii="Times New Roman" w:hAnsi="Times New Roman"/>
      <w:sz w:val="20"/>
      <w:szCs w:val="20"/>
      <w:lang w:eastAsia="en-US"/>
    </w:rPr>
  </w:style>
  <w:style w:type="paragraph" w:customStyle="1" w:styleId="FCm">
    <w:name w:val="FôCím"/>
    <w:basedOn w:val="Normal"/>
    <w:uiPriority w:val="99"/>
    <w:pPr>
      <w:keepNext/>
      <w:keepLines/>
      <w:widowControl/>
      <w:spacing w:before="480" w:after="240"/>
      <w:jc w:val="center"/>
    </w:pPr>
    <w:rPr>
      <w:rFonts w:eastAsia="Times New Roman"/>
      <w:b/>
      <w:bCs/>
      <w:sz w:val="28"/>
      <w:szCs w:val="28"/>
    </w:rPr>
  </w:style>
  <w:style w:type="paragraph" w:customStyle="1" w:styleId="FejezetCm">
    <w:name w:val="FejezetCím"/>
    <w:basedOn w:val="Normal"/>
    <w:uiPriority w:val="99"/>
    <w:pPr>
      <w:keepNext/>
      <w:keepLines/>
      <w:widowControl/>
      <w:spacing w:before="480" w:after="240"/>
      <w:jc w:val="center"/>
    </w:pPr>
    <w:rPr>
      <w:rFonts w:eastAsia="Times New Roman"/>
      <w:b/>
      <w:bCs/>
      <w:i/>
      <w:iCs/>
      <w:sz w:val="24"/>
      <w:szCs w:val="24"/>
    </w:rPr>
  </w:style>
  <w:style w:type="paragraph" w:customStyle="1" w:styleId="NormlCm">
    <w:name w:val="NormálCím"/>
    <w:basedOn w:val="Normal"/>
    <w:uiPriority w:val="99"/>
    <w:pPr>
      <w:keepNext/>
      <w:keepLines/>
      <w:widowControl/>
      <w:spacing w:before="480" w:after="240"/>
      <w:jc w:val="center"/>
    </w:pPr>
    <w:rPr>
      <w:rFonts w:eastAsia="Times New Roman"/>
      <w:sz w:val="24"/>
      <w:szCs w:val="24"/>
    </w:rPr>
  </w:style>
  <w:style w:type="paragraph" w:styleId="FootnoteText">
    <w:name w:val="footnote text"/>
    <w:basedOn w:val="Normal"/>
    <w:link w:val="FootnoteTextChar"/>
    <w:uiPriority w:val="99"/>
    <w:semiHidden/>
  </w:style>
  <w:style w:type="character" w:customStyle="1" w:styleId="FootnoteTextChar1">
    <w:name w:val="Footnote Text Char1"/>
    <w:basedOn w:val="DefaultParagraphFont"/>
    <w:link w:val="FootnoteText"/>
    <w:uiPriority w:val="99"/>
    <w:semiHidden/>
    <w:rsid w:val="00F51026"/>
    <w:rPr>
      <w:rFonts w:ascii="Times New Roman" w:hAnsi="Times New Roman"/>
      <w:sz w:val="20"/>
      <w:szCs w:val="20"/>
      <w:lang w:eastAsia="en-US"/>
    </w:rPr>
  </w:style>
  <w:style w:type="paragraph" w:styleId="NoSpacing">
    <w:name w:val="No Spacing"/>
    <w:uiPriority w:val="99"/>
    <w:qFormat/>
    <w:pPr>
      <w:widowControl w:val="0"/>
      <w:suppressAutoHyphens/>
    </w:pPr>
    <w:rPr>
      <w:rFonts w:ascii="Times New Roman" w:hAnsi="Times New Roman"/>
      <w:sz w:val="20"/>
      <w:szCs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1">
    <w:name w:val="Balloon Text Char1"/>
    <w:basedOn w:val="DefaultParagraphFont"/>
    <w:link w:val="BalloonText"/>
    <w:uiPriority w:val="99"/>
    <w:semiHidden/>
    <w:rsid w:val="00F51026"/>
    <w:rPr>
      <w:rFonts w:ascii="Times New Roman" w:hAnsi="Times New Roman"/>
      <w:sz w:val="0"/>
      <w:szCs w:val="0"/>
      <w:lang w:eastAsia="en-US"/>
    </w:rPr>
  </w:style>
  <w:style w:type="paragraph" w:styleId="ListParagraph">
    <w:name w:val="List Paragraph"/>
    <w:basedOn w:val="Normal"/>
    <w:uiPriority w:val="99"/>
    <w:qFormat/>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3263</Words>
  <Characters>22517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Munka</cp:lastModifiedBy>
  <cp:revision>2</cp:revision>
  <cp:lastPrinted>2016-07-20T08:16:00Z</cp:lastPrinted>
  <dcterms:created xsi:type="dcterms:W3CDTF">2017-08-22T08:24:00Z</dcterms:created>
  <dcterms:modified xsi:type="dcterms:W3CDTF">2017-08-22T08:24:00Z</dcterms:modified>
</cp:coreProperties>
</file>