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8F" w:rsidRDefault="0088498F" w:rsidP="0088498F">
      <w:pPr>
        <w:pStyle w:val="Cmsor3"/>
        <w:jc w:val="right"/>
        <w:rPr>
          <w:b w:val="0"/>
          <w:bCs w:val="0"/>
          <w:i/>
          <w:iCs/>
          <w:sz w:val="28"/>
          <w:szCs w:val="20"/>
        </w:rPr>
      </w:pPr>
      <w:r>
        <w:rPr>
          <w:b w:val="0"/>
          <w:bCs w:val="0"/>
          <w:i/>
          <w:iCs/>
          <w:sz w:val="28"/>
          <w:szCs w:val="20"/>
        </w:rPr>
        <w:t>1. számú melléklet</w:t>
      </w:r>
    </w:p>
    <w:p w:rsidR="0088498F" w:rsidRDefault="0088498F" w:rsidP="0088498F"/>
    <w:p w:rsidR="0088498F" w:rsidRDefault="0088498F" w:rsidP="0088498F"/>
    <w:p w:rsidR="0088498F" w:rsidRDefault="0088498F" w:rsidP="0088498F">
      <w:pPr>
        <w:rPr>
          <w:b/>
          <w:bCs/>
        </w:rPr>
      </w:pPr>
      <w:proofErr w:type="spellStart"/>
      <w:r>
        <w:rPr>
          <w:b/>
          <w:bCs/>
        </w:rPr>
        <w:t>Fogalommeghatározások</w:t>
      </w:r>
      <w:proofErr w:type="spellEnd"/>
      <w:r>
        <w:rPr>
          <w:b/>
          <w:bCs/>
        </w:rPr>
        <w:t>:</w:t>
      </w:r>
    </w:p>
    <w:p w:rsidR="0088498F" w:rsidRDefault="0088498F" w:rsidP="0088498F"/>
    <w:p w:rsidR="0088498F" w:rsidRDefault="0088498F" w:rsidP="0088498F">
      <w:pPr>
        <w:jc w:val="both"/>
      </w:pPr>
    </w:p>
    <w:p w:rsidR="0088498F" w:rsidRDefault="0088498F" w:rsidP="0088498F">
      <w:pPr>
        <w:numPr>
          <w:ilvl w:val="0"/>
          <w:numId w:val="1"/>
        </w:numPr>
      </w:pPr>
      <w:r>
        <w:rPr>
          <w:b/>
          <w:bCs/>
        </w:rPr>
        <w:t>Főépület</w:t>
      </w:r>
      <w:r>
        <w:t>: A sajátos építési használat szerinti területek fő funkciójú épülete. (pl. lakóterületen – lakóépület, gazdasági területen – gazdasági épület, stb.).</w:t>
      </w:r>
    </w:p>
    <w:p w:rsidR="0088498F" w:rsidRDefault="0088498F" w:rsidP="0088498F">
      <w:pPr>
        <w:ind w:left="60"/>
      </w:pPr>
    </w:p>
    <w:p w:rsidR="0088498F" w:rsidRDefault="0088498F" w:rsidP="0088498F">
      <w:pPr>
        <w:numPr>
          <w:ilvl w:val="0"/>
          <w:numId w:val="1"/>
        </w:numPr>
      </w:pPr>
      <w:r>
        <w:rPr>
          <w:b/>
          <w:bCs/>
        </w:rPr>
        <w:t>Melléképület</w:t>
      </w:r>
      <w:r>
        <w:t>: A rendeltetési egységhez tartozó egyéb, kiegészítő helyiségeket (tárolás, állattartás, a fő rendeltetési egység működtetéséhez kapcsolódó tevékenységek) magába foglaló önálló épület.</w:t>
      </w:r>
    </w:p>
    <w:p w:rsidR="0088498F" w:rsidRDefault="0088498F" w:rsidP="0088498F"/>
    <w:p w:rsidR="0088498F" w:rsidRDefault="0088498F" w:rsidP="0088498F">
      <w:pPr>
        <w:numPr>
          <w:ilvl w:val="0"/>
          <w:numId w:val="1"/>
        </w:numPr>
      </w:pPr>
      <w:r>
        <w:rPr>
          <w:b/>
          <w:bCs/>
        </w:rPr>
        <w:t xml:space="preserve">Lakózóna: </w:t>
      </w:r>
      <w:r>
        <w:t>Az építési telken belül a főépület elhelyezésére szolgáló terület.</w:t>
      </w:r>
    </w:p>
    <w:p w:rsidR="0088498F" w:rsidRDefault="0088498F" w:rsidP="0088498F"/>
    <w:p w:rsidR="0088498F" w:rsidRDefault="0088498F" w:rsidP="0088498F">
      <w:pPr>
        <w:numPr>
          <w:ilvl w:val="0"/>
          <w:numId w:val="1"/>
        </w:numPr>
      </w:pPr>
      <w:proofErr w:type="spellStart"/>
      <w:r>
        <w:rPr>
          <w:b/>
          <w:bCs/>
        </w:rPr>
        <w:t>Védőzöld</w:t>
      </w:r>
      <w:proofErr w:type="spellEnd"/>
      <w:r>
        <w:rPr>
          <w:b/>
          <w:bCs/>
        </w:rPr>
        <w:t xml:space="preserve">: </w:t>
      </w:r>
      <w:r>
        <w:t>Környezeti terhelések (zaj, por, stb.) csökkentése érdekében telepített növényállomány.</w:t>
      </w:r>
    </w:p>
    <w:p w:rsidR="0088498F" w:rsidRDefault="0088498F" w:rsidP="0088498F"/>
    <w:p w:rsidR="0088498F" w:rsidRDefault="0088498F" w:rsidP="0088498F">
      <w:pPr>
        <w:numPr>
          <w:ilvl w:val="0"/>
          <w:numId w:val="1"/>
        </w:numPr>
      </w:pPr>
      <w:r>
        <w:rPr>
          <w:b/>
          <w:bCs/>
        </w:rPr>
        <w:t xml:space="preserve">Védőfásítás: </w:t>
      </w:r>
      <w:r>
        <w:t xml:space="preserve">Honos fafajokból telepített </w:t>
      </w:r>
      <w:proofErr w:type="spellStart"/>
      <w:r>
        <w:t>védőzöld</w:t>
      </w:r>
      <w:proofErr w:type="spellEnd"/>
      <w:r>
        <w:t>.</w:t>
      </w:r>
    </w:p>
    <w:p w:rsidR="0088498F" w:rsidRDefault="0088498F" w:rsidP="0088498F">
      <w:pPr>
        <w:rPr>
          <w:b/>
          <w:bCs/>
        </w:rPr>
      </w:pPr>
    </w:p>
    <w:p w:rsidR="0088498F" w:rsidRDefault="0088498F" w:rsidP="0088498F">
      <w:pPr>
        <w:numPr>
          <w:ilvl w:val="0"/>
          <w:numId w:val="1"/>
        </w:numPr>
      </w:pPr>
      <w:r>
        <w:rPr>
          <w:b/>
          <w:bCs/>
        </w:rPr>
        <w:t>Többszintes növényállomány</w:t>
      </w:r>
      <w:r>
        <w:t xml:space="preserve">: </w:t>
      </w:r>
    </w:p>
    <w:p w:rsidR="0088498F" w:rsidRDefault="0088498F" w:rsidP="0088498F"/>
    <w:p w:rsidR="0088498F" w:rsidRDefault="0088498F" w:rsidP="0088498F">
      <w:pPr>
        <w:numPr>
          <w:ilvl w:val="0"/>
          <w:numId w:val="2"/>
        </w:numPr>
      </w:pPr>
      <w:r>
        <w:t>Védőerdősávok esetén cserje, lombkoronaszint vagy bokorfa – magas növésű fa lombkoronaszintje.</w:t>
      </w:r>
    </w:p>
    <w:p w:rsidR="0088498F" w:rsidRDefault="0088498F" w:rsidP="0088498F">
      <w:pPr>
        <w:numPr>
          <w:ilvl w:val="0"/>
          <w:numId w:val="2"/>
        </w:numPr>
      </w:pPr>
      <w:r>
        <w:t>Teljes záródású védősáv keresztmetszete: cserje – bokorfa – magas növésű fa – bokorfa – cserje</w:t>
      </w:r>
    </w:p>
    <w:p w:rsidR="0088498F" w:rsidRDefault="0088498F" w:rsidP="0088498F"/>
    <w:p w:rsidR="0088498F" w:rsidRDefault="0088498F" w:rsidP="0088498F">
      <w:r>
        <w:t xml:space="preserve">A többszintes növényállományt erdészeti illetve kertészeti tervek alapján kell kivitelezni. </w:t>
      </w:r>
    </w:p>
    <w:p w:rsidR="0088498F" w:rsidRDefault="0088498F" w:rsidP="0088498F"/>
    <w:p w:rsidR="00FF50FB" w:rsidRDefault="00FF50FB">
      <w:bookmarkStart w:id="0" w:name="_GoBack"/>
      <w:bookmarkEnd w:id="0"/>
    </w:p>
    <w:sectPr w:rsidR="00FF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1BF9"/>
    <w:multiLevelType w:val="hybridMultilevel"/>
    <w:tmpl w:val="CBDEA46C"/>
    <w:lvl w:ilvl="0" w:tplc="DE9CBCAC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9124ECF"/>
    <w:multiLevelType w:val="hybridMultilevel"/>
    <w:tmpl w:val="CA42DC14"/>
    <w:lvl w:ilvl="0" w:tplc="476677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8F"/>
    <w:rsid w:val="0088498F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49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8498F"/>
    <w:pPr>
      <w:keepNext/>
      <w:jc w:val="center"/>
      <w:outlineLvl w:val="2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88498F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49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8498F"/>
    <w:pPr>
      <w:keepNext/>
      <w:jc w:val="center"/>
      <w:outlineLvl w:val="2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88498F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2016-03-07T07:39:00Z</dcterms:created>
  <dcterms:modified xsi:type="dcterms:W3CDTF">2016-03-07T07:39:00Z</dcterms:modified>
</cp:coreProperties>
</file>