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72" w:rsidRDefault="001E0772" w:rsidP="00DD5B70">
      <w:pPr>
        <w:pStyle w:val="RT-cm"/>
      </w:pPr>
      <w:r>
        <w:t>Torvaj Község Önkormányzata Képviselő-testületének</w:t>
      </w:r>
    </w:p>
    <w:p w:rsidR="00DD5B70" w:rsidRDefault="00DD5B70" w:rsidP="00AE7565">
      <w:pPr>
        <w:pStyle w:val="RT-cm"/>
      </w:pPr>
      <w:r>
        <w:t>4/2020.(IX.14.)</w:t>
      </w:r>
      <w:r w:rsidR="00C545DC">
        <w:t>, 5/2020. (XII. 17.)</w:t>
      </w:r>
      <w:r w:rsidR="00993F2F">
        <w:t>, 1/2021. (II. 01.)</w:t>
      </w:r>
      <w:r w:rsidR="00C545DC">
        <w:t xml:space="preserve"> </w:t>
      </w:r>
      <w:r>
        <w:t>rendelettel módosított</w:t>
      </w:r>
    </w:p>
    <w:p w:rsidR="001E0772" w:rsidRDefault="005A2587" w:rsidP="00AE7565">
      <w:pPr>
        <w:pStyle w:val="RT-cm"/>
      </w:pPr>
      <w:r>
        <w:t>2</w:t>
      </w:r>
      <w:r w:rsidR="001E0772">
        <w:t>/20</w:t>
      </w:r>
      <w:r w:rsidR="00986456">
        <w:t>20</w:t>
      </w:r>
      <w:r w:rsidR="001E0772">
        <w:t>.(</w:t>
      </w:r>
      <w:r>
        <w:t>II.10.</w:t>
      </w:r>
      <w:r w:rsidR="001E0772">
        <w:t xml:space="preserve">) </w:t>
      </w:r>
    </w:p>
    <w:p w:rsidR="001E0772" w:rsidRDefault="001E0772" w:rsidP="00AE7565">
      <w:pPr>
        <w:pStyle w:val="RT-cm"/>
      </w:pPr>
      <w:r>
        <w:t>RENDELETE</w:t>
      </w:r>
    </w:p>
    <w:p w:rsidR="001E0772" w:rsidRDefault="001E0772" w:rsidP="00AE7565">
      <w:pPr>
        <w:pStyle w:val="RT-cm"/>
      </w:pPr>
      <w:r>
        <w:t>az önkormányzat 20</w:t>
      </w:r>
      <w:r w:rsidR="00986456">
        <w:t>20</w:t>
      </w:r>
      <w:r>
        <w:t>. évi költségvetéséről</w:t>
      </w:r>
    </w:p>
    <w:p w:rsidR="001E0772" w:rsidRDefault="001E0772" w:rsidP="00AE7565">
      <w:pPr>
        <w:pStyle w:val="RT-cm"/>
      </w:pPr>
    </w:p>
    <w:p w:rsidR="001E0772" w:rsidRDefault="00EA44B9" w:rsidP="00EF3B79">
      <w:pPr>
        <w:pStyle w:val="RT-szveg"/>
      </w:pPr>
      <w:r>
        <w:t>Torvaj Község</w:t>
      </w:r>
      <w:r w:rsidR="001E0772">
        <w:t xml:space="preserve"> </w:t>
      </w:r>
      <w:r w:rsidR="000C00A8">
        <w:t>Ö</w:t>
      </w:r>
      <w:r w:rsidR="001E0772">
        <w:t>nkormányzat</w:t>
      </w:r>
      <w:r>
        <w:t>ának</w:t>
      </w:r>
      <w:r w:rsidR="001E0772">
        <w:t xml:space="preserve"> képviselő-testülete az </w:t>
      </w:r>
      <w:r w:rsidR="00F33739" w:rsidRPr="00846F2E">
        <w:t>Alaptörvény 32.cikk (1) bekezdés f) pontjában és az államháztartásról szóló 2011. évi CXCV. törvény 23. § (1) bekezdésében kapott felhatalmazás alapján,</w:t>
      </w:r>
      <w:r w:rsidR="00F33739">
        <w:t xml:space="preserve"> a</w:t>
      </w:r>
      <w:r w:rsidR="00F33739" w:rsidRPr="00846F2E">
        <w:t xml:space="preserve"> 20</w:t>
      </w:r>
      <w:r w:rsidR="00986456">
        <w:t>20</w:t>
      </w:r>
      <w:r w:rsidR="00F33739" w:rsidRPr="00846F2E">
        <w:t>. évi költségvetéséről a következőket rendeli el</w:t>
      </w:r>
      <w:r w:rsidR="001E0772">
        <w:t>:</w:t>
      </w:r>
    </w:p>
    <w:p w:rsidR="0043401F" w:rsidRDefault="0043401F" w:rsidP="00AE7565">
      <w:pPr>
        <w:pStyle w:val="Elterjesztsszvege"/>
        <w:spacing w:line="360" w:lineRule="auto"/>
      </w:pPr>
    </w:p>
    <w:p w:rsidR="001E0772" w:rsidRDefault="001E0772" w:rsidP="00AE7565">
      <w:pPr>
        <w:pStyle w:val="RT-cm"/>
      </w:pPr>
      <w:r>
        <w:t>A rendelet hatálya</w:t>
      </w:r>
    </w:p>
    <w:p w:rsidR="001E0772" w:rsidRDefault="001E0772" w:rsidP="00521A5E">
      <w:pPr>
        <w:pStyle w:val="RT-paragrafus"/>
        <w:numPr>
          <w:ilvl w:val="0"/>
          <w:numId w:val="9"/>
        </w:numPr>
      </w:pPr>
      <w:r>
        <w:t>§</w:t>
      </w:r>
    </w:p>
    <w:p w:rsidR="0043401F" w:rsidRDefault="0043401F" w:rsidP="0043401F">
      <w:pPr>
        <w:pStyle w:val="RT-paragrafus"/>
        <w:ind w:left="720"/>
        <w:jc w:val="both"/>
      </w:pPr>
    </w:p>
    <w:p w:rsidR="001E0772" w:rsidRDefault="001E0772" w:rsidP="00AE7565">
      <w:pPr>
        <w:pStyle w:val="RT-szveg"/>
      </w:pPr>
      <w:r>
        <w:t>A rendelet hatálya a 20</w:t>
      </w:r>
      <w:r w:rsidR="00986456">
        <w:t>20</w:t>
      </w:r>
      <w:r>
        <w:t>. évi költségvetési gazdálkodás vonatkozásában Torvaj Község Önkormányzatának Képviselő-testületére terjed ki.</w:t>
      </w:r>
    </w:p>
    <w:p w:rsidR="0043401F" w:rsidRDefault="0043401F" w:rsidP="00AE7565">
      <w:pPr>
        <w:pStyle w:val="RT-szveg"/>
      </w:pPr>
    </w:p>
    <w:p w:rsidR="001E0772" w:rsidRDefault="001E0772" w:rsidP="00AE7565">
      <w:pPr>
        <w:pStyle w:val="RT-szveg"/>
        <w:rPr>
          <w:sz w:val="20"/>
          <w:szCs w:val="20"/>
        </w:rPr>
      </w:pPr>
    </w:p>
    <w:p w:rsidR="001E0772" w:rsidRDefault="001E0772" w:rsidP="00261D6B">
      <w:pPr>
        <w:pStyle w:val="RT-paragrafus"/>
      </w:pPr>
      <w:r>
        <w:t>2. §</w:t>
      </w:r>
    </w:p>
    <w:p w:rsidR="001E0772" w:rsidRDefault="001E0772" w:rsidP="003E1C1C">
      <w:pPr>
        <w:pStyle w:val="RT-szveg"/>
      </w:pPr>
    </w:p>
    <w:p w:rsidR="001E0772" w:rsidRDefault="00DD5B70" w:rsidP="00521A5E">
      <w:pPr>
        <w:pStyle w:val="RT-szveg"/>
        <w:numPr>
          <w:ilvl w:val="0"/>
          <w:numId w:val="4"/>
        </w:numPr>
        <w:ind w:hanging="502"/>
      </w:pPr>
      <w:r>
        <w:rPr>
          <w:rStyle w:val="Lbjegyzet-hivatkozs"/>
        </w:rPr>
        <w:footnoteReference w:id="1"/>
      </w:r>
      <w:r w:rsidR="001E0772">
        <w:t xml:space="preserve">Az önkormányzat </w:t>
      </w:r>
      <w:r w:rsidR="00EA44B9">
        <w:t>20</w:t>
      </w:r>
      <w:r w:rsidR="00986456">
        <w:t>20</w:t>
      </w:r>
      <w:r w:rsidR="00EA44B9">
        <w:t xml:space="preserve">. évi </w:t>
      </w:r>
      <w:r w:rsidR="001E0772">
        <w:t xml:space="preserve">költségvetési bevételeit és költségvetési kiadásait előirányzat-csoportok, kiemelt előirányzatok szerinti bontásban a </w:t>
      </w:r>
      <w:r w:rsidR="00433BEE">
        <w:rPr>
          <w:rStyle w:val="Lbjegyzet-hivatkozs"/>
        </w:rPr>
        <w:footnoteReference w:id="2"/>
      </w:r>
      <w:r w:rsidR="001E0772">
        <w:t>1.sz. melléklet tartalmazza.</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3"/>
      </w:r>
      <w:r w:rsidR="001E0772">
        <w:t xml:space="preserve">A képviselő-testület az önkormányzat költségvetésében szereplő feladatok bevételeit és kiadásait kormányzati </w:t>
      </w:r>
      <w:proofErr w:type="spellStart"/>
      <w:r w:rsidR="001E0772">
        <w:t>funkciónként</w:t>
      </w:r>
      <w:proofErr w:type="spellEnd"/>
      <w:r w:rsidR="001E0772">
        <w:t xml:space="preserve"> a </w:t>
      </w:r>
      <w:r w:rsidR="00433BEE">
        <w:rPr>
          <w:rStyle w:val="Lbjegyzet-hivatkozs"/>
        </w:rPr>
        <w:footnoteReference w:id="4"/>
      </w:r>
      <w:r w:rsidR="001E0772">
        <w:t xml:space="preserve">2.1. és </w:t>
      </w:r>
      <w:r w:rsidR="00433BEE">
        <w:rPr>
          <w:rStyle w:val="Lbjegyzet-hivatkozs"/>
        </w:rPr>
        <w:footnoteReference w:id="5"/>
      </w:r>
      <w:r w:rsidR="001E0772">
        <w:t xml:space="preserve">2.2. számú melléklet szerint állapítja meg. </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6"/>
      </w:r>
      <w:r w:rsidR="001E0772" w:rsidRPr="007A62E4">
        <w:t xml:space="preserve">A működési célú bevételeket és kiadásokat </w:t>
      </w:r>
      <w:proofErr w:type="spellStart"/>
      <w:r w:rsidR="001E0772" w:rsidRPr="007A62E4">
        <w:t>feladatonként</w:t>
      </w:r>
      <w:proofErr w:type="spellEnd"/>
      <w:r w:rsidR="001E0772" w:rsidRPr="007A62E4">
        <w:t xml:space="preserve"> a </w:t>
      </w:r>
      <w:r w:rsidR="00433BEE">
        <w:rPr>
          <w:rStyle w:val="Lbjegyzet-hivatkozs"/>
        </w:rPr>
        <w:footnoteReference w:id="7"/>
      </w:r>
      <w:r w:rsidR="001E0772" w:rsidRPr="007A62E4">
        <w:t xml:space="preserve">3. számú melléklet tartalmazza. </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8"/>
      </w:r>
      <w:r w:rsidR="001E0772" w:rsidRPr="009E2F64">
        <w:t xml:space="preserve">Az önkormányzat beruházási és felújítási </w:t>
      </w:r>
      <w:r w:rsidR="001E0772">
        <w:t xml:space="preserve">bevételeit és </w:t>
      </w:r>
      <w:r w:rsidR="001E0772" w:rsidRPr="009E2F64">
        <w:t xml:space="preserve">kiadásait </w:t>
      </w:r>
      <w:proofErr w:type="spellStart"/>
      <w:r w:rsidR="001E0772" w:rsidRPr="009E2F64">
        <w:t>feladatonként</w:t>
      </w:r>
      <w:proofErr w:type="spellEnd"/>
      <w:r w:rsidR="001E0772" w:rsidRPr="009E2F64">
        <w:t xml:space="preserve"> a </w:t>
      </w:r>
      <w:r w:rsidR="00433BEE">
        <w:rPr>
          <w:rStyle w:val="Lbjegyzet-hivatkozs"/>
        </w:rPr>
        <w:footnoteReference w:id="9"/>
      </w:r>
      <w:r w:rsidR="001E0772" w:rsidRPr="009E2F64">
        <w:t>4. sz. melléklet tartalmazza.</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lastRenderedPageBreak/>
        <w:footnoteReference w:id="10"/>
      </w:r>
      <w:r w:rsidR="001E0772" w:rsidRPr="009E2F64">
        <w:t xml:space="preserve">Az Önkormányzat költségvetésében szereplő támogatási célokat és összegeit a </w:t>
      </w:r>
      <w:r w:rsidR="00433BEE">
        <w:rPr>
          <w:rStyle w:val="Lbjegyzet-hivatkozs"/>
        </w:rPr>
        <w:footnoteReference w:id="11"/>
      </w:r>
      <w:r w:rsidR="001E0772" w:rsidRPr="009E2F64">
        <w:t>5.sz. melléklet tartalmazza.</w:t>
      </w:r>
    </w:p>
    <w:p w:rsidR="0043401F" w:rsidRDefault="0043401F" w:rsidP="0043401F">
      <w:pPr>
        <w:pStyle w:val="Listaszerbekezds"/>
      </w:pPr>
    </w:p>
    <w:p w:rsidR="00BF3545" w:rsidRDefault="00BF3545" w:rsidP="0043401F">
      <w:pPr>
        <w:pStyle w:val="RT-szveg"/>
      </w:pPr>
    </w:p>
    <w:p w:rsidR="00DD5B70" w:rsidRDefault="00DD5B70" w:rsidP="0043401F">
      <w:pPr>
        <w:pStyle w:val="RT-szveg"/>
      </w:pPr>
    </w:p>
    <w:p w:rsidR="00DD5B70" w:rsidRDefault="00DD5B70" w:rsidP="0043401F">
      <w:pPr>
        <w:pStyle w:val="RT-szveg"/>
      </w:pPr>
    </w:p>
    <w:p w:rsidR="00DD5B70" w:rsidRPr="009E2F64" w:rsidRDefault="00DD5B70" w:rsidP="0043401F">
      <w:pPr>
        <w:pStyle w:val="RT-szveg"/>
      </w:pPr>
    </w:p>
    <w:p w:rsidR="001E0772" w:rsidRPr="009E2F64" w:rsidRDefault="001E0772" w:rsidP="00261D6B">
      <w:pPr>
        <w:pStyle w:val="RT-cm"/>
      </w:pPr>
      <w:r w:rsidRPr="009E2F64">
        <w:t>A költségvetés bevételei és kiadásai</w:t>
      </w:r>
    </w:p>
    <w:p w:rsidR="001E0772" w:rsidRPr="009E2F64" w:rsidRDefault="001E0772" w:rsidP="00261D6B">
      <w:pPr>
        <w:pStyle w:val="RT-paragrafus"/>
        <w:tabs>
          <w:tab w:val="left" w:pos="2835"/>
        </w:tabs>
      </w:pPr>
      <w:r w:rsidRPr="009E2F64">
        <w:t>3. §</w:t>
      </w:r>
    </w:p>
    <w:p w:rsidR="001E0772" w:rsidRPr="009E2F64" w:rsidRDefault="001E0772" w:rsidP="00261D6B">
      <w:pPr>
        <w:pStyle w:val="RT-szveg"/>
      </w:pPr>
    </w:p>
    <w:p w:rsidR="00433BEE" w:rsidRDefault="00DD5B70" w:rsidP="00433BEE">
      <w:pPr>
        <w:pStyle w:val="RT-szveg"/>
        <w:numPr>
          <w:ilvl w:val="0"/>
          <w:numId w:val="29"/>
        </w:numPr>
      </w:pPr>
      <w:r>
        <w:rPr>
          <w:rStyle w:val="Lbjegyzet-hivatkozs"/>
        </w:rPr>
        <w:footnoteReference w:id="12"/>
      </w:r>
    </w:p>
    <w:p w:rsidR="00993F2F" w:rsidRPr="009E2F64" w:rsidRDefault="00993F2F" w:rsidP="00993F2F">
      <w:pPr>
        <w:pStyle w:val="RT-szveg"/>
        <w:ind w:left="567" w:hanging="567"/>
      </w:pPr>
      <w:r w:rsidRPr="009E2F64">
        <w:t>A Képviselő-te</w:t>
      </w:r>
      <w:r>
        <w:t>stület a helyi önkormányzat 2020</w:t>
      </w:r>
      <w:r w:rsidRPr="009E2F64">
        <w:t xml:space="preserve">. évi költségvetését </w:t>
      </w:r>
      <w:r>
        <w:t xml:space="preserve">101 769 </w:t>
      </w:r>
      <w:r w:rsidRPr="009E2F64">
        <w:t>e</w:t>
      </w:r>
      <w:r>
        <w:t xml:space="preserve"> </w:t>
      </w:r>
      <w:r w:rsidRPr="009E2F64">
        <w:t>Ft bevétellel és kiadással, ezen belül:</w:t>
      </w:r>
    </w:p>
    <w:p w:rsidR="00993F2F" w:rsidRPr="000B7ABE" w:rsidRDefault="00993F2F" w:rsidP="00993F2F">
      <w:pPr>
        <w:pStyle w:val="RT-szveg"/>
        <w:ind w:left="567" w:hanging="567"/>
      </w:pPr>
    </w:p>
    <w:p w:rsidR="00993F2F" w:rsidRPr="000B7ABE" w:rsidRDefault="00993F2F" w:rsidP="00993F2F">
      <w:pPr>
        <w:pStyle w:val="RT-szveg"/>
        <w:ind w:left="720"/>
      </w:pPr>
      <w:r>
        <w:t xml:space="preserve">46 958 </w:t>
      </w:r>
      <w:r w:rsidRPr="000B7ABE">
        <w:t>e</w:t>
      </w:r>
      <w:r>
        <w:t xml:space="preserve"> </w:t>
      </w:r>
      <w:r w:rsidRPr="000B7ABE">
        <w:t>Ft</w:t>
      </w:r>
      <w:r w:rsidRPr="000B7ABE">
        <w:tab/>
        <w:t>tárgyévi bevétellel,</w:t>
      </w:r>
    </w:p>
    <w:p w:rsidR="00993F2F" w:rsidRPr="000B7ABE" w:rsidRDefault="00993F2F" w:rsidP="00993F2F">
      <w:pPr>
        <w:pStyle w:val="RT-szveg"/>
        <w:ind w:left="567" w:hanging="567"/>
      </w:pPr>
      <w:r w:rsidRPr="00024FD3">
        <w:rPr>
          <w:color w:val="FF0000"/>
        </w:rPr>
        <w:tab/>
      </w:r>
      <w:r w:rsidRPr="00024FD3">
        <w:rPr>
          <w:color w:val="FF0000"/>
        </w:rPr>
        <w:tab/>
      </w:r>
      <w:r>
        <w:t xml:space="preserve">54 811 </w:t>
      </w:r>
      <w:r w:rsidRPr="000B7ABE">
        <w:t>e</w:t>
      </w:r>
      <w:r>
        <w:t xml:space="preserve"> </w:t>
      </w:r>
      <w:r w:rsidRPr="000B7ABE">
        <w:t>Ft</w:t>
      </w:r>
      <w:r>
        <w:t xml:space="preserve">     </w:t>
      </w:r>
      <w:r w:rsidRPr="000B7ABE">
        <w:t>finanszírozási bevétellel</w:t>
      </w:r>
      <w:r>
        <w:t xml:space="preserve"> (előző évi maradvány) </w:t>
      </w:r>
    </w:p>
    <w:p w:rsidR="00993F2F" w:rsidRDefault="00993F2F" w:rsidP="00993F2F">
      <w:pPr>
        <w:pStyle w:val="RT-szveg"/>
        <w:ind w:left="567" w:hanging="567"/>
      </w:pPr>
      <w:r w:rsidRPr="00024FD3">
        <w:rPr>
          <w:color w:val="FF0000"/>
        </w:rPr>
        <w:tab/>
      </w:r>
      <w:r>
        <w:t xml:space="preserve">101 769 </w:t>
      </w:r>
      <w:r w:rsidRPr="000B7ABE">
        <w:t>e</w:t>
      </w:r>
      <w:r>
        <w:t xml:space="preserve"> Ft</w:t>
      </w:r>
      <w:r>
        <w:tab/>
      </w:r>
      <w:r w:rsidRPr="000B7ABE">
        <w:t>tárgyévi kiadással,</w:t>
      </w:r>
    </w:p>
    <w:p w:rsidR="00993F2F" w:rsidRPr="000B7ABE" w:rsidRDefault="00993F2F" w:rsidP="00993F2F">
      <w:pPr>
        <w:pStyle w:val="RT-szveg"/>
        <w:ind w:left="567" w:hanging="567"/>
      </w:pPr>
    </w:p>
    <w:p w:rsidR="00993F2F" w:rsidRDefault="00993F2F" w:rsidP="00993F2F">
      <w:pPr>
        <w:pStyle w:val="RT-szveg"/>
        <w:ind w:left="567" w:hanging="567"/>
      </w:pPr>
      <w:r w:rsidRPr="00024FD3">
        <w:rPr>
          <w:color w:val="FF0000"/>
        </w:rPr>
        <w:tab/>
      </w:r>
      <w:r w:rsidRPr="00024FD3">
        <w:rPr>
          <w:color w:val="FF0000"/>
        </w:rPr>
        <w:tab/>
      </w:r>
      <w:proofErr w:type="spellStart"/>
      <w:r>
        <w:t>F</w:t>
      </w:r>
      <w:r w:rsidRPr="000B7ABE">
        <w:t>őösszegen</w:t>
      </w:r>
      <w:proofErr w:type="spellEnd"/>
      <w:r w:rsidRPr="000B7ABE">
        <w:t xml:space="preserve"> belül:</w:t>
      </w:r>
      <w:r w:rsidRPr="00024FD3">
        <w:rPr>
          <w:color w:val="FF0000"/>
        </w:rPr>
        <w:tab/>
      </w:r>
      <w:r>
        <w:t xml:space="preserve">71 266 </w:t>
      </w:r>
      <w:r w:rsidRPr="000B7ABE">
        <w:t>e</w:t>
      </w:r>
      <w:r>
        <w:t xml:space="preserve"> </w:t>
      </w:r>
      <w:r w:rsidRPr="000B7ABE">
        <w:t>Ft</w:t>
      </w:r>
      <w:r>
        <w:t xml:space="preserve"> </w:t>
      </w:r>
      <w:r w:rsidRPr="000B7ABE">
        <w:t>működési célú bevétellel</w:t>
      </w:r>
      <w:r>
        <w:t>,</w:t>
      </w:r>
    </w:p>
    <w:p w:rsidR="00993F2F" w:rsidRPr="000B7ABE" w:rsidRDefault="00993F2F" w:rsidP="00993F2F">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63 228 </w:t>
      </w:r>
      <w:r w:rsidRPr="000B7ABE">
        <w:t>e</w:t>
      </w:r>
      <w:r>
        <w:t xml:space="preserve"> </w:t>
      </w:r>
      <w:r w:rsidRPr="000B7ABE">
        <w:t>Ft működési célú kiadással</w:t>
      </w:r>
      <w:r>
        <w:t>,</w:t>
      </w:r>
    </w:p>
    <w:p w:rsidR="00993F2F" w:rsidRDefault="00993F2F" w:rsidP="00993F2F">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Pr>
          <w:color w:val="FF0000"/>
        </w:rPr>
        <w:t xml:space="preserve">              </w:t>
      </w:r>
      <w:r>
        <w:t xml:space="preserve">8 038 </w:t>
      </w:r>
      <w:r w:rsidRPr="00B44284">
        <w:t>e</w:t>
      </w:r>
      <w:r>
        <w:t xml:space="preserve"> </w:t>
      </w:r>
      <w:r w:rsidRPr="00B44284">
        <w:t xml:space="preserve">Ft működési célú </w:t>
      </w:r>
      <w:r>
        <w:t>többlettel</w:t>
      </w:r>
      <w:r w:rsidRPr="00B44284">
        <w:t xml:space="preserve"> </w:t>
      </w:r>
    </w:p>
    <w:p w:rsidR="00993F2F" w:rsidRPr="000B7ABE" w:rsidRDefault="00993F2F" w:rsidP="00993F2F">
      <w:pPr>
        <w:pStyle w:val="RT-szveg"/>
        <w:ind w:left="567" w:hanging="567"/>
      </w:pPr>
    </w:p>
    <w:p w:rsidR="00993F2F" w:rsidRDefault="00993F2F" w:rsidP="00993F2F">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30 503 e Ft </w:t>
      </w:r>
      <w:r w:rsidRPr="000B7ABE">
        <w:t>felhalmozási célú bevétellel,</w:t>
      </w:r>
    </w:p>
    <w:p w:rsidR="00993F2F" w:rsidRPr="000B7ABE" w:rsidRDefault="00993F2F" w:rsidP="00993F2F">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38 541 </w:t>
      </w:r>
      <w:r w:rsidRPr="000B7ABE">
        <w:t>e</w:t>
      </w:r>
      <w:r>
        <w:t xml:space="preserve"> </w:t>
      </w:r>
      <w:r w:rsidRPr="000B7ABE">
        <w:t>Ft felhalmozási célú kiadással,</w:t>
      </w:r>
    </w:p>
    <w:p w:rsidR="00993F2F" w:rsidRPr="000B7ABE" w:rsidRDefault="00993F2F" w:rsidP="00993F2F">
      <w:pPr>
        <w:pStyle w:val="RT-szveg"/>
        <w:ind w:left="2124" w:firstLine="708"/>
      </w:pPr>
      <w:r>
        <w:t xml:space="preserve">  8 038 e Ft </w:t>
      </w:r>
      <w:r w:rsidRPr="000B7ABE">
        <w:t>felhalmozási célú hiánnyal</w:t>
      </w:r>
      <w:r>
        <w:t xml:space="preserve"> állapítja meg.</w:t>
      </w:r>
      <w:r w:rsidRPr="000B7ABE">
        <w:t xml:space="preserve"> </w:t>
      </w:r>
    </w:p>
    <w:p w:rsidR="00993F2F" w:rsidRPr="000B7ABE" w:rsidRDefault="00993F2F" w:rsidP="00993F2F">
      <w:pPr>
        <w:pStyle w:val="RT-szveg"/>
        <w:ind w:left="567" w:hanging="567"/>
      </w:pPr>
    </w:p>
    <w:p w:rsidR="00DD5B70" w:rsidRPr="000B7ABE" w:rsidRDefault="00DD5B70" w:rsidP="00DD5B70">
      <w:pPr>
        <w:pStyle w:val="RT-szveg"/>
        <w:ind w:left="2124" w:firstLine="708"/>
      </w:pPr>
    </w:p>
    <w:p w:rsidR="001E0772" w:rsidRDefault="001E0772" w:rsidP="00DD5B70">
      <w:pPr>
        <w:pStyle w:val="RT-szveg"/>
        <w:numPr>
          <w:ilvl w:val="0"/>
          <w:numId w:val="29"/>
        </w:numPr>
      </w:pPr>
      <w:r w:rsidRPr="000B7ABE">
        <w:t xml:space="preserve">A költségvetésben jelentkező hiányt a képviselő-testület </w:t>
      </w:r>
      <w:r w:rsidR="00BC4371">
        <w:t xml:space="preserve">az </w:t>
      </w:r>
      <w:r w:rsidRPr="000B7ABE">
        <w:t>előző évi maradvány igénybevételével finanszírozza.</w:t>
      </w:r>
    </w:p>
    <w:p w:rsidR="00BC4371" w:rsidRPr="000B7ABE" w:rsidRDefault="00BC4371" w:rsidP="0043401F">
      <w:pPr>
        <w:pStyle w:val="RT-szveg"/>
        <w:ind w:left="567" w:hanging="567"/>
      </w:pPr>
    </w:p>
    <w:p w:rsidR="001E0772" w:rsidRPr="000B7ABE" w:rsidRDefault="001E0772" w:rsidP="00DD5B70">
      <w:pPr>
        <w:pStyle w:val="RT-szveg"/>
        <w:numPr>
          <w:ilvl w:val="0"/>
          <w:numId w:val="29"/>
        </w:numPr>
      </w:pPr>
      <w:r w:rsidRPr="000B7ABE">
        <w:t>Az önkormányzatnak 20</w:t>
      </w:r>
      <w:r w:rsidR="00986456">
        <w:t>20</w:t>
      </w:r>
      <w:r w:rsidRPr="000B7ABE">
        <w:t xml:space="preserve">. évben nem keletkezik olyan ügylete, amely a 2011. évi CXCIV. törvény 10. § (1) bekezdésének hatálya alá esik, illetve a Kormányt előzetesen tájékoztatni kell. </w:t>
      </w:r>
    </w:p>
    <w:p w:rsidR="001E0772" w:rsidRPr="000B7ABE" w:rsidRDefault="001E0772" w:rsidP="00C1595D">
      <w:pPr>
        <w:pStyle w:val="RT-szveg"/>
      </w:pPr>
    </w:p>
    <w:p w:rsidR="00433BEE" w:rsidRDefault="00DD5B70" w:rsidP="00DD5B70">
      <w:pPr>
        <w:pStyle w:val="RT-szveg"/>
        <w:numPr>
          <w:ilvl w:val="0"/>
          <w:numId w:val="29"/>
        </w:numPr>
      </w:pPr>
      <w:r>
        <w:rPr>
          <w:rStyle w:val="Lbjegyzet-hivatkozs"/>
        </w:rPr>
        <w:footnoteReference w:id="13"/>
      </w:r>
    </w:p>
    <w:p w:rsidR="001E0772" w:rsidRDefault="001E0772" w:rsidP="00DD5B70">
      <w:pPr>
        <w:pStyle w:val="RT-szveg"/>
        <w:ind w:left="708" w:firstLine="285"/>
      </w:pPr>
    </w:p>
    <w:p w:rsidR="00993F2F" w:rsidRDefault="00993F2F" w:rsidP="00993F2F">
      <w:pPr>
        <w:pStyle w:val="RT-szveg"/>
        <w:spacing w:line="480" w:lineRule="auto"/>
        <w:ind w:left="705" w:hanging="705"/>
      </w:pPr>
      <w:r w:rsidRPr="000B7ABE">
        <w:t xml:space="preserve">A bevételi és kiadási </w:t>
      </w:r>
      <w:proofErr w:type="spellStart"/>
      <w:r w:rsidRPr="000B7ABE">
        <w:t>főösszegen</w:t>
      </w:r>
      <w:proofErr w:type="spellEnd"/>
      <w:r w:rsidRPr="000B7ABE">
        <w:t xml:space="preserve"> belül a kiemelt előirányzatokat –a finanszírozási</w:t>
      </w:r>
    </w:p>
    <w:p w:rsidR="00993F2F" w:rsidRPr="000B7ABE" w:rsidRDefault="00993F2F" w:rsidP="00993F2F">
      <w:pPr>
        <w:pStyle w:val="RT-szveg"/>
        <w:spacing w:line="480" w:lineRule="auto"/>
        <w:ind w:left="705" w:hanging="705"/>
      </w:pPr>
      <w:r w:rsidRPr="000B7ABE">
        <w:t>műveleteket is figyelembe véve- az alábbiak szerint állapítja meg:</w:t>
      </w:r>
    </w:p>
    <w:p w:rsidR="00993F2F" w:rsidRPr="000B7ABE" w:rsidRDefault="00993F2F" w:rsidP="00993F2F">
      <w:pPr>
        <w:pStyle w:val="RT-szveg"/>
        <w:ind w:left="567" w:hanging="567"/>
      </w:pPr>
    </w:p>
    <w:p w:rsidR="00993F2F" w:rsidRDefault="00993F2F" w:rsidP="00993F2F">
      <w:pPr>
        <w:pStyle w:val="RT-szveg"/>
        <w:ind w:left="789" w:firstLine="141"/>
      </w:pPr>
      <w:r w:rsidRPr="000B7ABE">
        <w:t>működési költségvetés tárgyévi bevétel</w:t>
      </w:r>
      <w:r w:rsidRPr="000B7ABE">
        <w:tab/>
      </w:r>
      <w:r w:rsidRPr="000B7ABE">
        <w:tab/>
      </w:r>
      <w:r w:rsidRPr="000B7ABE">
        <w:tab/>
      </w:r>
      <w:r w:rsidRPr="000B7ABE">
        <w:tab/>
      </w:r>
      <w:r>
        <w:t xml:space="preserve">43 937 </w:t>
      </w:r>
      <w:r w:rsidRPr="000B7ABE">
        <w:t>e</w:t>
      </w:r>
      <w:r>
        <w:t xml:space="preserve"> </w:t>
      </w:r>
      <w:r w:rsidRPr="000B7ABE">
        <w:t>Ft</w:t>
      </w:r>
    </w:p>
    <w:p w:rsidR="00993F2F" w:rsidRPr="000B7ABE" w:rsidRDefault="00993F2F" w:rsidP="00993F2F">
      <w:pPr>
        <w:pStyle w:val="RT-szveg"/>
        <w:ind w:left="789" w:firstLine="141"/>
      </w:pPr>
      <w:r>
        <w:t>működési költségvetés finanszírozási bevétele</w:t>
      </w:r>
      <w:r>
        <w:tab/>
      </w:r>
      <w:r>
        <w:tab/>
      </w:r>
      <w:r>
        <w:tab/>
        <w:t>27 329 e Ft</w:t>
      </w:r>
    </w:p>
    <w:p w:rsidR="00993F2F" w:rsidRDefault="00993F2F" w:rsidP="00993F2F">
      <w:pPr>
        <w:pStyle w:val="RT-szveg"/>
        <w:ind w:left="789" w:firstLine="141"/>
      </w:pPr>
      <w:r w:rsidRPr="000B7ABE">
        <w:lastRenderedPageBreak/>
        <w:t>működési költségvetés tárgyévi kiadás</w:t>
      </w:r>
      <w:r w:rsidRPr="000B7ABE">
        <w:tab/>
      </w:r>
      <w:r w:rsidRPr="000B7ABE">
        <w:tab/>
      </w:r>
      <w:r w:rsidRPr="000B7ABE">
        <w:tab/>
      </w:r>
      <w:r w:rsidRPr="000B7ABE">
        <w:tab/>
      </w:r>
      <w:r>
        <w:t xml:space="preserve">63 228 </w:t>
      </w:r>
      <w:r w:rsidRPr="000B7ABE">
        <w:t>e</w:t>
      </w:r>
      <w:r>
        <w:t xml:space="preserve"> </w:t>
      </w:r>
      <w:r w:rsidRPr="000B7ABE">
        <w:t>Ft</w:t>
      </w:r>
    </w:p>
    <w:p w:rsidR="00993F2F" w:rsidRPr="000B7ABE" w:rsidRDefault="00993F2F" w:rsidP="00993F2F">
      <w:pPr>
        <w:pStyle w:val="RT-szveg"/>
        <w:ind w:left="930"/>
      </w:pPr>
      <w:r w:rsidRPr="000B7ABE">
        <w:t>ebből:</w:t>
      </w:r>
    </w:p>
    <w:p w:rsidR="00993F2F" w:rsidRPr="000B7ABE" w:rsidRDefault="00993F2F" w:rsidP="00993F2F">
      <w:pPr>
        <w:pStyle w:val="RT-szveg"/>
        <w:ind w:left="930"/>
      </w:pPr>
      <w:r w:rsidRPr="00024FD3">
        <w:rPr>
          <w:color w:val="FF0000"/>
        </w:rPr>
        <w:tab/>
      </w:r>
      <w:r w:rsidRPr="000B7ABE">
        <w:t>- a személyi juttatások kiadásai</w:t>
      </w:r>
      <w:r w:rsidRPr="000B7ABE">
        <w:tab/>
      </w:r>
      <w:r w:rsidRPr="000B7ABE">
        <w:tab/>
      </w:r>
      <w:r w:rsidRPr="000B7ABE">
        <w:tab/>
      </w:r>
      <w:r>
        <w:t xml:space="preserve">            16 281 </w:t>
      </w:r>
      <w:r w:rsidRPr="000B7ABE">
        <w:t>e</w:t>
      </w:r>
      <w:r>
        <w:t xml:space="preserve"> </w:t>
      </w:r>
      <w:r w:rsidRPr="000B7ABE">
        <w:t>Ft</w:t>
      </w:r>
    </w:p>
    <w:p w:rsidR="00993F2F" w:rsidRPr="000B7ABE" w:rsidRDefault="00993F2F" w:rsidP="00993F2F">
      <w:pPr>
        <w:pStyle w:val="RT-szveg"/>
        <w:ind w:left="930"/>
      </w:pPr>
      <w:r w:rsidRPr="000B7ABE">
        <w:tab/>
        <w:t>- a munkaadókat terhelő járulékok</w:t>
      </w:r>
      <w:r w:rsidRPr="000B7ABE">
        <w:tab/>
      </w:r>
      <w:r w:rsidRPr="000B7ABE">
        <w:tab/>
      </w:r>
      <w:r>
        <w:t xml:space="preserve">                 </w:t>
      </w:r>
      <w:proofErr w:type="gramStart"/>
      <w:r w:rsidRPr="000B7ABE">
        <w:tab/>
      </w:r>
      <w:r>
        <w:t xml:space="preserve">  2</w:t>
      </w:r>
      <w:proofErr w:type="gramEnd"/>
      <w:r>
        <w:t xml:space="preserve"> 537 </w:t>
      </w:r>
      <w:r w:rsidRPr="000B7ABE">
        <w:t>e</w:t>
      </w:r>
      <w:r>
        <w:t xml:space="preserve"> </w:t>
      </w:r>
      <w:r w:rsidRPr="000B7ABE">
        <w:t>Ft</w:t>
      </w:r>
    </w:p>
    <w:p w:rsidR="00993F2F" w:rsidRPr="000B7ABE" w:rsidRDefault="00993F2F" w:rsidP="00993F2F">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17 432 </w:t>
      </w:r>
      <w:r w:rsidRPr="000B7ABE">
        <w:t>e</w:t>
      </w:r>
      <w:r>
        <w:t xml:space="preserve"> </w:t>
      </w:r>
      <w:r w:rsidRPr="000B7ABE">
        <w:t>Ft</w:t>
      </w:r>
    </w:p>
    <w:p w:rsidR="00993F2F" w:rsidRDefault="00993F2F" w:rsidP="00993F2F">
      <w:pPr>
        <w:pStyle w:val="RT-szveg"/>
        <w:ind w:left="930"/>
      </w:pPr>
      <w:r w:rsidRPr="00024FD3">
        <w:rPr>
          <w:color w:val="FF0000"/>
        </w:rPr>
        <w:tab/>
      </w:r>
      <w:r w:rsidRPr="000B7ABE">
        <w:t>- az ellátottak pénzbeli juttatásai</w:t>
      </w:r>
      <w:r w:rsidRPr="000B7ABE">
        <w:tab/>
      </w:r>
      <w:r w:rsidRPr="000B7ABE">
        <w:tab/>
      </w:r>
      <w:r w:rsidRPr="000B7ABE">
        <w:tab/>
      </w:r>
      <w:r>
        <w:t xml:space="preserve">              4 229 </w:t>
      </w:r>
      <w:r w:rsidRPr="000B7ABE">
        <w:t>e</w:t>
      </w:r>
      <w:r>
        <w:t xml:space="preserve"> </w:t>
      </w:r>
      <w:r w:rsidRPr="000B7ABE">
        <w:t>Ft</w:t>
      </w:r>
    </w:p>
    <w:p w:rsidR="00993F2F" w:rsidRDefault="00993F2F" w:rsidP="00993F2F">
      <w:pPr>
        <w:pStyle w:val="RT-szveg"/>
        <w:ind w:left="930"/>
      </w:pPr>
      <w:r>
        <w:tab/>
        <w:t xml:space="preserve">- egyéb működési célú kiadás </w:t>
      </w:r>
      <w:r>
        <w:tab/>
      </w:r>
      <w:r>
        <w:tab/>
      </w:r>
      <w:r>
        <w:tab/>
        <w:t xml:space="preserve">            21 771 e Ft</w:t>
      </w:r>
    </w:p>
    <w:p w:rsidR="00993F2F" w:rsidRPr="000B7ABE" w:rsidRDefault="00993F2F" w:rsidP="00993F2F">
      <w:pPr>
        <w:pStyle w:val="RT-szveg"/>
        <w:ind w:left="930"/>
      </w:pPr>
    </w:p>
    <w:p w:rsidR="00993F2F" w:rsidRDefault="00993F2F" w:rsidP="00993F2F">
      <w:pPr>
        <w:pStyle w:val="RT-szveg"/>
        <w:ind w:left="930"/>
      </w:pPr>
      <w:r>
        <w:rPr>
          <w:color w:val="FF0000"/>
        </w:rPr>
        <w:tab/>
      </w:r>
      <w:r w:rsidRPr="00024FD3">
        <w:rPr>
          <w:color w:val="FF0000"/>
        </w:rPr>
        <w:tab/>
      </w:r>
      <w:r w:rsidRPr="00EA62D5">
        <w:t>ebből:</w:t>
      </w:r>
    </w:p>
    <w:p w:rsidR="00993F2F" w:rsidRDefault="00993F2F" w:rsidP="00993F2F">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5 673 </w:t>
      </w:r>
      <w:r w:rsidRPr="000B7ABE">
        <w:t>e</w:t>
      </w:r>
      <w:r>
        <w:t xml:space="preserve"> </w:t>
      </w:r>
      <w:r w:rsidRPr="000B7ABE">
        <w:t>Ft</w:t>
      </w:r>
    </w:p>
    <w:p w:rsidR="00993F2F" w:rsidRPr="000B7ABE" w:rsidRDefault="00993F2F" w:rsidP="00993F2F">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16 048 </w:t>
      </w:r>
      <w:r w:rsidRPr="000B7ABE">
        <w:t>e</w:t>
      </w:r>
      <w:r>
        <w:t xml:space="preserve"> </w:t>
      </w:r>
      <w:r w:rsidRPr="000B7ABE">
        <w:t>Ft</w:t>
      </w:r>
    </w:p>
    <w:p w:rsidR="00993F2F" w:rsidRDefault="00993F2F" w:rsidP="00993F2F">
      <w:pPr>
        <w:pStyle w:val="RT-szveg"/>
        <w:ind w:left="930"/>
      </w:pPr>
      <w:r>
        <w:t xml:space="preserve">                                 - céltartalék</w:t>
      </w:r>
      <w:r>
        <w:tab/>
      </w:r>
      <w:r>
        <w:tab/>
      </w:r>
      <w:r>
        <w:tab/>
      </w:r>
      <w:r>
        <w:tab/>
      </w:r>
      <w:r w:rsidRPr="000B7ABE">
        <w:t xml:space="preserve"> </w:t>
      </w:r>
      <w:r>
        <w:t xml:space="preserve">                   50 </w:t>
      </w:r>
      <w:r w:rsidRPr="000B7ABE">
        <w:t>e</w:t>
      </w:r>
      <w:r>
        <w:t xml:space="preserve"> </w:t>
      </w:r>
      <w:r w:rsidRPr="000B7ABE">
        <w:t>Ft</w:t>
      </w:r>
    </w:p>
    <w:p w:rsidR="00993F2F" w:rsidRDefault="00993F2F" w:rsidP="00993F2F">
      <w:pPr>
        <w:pStyle w:val="RT-szveg"/>
        <w:ind w:left="930"/>
      </w:pPr>
    </w:p>
    <w:p w:rsidR="00993F2F" w:rsidRDefault="00993F2F" w:rsidP="00993F2F">
      <w:pPr>
        <w:pStyle w:val="RT-szveg"/>
        <w:ind w:left="930"/>
      </w:pPr>
      <w:r>
        <w:t>- államháztartáson belüli megelőlegezés visszafizetése                     9 78 e Ft</w:t>
      </w:r>
    </w:p>
    <w:p w:rsidR="00993F2F" w:rsidRDefault="00993F2F" w:rsidP="00993F2F">
      <w:pPr>
        <w:pStyle w:val="RT-szveg"/>
        <w:ind w:left="930"/>
      </w:pPr>
    </w:p>
    <w:p w:rsidR="00993F2F" w:rsidRDefault="00993F2F" w:rsidP="00993F2F">
      <w:pPr>
        <w:pStyle w:val="RT-szveg"/>
        <w:ind w:left="930"/>
      </w:pPr>
      <w:r w:rsidRPr="000B7ABE">
        <w:t>felhalmozási költségvetés tárgyévi bevétel</w:t>
      </w:r>
      <w:r>
        <w:t xml:space="preserve">                                    3 021 e Ft</w:t>
      </w:r>
    </w:p>
    <w:p w:rsidR="00993F2F" w:rsidRDefault="00993F2F" w:rsidP="00993F2F">
      <w:pPr>
        <w:pStyle w:val="RT-szveg"/>
        <w:ind w:left="222" w:firstLine="708"/>
      </w:pPr>
      <w:r>
        <w:t>felhalmozási költségvetés finanszírozási bevétele</w:t>
      </w:r>
      <w:r>
        <w:tab/>
      </w:r>
      <w:r>
        <w:tab/>
        <w:t xml:space="preserve">           27 482 e Ft</w:t>
      </w:r>
    </w:p>
    <w:p w:rsidR="00993F2F" w:rsidRDefault="00993F2F" w:rsidP="00993F2F">
      <w:pPr>
        <w:pStyle w:val="RT-szveg"/>
        <w:ind w:left="222" w:firstLine="708"/>
      </w:pPr>
    </w:p>
    <w:p w:rsidR="00993F2F" w:rsidRDefault="00993F2F" w:rsidP="00993F2F">
      <w:pPr>
        <w:pStyle w:val="RT-szveg"/>
        <w:ind w:left="222" w:firstLine="708"/>
      </w:pPr>
    </w:p>
    <w:p w:rsidR="00993F2F" w:rsidRDefault="00993F2F" w:rsidP="00993F2F">
      <w:pPr>
        <w:pStyle w:val="RT-szveg"/>
        <w:ind w:left="222" w:firstLine="708"/>
      </w:pPr>
    </w:p>
    <w:p w:rsidR="00993F2F" w:rsidRPr="000B7ABE" w:rsidRDefault="00993F2F" w:rsidP="00993F2F">
      <w:pPr>
        <w:pStyle w:val="RT-szveg"/>
        <w:ind w:left="222" w:firstLine="708"/>
      </w:pPr>
    </w:p>
    <w:p w:rsidR="00993F2F" w:rsidRPr="000B7ABE" w:rsidRDefault="00993F2F" w:rsidP="00993F2F">
      <w:pPr>
        <w:pStyle w:val="RT-szveg"/>
        <w:ind w:left="789" w:firstLine="141"/>
      </w:pPr>
      <w:r w:rsidRPr="000B7ABE">
        <w:t>felhalmozási költségvetés tárgyévi kiadás</w:t>
      </w:r>
      <w:r w:rsidRPr="000B7ABE">
        <w:tab/>
      </w:r>
      <w:r w:rsidRPr="000B7ABE">
        <w:tab/>
      </w:r>
      <w:r w:rsidRPr="000B7ABE">
        <w:tab/>
      </w:r>
      <w:r>
        <w:t xml:space="preserve">          38 541 </w:t>
      </w:r>
      <w:r w:rsidRPr="000B7ABE">
        <w:t>e</w:t>
      </w:r>
      <w:r>
        <w:t xml:space="preserve"> </w:t>
      </w:r>
      <w:r w:rsidRPr="000B7ABE">
        <w:t>Ft</w:t>
      </w:r>
    </w:p>
    <w:p w:rsidR="00993F2F" w:rsidRPr="000B7ABE" w:rsidRDefault="00993F2F" w:rsidP="00993F2F">
      <w:pPr>
        <w:pStyle w:val="RT-szveg"/>
        <w:ind w:left="930"/>
      </w:pPr>
      <w:r w:rsidRPr="000B7ABE">
        <w:t>ebből:</w:t>
      </w:r>
    </w:p>
    <w:p w:rsidR="00993F2F" w:rsidRPr="000B7ABE" w:rsidRDefault="00993F2F" w:rsidP="00993F2F">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Pr="000B7ABE">
        <w:tab/>
      </w:r>
      <w:r>
        <w:t xml:space="preserve">            20 494 </w:t>
      </w:r>
      <w:r w:rsidRPr="000B7ABE">
        <w:t>e</w:t>
      </w:r>
      <w:r>
        <w:t xml:space="preserve"> </w:t>
      </w:r>
      <w:r w:rsidRPr="000B7ABE">
        <w:t>Ft</w:t>
      </w:r>
    </w:p>
    <w:p w:rsidR="00993F2F" w:rsidRPr="000B7ABE" w:rsidRDefault="00993F2F" w:rsidP="00993F2F">
      <w:pPr>
        <w:pStyle w:val="RT-szveg"/>
        <w:ind w:left="930"/>
      </w:pPr>
      <w:r>
        <w:tab/>
        <w:t xml:space="preserve">      - a felújítások összege</w:t>
      </w:r>
      <w:r>
        <w:tab/>
      </w:r>
      <w:r>
        <w:tab/>
      </w:r>
      <w:r>
        <w:tab/>
        <w:t xml:space="preserve">                        17 647 e </w:t>
      </w:r>
      <w:r w:rsidRPr="000B7ABE">
        <w:t>Ft</w:t>
      </w:r>
    </w:p>
    <w:p w:rsidR="00993F2F" w:rsidRPr="000B7ABE" w:rsidRDefault="00993F2F" w:rsidP="00993F2F">
      <w:pPr>
        <w:pStyle w:val="RT-szveg"/>
        <w:ind w:left="930"/>
      </w:pPr>
      <w:r w:rsidRPr="000B7ABE">
        <w:tab/>
      </w:r>
      <w:r>
        <w:t xml:space="preserve">      </w:t>
      </w:r>
      <w:r w:rsidRPr="000B7ABE">
        <w:t xml:space="preserve">- egyéb felhalmozási célú </w:t>
      </w:r>
      <w:r>
        <w:t>kiadások</w:t>
      </w:r>
      <w:r w:rsidRPr="000B7ABE">
        <w:tab/>
      </w:r>
      <w:r w:rsidRPr="000B7ABE">
        <w:tab/>
      </w:r>
      <w:r w:rsidRPr="000B7ABE">
        <w:tab/>
      </w:r>
      <w:r>
        <w:t xml:space="preserve">     400</w:t>
      </w:r>
      <w:r w:rsidRPr="000B7ABE">
        <w:t xml:space="preserve"> e</w:t>
      </w:r>
      <w:r>
        <w:t xml:space="preserve"> </w:t>
      </w:r>
      <w:r w:rsidRPr="000B7ABE">
        <w:t>Ft</w:t>
      </w:r>
    </w:p>
    <w:p w:rsidR="00433BEE" w:rsidRDefault="00433BEE" w:rsidP="00993F2F">
      <w:pPr>
        <w:pStyle w:val="RT-szveg"/>
        <w:spacing w:line="480" w:lineRule="auto"/>
        <w:ind w:left="705" w:hanging="705"/>
      </w:pPr>
    </w:p>
    <w:p w:rsidR="00433BEE" w:rsidRPr="000B7ABE" w:rsidRDefault="00433BEE" w:rsidP="00433BEE">
      <w:pPr>
        <w:pStyle w:val="RT-szveg"/>
      </w:pPr>
    </w:p>
    <w:p w:rsidR="00FB6F0E" w:rsidRDefault="001E0772" w:rsidP="00DD5B70">
      <w:pPr>
        <w:pStyle w:val="RT-szveg"/>
        <w:numPr>
          <w:ilvl w:val="0"/>
          <w:numId w:val="29"/>
        </w:numPr>
      </w:pPr>
      <w:r w:rsidRPr="005152B0">
        <w:t>A képviselő-testület a műkö</w:t>
      </w:r>
      <w:r>
        <w:t>dési és a felhalmozási célú</w:t>
      </w:r>
      <w:r w:rsidRPr="005152B0">
        <w:t xml:space="preserve"> /tőkejellegű/ bevételeket és </w:t>
      </w:r>
      <w:r w:rsidR="0029101D">
        <w:t xml:space="preserve">     </w:t>
      </w:r>
      <w:r w:rsidRPr="005152B0">
        <w:t xml:space="preserve">kiadásokat az 3. </w:t>
      </w:r>
      <w:r w:rsidR="00585C5E" w:rsidRPr="005152B0">
        <w:t>és 4.</w:t>
      </w:r>
      <w:r w:rsidRPr="005152B0">
        <w:t xml:space="preserve"> sz. melléklet szerint állapítja meg.</w:t>
      </w:r>
    </w:p>
    <w:p w:rsidR="00FB6F0E" w:rsidRPr="005152B0" w:rsidRDefault="00FB6F0E" w:rsidP="00FB6F0E">
      <w:pPr>
        <w:pStyle w:val="RT-szveg"/>
        <w:ind w:left="360"/>
      </w:pPr>
    </w:p>
    <w:p w:rsidR="001E0772" w:rsidRPr="009E2F64" w:rsidRDefault="001E0772" w:rsidP="00DD5B70">
      <w:pPr>
        <w:pStyle w:val="RT-szveg"/>
        <w:numPr>
          <w:ilvl w:val="0"/>
          <w:numId w:val="29"/>
        </w:numPr>
      </w:pPr>
      <w:r w:rsidRPr="005152B0">
        <w:t>Az önkormán</w:t>
      </w:r>
      <w:r>
        <w:t>yzat engedélyezett létszáma 20</w:t>
      </w:r>
      <w:r w:rsidR="00986456">
        <w:t>20</w:t>
      </w:r>
      <w:r w:rsidRPr="005152B0">
        <w:t xml:space="preserve">. évben </w:t>
      </w:r>
      <w:r w:rsidR="001112AF">
        <w:t xml:space="preserve">- </w:t>
      </w:r>
      <w:r w:rsidRPr="005152B0">
        <w:t xml:space="preserve">közfoglalkoztatottak nélkül- </w:t>
      </w:r>
      <w:r w:rsidR="00585C5E">
        <w:t>3</w:t>
      </w:r>
      <w:r w:rsidRPr="005152B0">
        <w:t xml:space="preserve"> fő.</w:t>
      </w:r>
    </w:p>
    <w:p w:rsidR="001E0772" w:rsidRPr="009E2F64" w:rsidRDefault="001E0772" w:rsidP="00DD5B70">
      <w:pPr>
        <w:pStyle w:val="RT-szveg"/>
        <w:numPr>
          <w:ilvl w:val="0"/>
          <w:numId w:val="29"/>
        </w:numPr>
      </w:pPr>
      <w:r w:rsidRPr="009E2F64">
        <w:t xml:space="preserve">A közfoglalkoztatottak éves létszáma </w:t>
      </w:r>
      <w:r w:rsidR="003B3796">
        <w:t>5</w:t>
      </w:r>
      <w:r w:rsidRPr="009E2F64">
        <w:t xml:space="preserve"> fő.</w:t>
      </w:r>
    </w:p>
    <w:p w:rsidR="001E0772" w:rsidRPr="009E2F64" w:rsidRDefault="001E0772" w:rsidP="00261D6B"/>
    <w:p w:rsidR="001E0772" w:rsidRPr="009E2F64" w:rsidRDefault="001E0772" w:rsidP="00261D6B">
      <w:pPr>
        <w:pStyle w:val="RT-cm"/>
      </w:pPr>
      <w:r w:rsidRPr="009E2F64">
        <w:t>Az önkormányzat bevételei</w:t>
      </w:r>
    </w:p>
    <w:p w:rsidR="001E0772" w:rsidRPr="009E2F64" w:rsidRDefault="001E0772" w:rsidP="00261D6B">
      <w:pPr>
        <w:pStyle w:val="RT-paragrafus"/>
      </w:pPr>
      <w:r w:rsidRPr="009E2F64">
        <w:t>4. §</w:t>
      </w:r>
    </w:p>
    <w:p w:rsidR="001E0772" w:rsidRPr="009E2F64" w:rsidRDefault="001E0772" w:rsidP="00261D6B">
      <w:pPr>
        <w:pStyle w:val="RT-szveg"/>
      </w:pPr>
    </w:p>
    <w:p w:rsidR="001E0772" w:rsidRPr="009E2F64" w:rsidRDefault="001E0772" w:rsidP="00261D6B">
      <w:pPr>
        <w:pStyle w:val="RT-szveg"/>
      </w:pPr>
      <w:r w:rsidRPr="009E2F64">
        <w:t xml:space="preserve">A 3. §-ban megállapított bevételi </w:t>
      </w:r>
      <w:r w:rsidR="002A74FB" w:rsidRPr="009E2F64">
        <w:t>fő összeg</w:t>
      </w:r>
      <w:r w:rsidRPr="009E2F64">
        <w:t xml:space="preserve"> kiemelt előirányzatonkénti megbontását és a kiadási fő</w:t>
      </w:r>
      <w:r w:rsidR="002A74FB">
        <w:t xml:space="preserve"> </w:t>
      </w:r>
      <w:r w:rsidRPr="009E2F64">
        <w:t>összeget előirányzat csoportonként, ezen belül kiemelt előirányzatonként és kötelező feladatok, önként vállalt feladatok, állami (államigazgatási) feladatok az 1. sz. melléklet tartalmazza.</w:t>
      </w:r>
    </w:p>
    <w:p w:rsidR="001E0772" w:rsidRPr="009E2F64" w:rsidRDefault="001E0772" w:rsidP="00261D6B">
      <w:pPr>
        <w:pStyle w:val="RT-szveg"/>
      </w:pPr>
    </w:p>
    <w:p w:rsidR="001E0772" w:rsidRPr="009E2F64" w:rsidRDefault="001E0772" w:rsidP="00261D6B">
      <w:pPr>
        <w:pStyle w:val="RT-szveg"/>
      </w:pPr>
    </w:p>
    <w:p w:rsidR="001E0772" w:rsidRPr="009E2F64" w:rsidRDefault="001E0772" w:rsidP="00261D6B">
      <w:pPr>
        <w:pStyle w:val="RT-cm"/>
      </w:pPr>
      <w:r w:rsidRPr="009E2F64">
        <w:t>Az önkormányzat kiadásai</w:t>
      </w:r>
    </w:p>
    <w:p w:rsidR="001E0772" w:rsidRPr="009E2F64" w:rsidRDefault="001E0772" w:rsidP="00261D6B">
      <w:pPr>
        <w:pStyle w:val="RT-paragrafus"/>
      </w:pPr>
      <w:r w:rsidRPr="009E2F64">
        <w:t>5. §</w:t>
      </w:r>
    </w:p>
    <w:p w:rsidR="001E0772" w:rsidRPr="009E2F64" w:rsidRDefault="001E0772" w:rsidP="00261D6B">
      <w:pPr>
        <w:pStyle w:val="RT-szveg"/>
      </w:pPr>
    </w:p>
    <w:p w:rsidR="001E0772" w:rsidRPr="009E2F64" w:rsidRDefault="001E0772" w:rsidP="00261D6B">
      <w:pPr>
        <w:pStyle w:val="RT-szveg"/>
      </w:pPr>
      <w:r w:rsidRPr="009E2F64">
        <w:lastRenderedPageBreak/>
        <w:t>A képviselő-testület a 2</w:t>
      </w:r>
      <w:r>
        <w:t>0</w:t>
      </w:r>
      <w:r w:rsidR="00986456">
        <w:t>20</w:t>
      </w:r>
      <w:r w:rsidRPr="009E2F64">
        <w:t>. évi költségvetés kiadásait és ezen belül kiemelt előirányzatait, engedélyezett létszámát az l. sz. melléklet szerint állapítja meg.</w:t>
      </w:r>
    </w:p>
    <w:p w:rsidR="001E0772" w:rsidRPr="009E2F64" w:rsidRDefault="001E0772" w:rsidP="00261D6B">
      <w:pPr>
        <w:pStyle w:val="RT-szveg"/>
      </w:pPr>
    </w:p>
    <w:p w:rsidR="001E0772" w:rsidRPr="009E2F64" w:rsidRDefault="001E0772" w:rsidP="00261D6B"/>
    <w:p w:rsidR="001E0772" w:rsidRPr="009E2F64" w:rsidRDefault="001E0772" w:rsidP="00261D6B">
      <w:pPr>
        <w:pStyle w:val="RT-cm"/>
      </w:pPr>
      <w:r w:rsidRPr="009E2F64">
        <w:t>Tartalékok</w:t>
      </w:r>
    </w:p>
    <w:p w:rsidR="001E0772" w:rsidRPr="009E2F64" w:rsidRDefault="001E0772" w:rsidP="00261D6B">
      <w:pPr>
        <w:pStyle w:val="RT-paragrafus"/>
      </w:pPr>
      <w:r w:rsidRPr="009E2F64">
        <w:t>6. §</w:t>
      </w:r>
      <w:r w:rsidR="00DD5B70">
        <w:rPr>
          <w:rStyle w:val="Lbjegyzet-hivatkozs"/>
        </w:rPr>
        <w:footnoteReference w:id="14"/>
      </w:r>
    </w:p>
    <w:p w:rsidR="001E0772" w:rsidRPr="009E2F64" w:rsidRDefault="001E0772" w:rsidP="00261D6B">
      <w:pPr>
        <w:pStyle w:val="RT-szveg"/>
        <w:rPr>
          <w:b/>
          <w:bCs/>
        </w:rPr>
      </w:pPr>
    </w:p>
    <w:p w:rsidR="00993F2F" w:rsidRPr="009E2F64" w:rsidRDefault="00993F2F" w:rsidP="00993F2F">
      <w:pPr>
        <w:pStyle w:val="RT-szveg"/>
        <w:ind w:left="142"/>
      </w:pPr>
      <w:r w:rsidRPr="009E2F64">
        <w:t xml:space="preserve">Az önkormányzat </w:t>
      </w:r>
      <w:r>
        <w:t xml:space="preserve">16 098 </w:t>
      </w:r>
      <w:r w:rsidRPr="009E2F64">
        <w:t>e</w:t>
      </w:r>
      <w:r>
        <w:t xml:space="preserve"> </w:t>
      </w:r>
      <w:r w:rsidRPr="009E2F64">
        <w:t xml:space="preserve">Ft tartalékot képez, melyből </w:t>
      </w:r>
      <w:r>
        <w:t xml:space="preserve">16 048 </w:t>
      </w:r>
      <w:r w:rsidRPr="009E2F64">
        <w:t>e</w:t>
      </w:r>
      <w:r>
        <w:t xml:space="preserve"> </w:t>
      </w:r>
      <w:r w:rsidRPr="009E2F64">
        <w:t xml:space="preserve">Ft az általános tartalék </w:t>
      </w:r>
      <w:r>
        <w:t xml:space="preserve">  50</w:t>
      </w:r>
      <w:r w:rsidRPr="009E2F64">
        <w:t xml:space="preserve"> e</w:t>
      </w:r>
      <w:r>
        <w:t xml:space="preserve"> </w:t>
      </w:r>
      <w:r w:rsidRPr="009E2F64">
        <w:t>Ft pedig céltartalék. A tartalékok felett a képviselő-testület rendelkezik.</w:t>
      </w:r>
    </w:p>
    <w:p w:rsidR="00433BEE" w:rsidRPr="009E2F64" w:rsidRDefault="00433BEE" w:rsidP="00261D6B"/>
    <w:p w:rsidR="001E0772" w:rsidRPr="009E2F64" w:rsidRDefault="001E0772" w:rsidP="00261D6B">
      <w:pPr>
        <w:pStyle w:val="RT-cm"/>
      </w:pPr>
      <w:r w:rsidRPr="009E2F64">
        <w:t>Több éves kihatással járó feladatok</w:t>
      </w:r>
    </w:p>
    <w:p w:rsidR="001E0772" w:rsidRPr="009E2F64" w:rsidRDefault="001E0772" w:rsidP="00F5592D">
      <w:pPr>
        <w:pStyle w:val="RT-paragrafus"/>
      </w:pPr>
      <w:r w:rsidRPr="009E2F64">
        <w:t>7 §</w:t>
      </w:r>
    </w:p>
    <w:p w:rsidR="00601116" w:rsidRDefault="001E0772" w:rsidP="00261D6B">
      <w:pPr>
        <w:pStyle w:val="RT-szveg"/>
      </w:pPr>
      <w:r w:rsidRPr="005152B0">
        <w:t>Az önkormányzat több éves kihatással járó kötelezettsége</w:t>
      </w:r>
      <w:r w:rsidR="00C053B4">
        <w:t xml:space="preserve"> –</w:t>
      </w:r>
      <w:r w:rsidR="007112ED">
        <w:t>11</w:t>
      </w:r>
      <w:r w:rsidR="00C053B4">
        <w:t>.sz. melléklet szerint-</w:t>
      </w:r>
      <w:r w:rsidRPr="005152B0">
        <w:t xml:space="preserve"> nincs</w:t>
      </w:r>
    </w:p>
    <w:p w:rsidR="003C7D1D" w:rsidRDefault="003C7D1D" w:rsidP="00261D6B">
      <w:pPr>
        <w:pStyle w:val="RT-szveg"/>
      </w:pPr>
    </w:p>
    <w:p w:rsidR="00BD2FAD" w:rsidRDefault="00BD2FAD" w:rsidP="00261D6B">
      <w:pPr>
        <w:pStyle w:val="RT-szveg"/>
      </w:pPr>
    </w:p>
    <w:p w:rsidR="001E0772" w:rsidRDefault="001E0772" w:rsidP="00261D6B">
      <w:pPr>
        <w:pStyle w:val="RT-paragrafus"/>
      </w:pPr>
      <w:r w:rsidRPr="009E2F64">
        <w:t>8. §</w:t>
      </w:r>
    </w:p>
    <w:p w:rsidR="007112ED" w:rsidRDefault="007112ED" w:rsidP="007112ED">
      <w:pPr>
        <w:pStyle w:val="RT-paragrafus"/>
        <w:ind w:left="284"/>
      </w:pPr>
    </w:p>
    <w:p w:rsidR="007112ED" w:rsidRDefault="007112ED" w:rsidP="00DD5B70">
      <w:pPr>
        <w:widowControl w:val="0"/>
        <w:numPr>
          <w:ilvl w:val="0"/>
          <w:numId w:val="24"/>
        </w:numPr>
        <w:suppressAutoHyphens/>
        <w:ind w:left="284"/>
      </w:pPr>
      <w:r w:rsidRPr="009E2F64">
        <w:t xml:space="preserve">Az önkormányzat által a lakosságnak juttatott támogatások, szociális, rászorultsági ellátások jogcímeit és összegeit a </w:t>
      </w:r>
      <w:r>
        <w:t>6</w:t>
      </w:r>
      <w:r w:rsidRPr="009E2F64">
        <w:t>.sz. melléklet tartalmazza.</w:t>
      </w:r>
    </w:p>
    <w:p w:rsidR="00433BEE" w:rsidRDefault="00433BEE" w:rsidP="00433BEE">
      <w:pPr>
        <w:widowControl w:val="0"/>
        <w:suppressAutoHyphens/>
        <w:ind w:left="284"/>
      </w:pPr>
    </w:p>
    <w:p w:rsidR="007112ED" w:rsidRDefault="00DD5B70" w:rsidP="007112ED">
      <w:pPr>
        <w:widowControl w:val="0"/>
        <w:numPr>
          <w:ilvl w:val="0"/>
          <w:numId w:val="24"/>
        </w:numPr>
        <w:suppressAutoHyphens/>
        <w:ind w:left="284"/>
      </w:pPr>
      <w:r>
        <w:rPr>
          <w:rStyle w:val="Lbjegyzet-hivatkozs"/>
        </w:rPr>
        <w:footnoteReference w:id="15"/>
      </w:r>
      <w:r w:rsidR="007112ED" w:rsidRPr="009E2F64">
        <w:t xml:space="preserve">A központi költségvetésből származó támogatások jogcímeit és összegeit a </w:t>
      </w:r>
      <w:r w:rsidR="00872E8E">
        <w:rPr>
          <w:rStyle w:val="Lbjegyzet-hivatkozs"/>
        </w:rPr>
        <w:footnoteReference w:id="16"/>
      </w:r>
      <w:r w:rsidR="007112ED">
        <w:t>7</w:t>
      </w:r>
      <w:r w:rsidR="007112ED" w:rsidRPr="009E2F64">
        <w:t xml:space="preserve">.sz. melléklet tartalmazza. </w:t>
      </w:r>
    </w:p>
    <w:p w:rsidR="007112ED" w:rsidRDefault="007112ED" w:rsidP="007112ED">
      <w:pPr>
        <w:widowControl w:val="0"/>
        <w:suppressAutoHyphens/>
        <w:ind w:left="284"/>
      </w:pPr>
    </w:p>
    <w:p w:rsidR="007112ED" w:rsidRDefault="00DD5B70" w:rsidP="007112ED">
      <w:pPr>
        <w:pStyle w:val="RT-szveg"/>
        <w:numPr>
          <w:ilvl w:val="0"/>
          <w:numId w:val="24"/>
        </w:numPr>
        <w:ind w:left="284"/>
      </w:pPr>
      <w:r>
        <w:rPr>
          <w:rStyle w:val="Lbjegyzet-hivatkozs"/>
        </w:rPr>
        <w:footnoteReference w:id="17"/>
      </w:r>
      <w:r w:rsidR="007112ED" w:rsidRPr="009E2F64">
        <w:t xml:space="preserve">Az előirányzat felhasználási tervet a </w:t>
      </w:r>
      <w:r w:rsidR="00F34195">
        <w:rPr>
          <w:rStyle w:val="Lbjegyzet-hivatkozs"/>
        </w:rPr>
        <w:footnoteReference w:id="18"/>
      </w:r>
      <w:r w:rsidR="007112ED">
        <w:t>8</w:t>
      </w:r>
      <w:r w:rsidR="007112ED" w:rsidRPr="009E2F64">
        <w:t>. sz. melléklet tartalmazza</w:t>
      </w:r>
      <w:r w:rsidR="007112ED">
        <w:t>.</w:t>
      </w:r>
    </w:p>
    <w:p w:rsidR="007112ED" w:rsidRDefault="007112ED" w:rsidP="007112ED">
      <w:pPr>
        <w:pStyle w:val="RT-szveg"/>
      </w:pPr>
    </w:p>
    <w:p w:rsidR="007112ED" w:rsidRDefault="007112ED" w:rsidP="0026425B">
      <w:pPr>
        <w:pStyle w:val="RT-szveg"/>
        <w:widowControl w:val="0"/>
        <w:numPr>
          <w:ilvl w:val="0"/>
          <w:numId w:val="24"/>
        </w:numPr>
        <w:suppressAutoHyphens/>
        <w:ind w:left="284"/>
      </w:pPr>
      <w:r w:rsidRPr="009E2F64">
        <w:t>Az Európai Uniós támogatással megvalósuló</w:t>
      </w:r>
      <w:r>
        <w:t xml:space="preserve"> 2020.évi</w:t>
      </w:r>
      <w:r w:rsidRPr="009E2F64">
        <w:t xml:space="preserve"> be</w:t>
      </w:r>
      <w:r>
        <w:t>ruházásokat a 9.sz. melléklet tartalmaz</w:t>
      </w:r>
      <w:r w:rsidRPr="009E2F64">
        <w:t>.</w:t>
      </w:r>
    </w:p>
    <w:p w:rsidR="001E0772" w:rsidRPr="009E2F64" w:rsidRDefault="001E0772" w:rsidP="007112ED">
      <w:pPr>
        <w:pStyle w:val="RT-szveg"/>
        <w:ind w:left="284" w:hanging="567"/>
        <w:rPr>
          <w:b/>
          <w:bCs/>
        </w:rPr>
      </w:pPr>
    </w:p>
    <w:p w:rsidR="001E0772" w:rsidRDefault="001E0772" w:rsidP="007112ED">
      <w:pPr>
        <w:pStyle w:val="RT-szveg"/>
        <w:numPr>
          <w:ilvl w:val="0"/>
          <w:numId w:val="24"/>
        </w:numPr>
        <w:ind w:left="284"/>
      </w:pPr>
      <w:r>
        <w:t>A 20</w:t>
      </w:r>
      <w:r w:rsidR="00986456">
        <w:t>20</w:t>
      </w:r>
      <w:r w:rsidRPr="009E2F64">
        <w:t xml:space="preserve">. évi közvetett támogatások tervezett összegét a </w:t>
      </w:r>
      <w:r w:rsidR="007112ED">
        <w:t>10</w:t>
      </w:r>
      <w:r w:rsidRPr="009E2F64">
        <w:t>. sz. melléklet tartalmazza.</w:t>
      </w:r>
    </w:p>
    <w:p w:rsidR="001E0772" w:rsidRPr="009E2F64" w:rsidRDefault="007112ED" w:rsidP="007112ED">
      <w:pPr>
        <w:pStyle w:val="RT-szveg"/>
        <w:tabs>
          <w:tab w:val="left" w:pos="2716"/>
        </w:tabs>
        <w:ind w:left="284"/>
      </w:pPr>
      <w:r>
        <w:tab/>
      </w:r>
    </w:p>
    <w:p w:rsidR="001E0772" w:rsidRDefault="001E0772" w:rsidP="007112ED">
      <w:pPr>
        <w:widowControl w:val="0"/>
        <w:numPr>
          <w:ilvl w:val="0"/>
          <w:numId w:val="24"/>
        </w:numPr>
        <w:suppressAutoHyphens/>
        <w:ind w:left="284"/>
      </w:pPr>
      <w:r w:rsidRPr="00440F54">
        <w:t>A Stabilitási törvény 10. § (3) bekezdése alapján előírt adósságot keletkeztető ügyletek és saját bevételek összevetését a 12.</w:t>
      </w:r>
      <w:r w:rsidR="00585C5E" w:rsidRPr="00440F54">
        <w:t>sz. melléklet</w:t>
      </w:r>
      <w:r w:rsidRPr="00440F54">
        <w:t xml:space="preserve"> tartalmazza.</w:t>
      </w:r>
    </w:p>
    <w:p w:rsidR="00301494" w:rsidRDefault="00301494" w:rsidP="00301494">
      <w:pPr>
        <w:widowControl w:val="0"/>
        <w:suppressAutoHyphens/>
        <w:ind w:left="644"/>
      </w:pPr>
    </w:p>
    <w:p w:rsidR="00F5592D" w:rsidRPr="009E2F64" w:rsidRDefault="00F5592D" w:rsidP="00301494">
      <w:pPr>
        <w:widowControl w:val="0"/>
        <w:suppressAutoHyphens/>
        <w:ind w:left="644"/>
      </w:pPr>
    </w:p>
    <w:p w:rsidR="001E0772" w:rsidRPr="009E2F64" w:rsidRDefault="001E0772" w:rsidP="00261D6B">
      <w:pPr>
        <w:pStyle w:val="RT-cm"/>
      </w:pPr>
      <w:r>
        <w:t>A 20</w:t>
      </w:r>
      <w:r w:rsidR="00986456">
        <w:t>20</w:t>
      </w:r>
      <w:r w:rsidRPr="009E2F64">
        <w:t>. évi költségvetés végrehajtásának szabályai</w:t>
      </w:r>
    </w:p>
    <w:p w:rsidR="001E0772" w:rsidRPr="009E2F64" w:rsidRDefault="001E0772" w:rsidP="00261D6B">
      <w:pPr>
        <w:pStyle w:val="RT-paragrafus"/>
      </w:pPr>
      <w:r w:rsidRPr="009E2F64">
        <w:t>9. §</w:t>
      </w:r>
    </w:p>
    <w:p w:rsidR="001E0772" w:rsidRPr="009E2F64" w:rsidRDefault="001E0772" w:rsidP="00BD2FAD">
      <w:pPr>
        <w:pStyle w:val="RT-szveg"/>
        <w:numPr>
          <w:ilvl w:val="0"/>
          <w:numId w:val="25"/>
        </w:numPr>
        <w:ind w:left="284" w:hanging="284"/>
      </w:pPr>
      <w:r w:rsidRPr="009E2F64">
        <w:t>A gazdálkodás során az év közben keletkezett bevételi többlet felhasználásáról a képviselő-testület dönt.</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lastRenderedPageBreak/>
        <w:t>A szabad pénzeszközök pénzintézeti lekötésével kapcsolatos szerződések</w:t>
      </w:r>
      <w:r w:rsidR="005C281E">
        <w:t>,</w:t>
      </w:r>
      <w:r w:rsidRPr="009E2F64">
        <w:t xml:space="preserve"> illetve pénzügyi műveletek lebonyolítását 1.500.000.-Ft-ig a képviselő-testület a polgármester hatáskörébe utalja. A polgármester a megtett intézkedésekről a következő képviselő-testületi ülésen beszámol.</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A (2) bekezdésben meghatározott összeget meghaladó szabad pénzeszköz felhasználásáról a képviselő-testület esetenként dönt.</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(4)</w:t>
      </w:r>
      <w:r w:rsidRPr="009E2F64">
        <w:tab/>
        <w:t xml:space="preserve">Az önkormányzat előirányzatai -kivéve a kiemelt előirányzatokon belül- nem módosíthatóak. A szükséges előirányzat változásról a polgármester előterjesztésében a képviselő testület negyedévente, de legkésőbb a költségvetési beszámoló elkészítésének </w:t>
      </w:r>
      <w:r w:rsidR="00585C5E" w:rsidRPr="009E2F64">
        <w:t>határ idejéig</w:t>
      </w:r>
      <w:r w:rsidRPr="009E2F64">
        <w:t>, december 31-i hatállyal dönt a költségvetési rendelet módosításáról. Ha évközben az Országgyűlés az önkormányzatot érintő központi adókból származó részesedést, a helyi önkormányzatok általános működésének és ágazati feladatai támogatásait, valamint a részükre juttatandó költségvetési támogatásokat zárolja, azokat csökkenti, vagy törli, az intézkedés kihirdetését követően haladéktalanul a képviselő-testület elé kell terjeszteni a költségvetési rendeletmódosítását.</w:t>
      </w:r>
    </w:p>
    <w:p w:rsidR="001E0772" w:rsidRPr="009E2F64" w:rsidRDefault="001E0772" w:rsidP="00BD2FAD">
      <w:pPr>
        <w:pStyle w:val="RT-szveg"/>
        <w:ind w:left="284" w:hanging="284"/>
      </w:pPr>
    </w:p>
    <w:p w:rsidR="00BD2FAD" w:rsidRPr="009E2F64" w:rsidRDefault="001E0772" w:rsidP="005A2587">
      <w:pPr>
        <w:pStyle w:val="RT-szveg"/>
        <w:numPr>
          <w:ilvl w:val="0"/>
          <w:numId w:val="25"/>
        </w:numPr>
        <w:ind w:left="284" w:hanging="284"/>
      </w:pPr>
      <w:r w:rsidRPr="009E2F64">
        <w:t>A jóváhagyott bevételi előirányzatokon felüli, a többletfeladatokkal összefüggő többletbevételt – a céljelleggel juttatott pénzeszköz kivételével- a költségvetési rendeletmódosítást követően használható fel.</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 xml:space="preserve">A képviselő-testület a jóváhagyott kiadási előirányzatok közötti átcsoportosítás jogát </w:t>
      </w:r>
      <w:r w:rsidR="00585C5E">
        <w:t>5</w:t>
      </w:r>
      <w:r w:rsidRPr="009E2F64">
        <w:t>00 e</w:t>
      </w:r>
      <w:r w:rsidR="00C55617">
        <w:t xml:space="preserve"> </w:t>
      </w:r>
      <w:r w:rsidRPr="009E2F64">
        <w:t>Ft összeghatárig a polgármesterre átruházza a személyi juttatás előirányzata kivételével. Az átruházott hatáskörben hozott döntésről a polgármester a soron következő ülésen köteles beszámolni a képviselő-testületnek.</w:t>
      </w:r>
    </w:p>
    <w:p w:rsidR="001E0772" w:rsidRPr="009E2F64" w:rsidRDefault="001E0772" w:rsidP="00BD2FAD">
      <w:pPr>
        <w:pStyle w:val="RT-szveg"/>
        <w:ind w:left="284" w:hanging="284"/>
      </w:pPr>
    </w:p>
    <w:p w:rsidR="001E0772" w:rsidRDefault="001E0772" w:rsidP="00BD2FAD">
      <w:pPr>
        <w:pStyle w:val="RT-szveg"/>
        <w:numPr>
          <w:ilvl w:val="0"/>
          <w:numId w:val="25"/>
        </w:numPr>
        <w:ind w:left="284" w:hanging="284"/>
      </w:pPr>
      <w:r>
        <w:t xml:space="preserve">Az egységes rovatrend normatív jutalmak és céljuttatás, projektprémium rovatai terhére a költségvetési évben együttesen az egységes rovatrend Törvény szerinti illetmények, munkabérek rovat eredeti előirányzat 10%-ig vállalható kötelezettség. </w:t>
      </w:r>
    </w:p>
    <w:p w:rsidR="001E0772" w:rsidRDefault="001E0772" w:rsidP="00BD2FAD">
      <w:pPr>
        <w:pStyle w:val="RT-szveg"/>
        <w:ind w:left="284" w:hanging="284"/>
      </w:pPr>
    </w:p>
    <w:p w:rsidR="001E0772" w:rsidRPr="00B25B1D" w:rsidRDefault="001E0772" w:rsidP="00BD2FAD">
      <w:pPr>
        <w:pStyle w:val="RT-szveg"/>
        <w:numPr>
          <w:ilvl w:val="0"/>
          <w:numId w:val="25"/>
        </w:numPr>
        <w:ind w:left="284" w:hanging="284"/>
      </w:pPr>
      <w:r w:rsidRPr="00B25B1D">
        <w:t xml:space="preserve">Az államháztartásról szóló 2011.évi </w:t>
      </w:r>
      <w:proofErr w:type="spellStart"/>
      <w:r w:rsidRPr="00B25B1D">
        <w:t>CXCV.törvény</w:t>
      </w:r>
      <w:proofErr w:type="spellEnd"/>
      <w:r w:rsidRPr="00B25B1D">
        <w:t xml:space="preserve"> </w:t>
      </w:r>
      <w:r>
        <w:t>109</w:t>
      </w:r>
      <w:r w:rsidRPr="00B25B1D">
        <w:t>.§-</w:t>
      </w:r>
      <w:proofErr w:type="spellStart"/>
      <w:r w:rsidRPr="00B25B1D">
        <w:t>ának</w:t>
      </w:r>
      <w:proofErr w:type="spellEnd"/>
      <w:r w:rsidRPr="00B25B1D">
        <w:t xml:space="preserve"> (6) bekezdésében kapott felhatalmazás alapján a Képviselő-testület az önkormányzatnál és költségvetési szerveinél a kiadások készpénzben történő kifizetését az alábbi esetekben engedélyezi:</w:t>
      </w:r>
    </w:p>
    <w:p w:rsidR="001E0772" w:rsidRPr="00B25B1D" w:rsidRDefault="001E0772" w:rsidP="00521A5E">
      <w:pPr>
        <w:pStyle w:val="RT-szveg"/>
        <w:numPr>
          <w:ilvl w:val="0"/>
          <w:numId w:val="5"/>
        </w:numPr>
      </w:pPr>
      <w:r w:rsidRPr="00B25B1D">
        <w:t>készpénzfizetési számlák kifizetése</w:t>
      </w:r>
    </w:p>
    <w:p w:rsidR="001E0772" w:rsidRPr="00B25B1D" w:rsidRDefault="001E0772" w:rsidP="00521A5E">
      <w:pPr>
        <w:pStyle w:val="RT-szveg"/>
        <w:numPr>
          <w:ilvl w:val="0"/>
          <w:numId w:val="5"/>
        </w:numPr>
      </w:pPr>
      <w:r w:rsidRPr="00B25B1D">
        <w:t>vásárlási előleg, ellátmány</w:t>
      </w:r>
    </w:p>
    <w:p w:rsidR="001E0772" w:rsidRPr="00B25B1D" w:rsidRDefault="001E0772" w:rsidP="00521A5E">
      <w:pPr>
        <w:pStyle w:val="RT-szveg"/>
        <w:numPr>
          <w:ilvl w:val="0"/>
          <w:numId w:val="5"/>
        </w:numPr>
      </w:pPr>
      <w:r w:rsidRPr="00B25B1D">
        <w:t>munkavállalók illetményelőlege</w:t>
      </w:r>
    </w:p>
    <w:p w:rsidR="001E0772" w:rsidRPr="00B25B1D" w:rsidRDefault="001E0772" w:rsidP="00521A5E">
      <w:pPr>
        <w:pStyle w:val="RT-szveg"/>
        <w:numPr>
          <w:ilvl w:val="0"/>
          <w:numId w:val="5"/>
        </w:numPr>
      </w:pPr>
      <w:r w:rsidRPr="00B25B1D">
        <w:t>munkavállalók utazási költségtérítése</w:t>
      </w:r>
    </w:p>
    <w:p w:rsidR="001E0772" w:rsidRPr="00B25B1D" w:rsidRDefault="001E0772" w:rsidP="00521A5E">
      <w:pPr>
        <w:pStyle w:val="RT-szveg"/>
        <w:numPr>
          <w:ilvl w:val="0"/>
          <w:numId w:val="5"/>
        </w:numPr>
      </w:pPr>
      <w:r w:rsidRPr="00B25B1D">
        <w:t>munkavállalók belföldi és külföldi kiküldetése</w:t>
      </w:r>
    </w:p>
    <w:p w:rsidR="001E0772" w:rsidRPr="00B25B1D" w:rsidRDefault="001E0772" w:rsidP="00521A5E">
      <w:pPr>
        <w:pStyle w:val="RT-szveg"/>
        <w:numPr>
          <w:ilvl w:val="0"/>
          <w:numId w:val="5"/>
        </w:numPr>
      </w:pPr>
      <w:r w:rsidRPr="00B25B1D">
        <w:t>közcélú dolgozók munkabére</w:t>
      </w:r>
    </w:p>
    <w:p w:rsidR="001E0772" w:rsidRDefault="001E0772" w:rsidP="00521A5E">
      <w:pPr>
        <w:pStyle w:val="RT-szveg"/>
        <w:numPr>
          <w:ilvl w:val="0"/>
          <w:numId w:val="5"/>
        </w:numPr>
      </w:pPr>
      <w:r w:rsidRPr="00B25B1D">
        <w:t>hóközi pénztári munkabér és személyi juttatás kifizetések</w:t>
      </w:r>
      <w:r>
        <w:t xml:space="preserve">, </w:t>
      </w:r>
      <w:r w:rsidRPr="00B25B1D">
        <w:t>szociális ellátások, segélyek.</w:t>
      </w:r>
    </w:p>
    <w:p w:rsidR="001E0772" w:rsidRDefault="001E0772" w:rsidP="00304875">
      <w:pPr>
        <w:pStyle w:val="RT-szveg"/>
      </w:pPr>
    </w:p>
    <w:p w:rsidR="001E0772" w:rsidRPr="009E2F64" w:rsidRDefault="001E0772" w:rsidP="00304875">
      <w:pPr>
        <w:pStyle w:val="RT-szveg"/>
      </w:pPr>
    </w:p>
    <w:p w:rsidR="001E0772" w:rsidRPr="00304875" w:rsidRDefault="001E0772" w:rsidP="00304875">
      <w:pPr>
        <w:pStyle w:val="RT-cm"/>
        <w:jc w:val="both"/>
        <w:rPr>
          <w:sz w:val="24"/>
          <w:szCs w:val="24"/>
        </w:rPr>
      </w:pPr>
    </w:p>
    <w:p w:rsidR="001E0772" w:rsidRPr="005152B0" w:rsidRDefault="001E0772" w:rsidP="00261D6B">
      <w:pPr>
        <w:pStyle w:val="RT-cm"/>
      </w:pPr>
      <w:r w:rsidRPr="005152B0">
        <w:t>ZÁRÓ ÉS EGYÉB RENDELKEZÉSEK</w:t>
      </w:r>
    </w:p>
    <w:p w:rsidR="001E0772" w:rsidRPr="005152B0" w:rsidRDefault="001E0772" w:rsidP="00261D6B">
      <w:pPr>
        <w:pStyle w:val="RT-paragrafus"/>
      </w:pPr>
      <w:r w:rsidRPr="005152B0">
        <w:t>1</w:t>
      </w:r>
      <w:r w:rsidR="006A5C5C">
        <w:t>0</w:t>
      </w:r>
      <w:r w:rsidRPr="005152B0">
        <w:t>. §</w:t>
      </w:r>
    </w:p>
    <w:p w:rsidR="001E0772" w:rsidRPr="005152B0" w:rsidRDefault="001E0772" w:rsidP="00261D6B">
      <w:pPr>
        <w:pStyle w:val="RT-szveg"/>
        <w:ind w:left="709" w:hanging="709"/>
      </w:pPr>
      <w:r w:rsidRPr="005152B0">
        <w:t>(1)</w:t>
      </w:r>
      <w:r w:rsidRPr="005152B0">
        <w:tab/>
        <w:t xml:space="preserve">A Képviselő-testület tudomásul veszi, hogy az átmeneti időszakban a polgármester -az </w:t>
      </w:r>
      <w:proofErr w:type="spellStart"/>
      <w:r w:rsidRPr="005152B0">
        <w:t>Áht</w:t>
      </w:r>
      <w:proofErr w:type="spellEnd"/>
      <w:r w:rsidRPr="005152B0">
        <w:t xml:space="preserve"> 25</w:t>
      </w:r>
      <w:r>
        <w:t>.§ (3) bekezdése szerint– a 20</w:t>
      </w:r>
      <w:r w:rsidR="00986456">
        <w:t>20</w:t>
      </w:r>
      <w:r w:rsidRPr="005152B0">
        <w:t>.évi költségvetési rendeletnek megfelelően intézkedett a bevételek beszedéséről, a kiadások teljesítéséről.</w:t>
      </w:r>
    </w:p>
    <w:p w:rsidR="001E0772" w:rsidRPr="005152B0" w:rsidRDefault="001E0772" w:rsidP="00261D6B">
      <w:pPr>
        <w:pStyle w:val="RT-szveg"/>
        <w:ind w:left="709"/>
      </w:pPr>
      <w:r w:rsidRPr="005152B0">
        <w:lastRenderedPageBreak/>
        <w:t xml:space="preserve">Az átmeneti időszakban beszedett bevételek, teljesített kiadások az </w:t>
      </w:r>
      <w:proofErr w:type="spellStart"/>
      <w:r w:rsidRPr="005152B0">
        <w:t>Áht</w:t>
      </w:r>
      <w:proofErr w:type="spellEnd"/>
      <w:r w:rsidRPr="005152B0">
        <w:t xml:space="preserve"> 25.§ (4) bekezdése értelmében e költségvetési rendeletbe beépültek.</w:t>
      </w:r>
    </w:p>
    <w:p w:rsidR="001E0772" w:rsidRPr="005152B0" w:rsidRDefault="001E0772" w:rsidP="00261D6B">
      <w:pPr>
        <w:pStyle w:val="RT-szveg"/>
      </w:pPr>
    </w:p>
    <w:p w:rsidR="001E0772" w:rsidRPr="00126102" w:rsidRDefault="001E0772" w:rsidP="00261D6B">
      <w:pPr>
        <w:pStyle w:val="RT-szveg"/>
      </w:pPr>
      <w:r w:rsidRPr="00126102">
        <w:t>(2)</w:t>
      </w:r>
      <w:r w:rsidRPr="00126102">
        <w:tab/>
        <w:t>Ez a rendelet kihirdetését követő napon lép hatályba.</w:t>
      </w:r>
    </w:p>
    <w:p w:rsidR="001E0772" w:rsidRDefault="001E0772" w:rsidP="00261D6B">
      <w:pPr>
        <w:pStyle w:val="RT-szveg"/>
      </w:pPr>
    </w:p>
    <w:p w:rsidR="00BD2744" w:rsidRPr="00126102" w:rsidRDefault="00BD2744" w:rsidP="00261D6B">
      <w:pPr>
        <w:pStyle w:val="RT-szveg"/>
      </w:pPr>
    </w:p>
    <w:p w:rsidR="001E0772" w:rsidRPr="00126102" w:rsidRDefault="001E0772" w:rsidP="00261D6B">
      <w:pPr>
        <w:pStyle w:val="RT-szveg"/>
      </w:pPr>
    </w:p>
    <w:p w:rsidR="001E0772" w:rsidRPr="00126102" w:rsidRDefault="005C6C89" w:rsidP="00261D6B">
      <w:pPr>
        <w:pStyle w:val="RT-szveg"/>
      </w:pPr>
      <w:r>
        <w:t>Torvaj</w:t>
      </w:r>
      <w:r w:rsidR="001E0772">
        <w:t>, 20</w:t>
      </w:r>
      <w:r w:rsidR="00986456">
        <w:t>20</w:t>
      </w:r>
      <w:r w:rsidR="001E0772" w:rsidRPr="00126102">
        <w:t xml:space="preserve">. </w:t>
      </w:r>
      <w:r w:rsidR="009C6FBD">
        <w:t>február</w:t>
      </w:r>
      <w:r w:rsidR="00F5592D">
        <w:t xml:space="preserve"> </w:t>
      </w:r>
      <w:r w:rsidR="005A2587">
        <w:t>5.</w:t>
      </w:r>
    </w:p>
    <w:p w:rsidR="001E0772" w:rsidRPr="00126102" w:rsidRDefault="001E0772" w:rsidP="00261D6B">
      <w:pPr>
        <w:pStyle w:val="RT-szveg"/>
      </w:pPr>
    </w:p>
    <w:p w:rsidR="001E0772" w:rsidRPr="00126102" w:rsidRDefault="001E0772" w:rsidP="00261D6B">
      <w:pPr>
        <w:pStyle w:val="RT-szveg"/>
      </w:pPr>
    </w:p>
    <w:p w:rsidR="001E0772" w:rsidRDefault="001E0772" w:rsidP="00261D6B">
      <w:pPr>
        <w:pStyle w:val="RT-szveg"/>
      </w:pPr>
    </w:p>
    <w:p w:rsidR="001E0772" w:rsidRDefault="001E0772" w:rsidP="00261D6B">
      <w:pPr>
        <w:pStyle w:val="RT-szveg"/>
      </w:pPr>
    </w:p>
    <w:p w:rsidR="001E0772" w:rsidRPr="00126102" w:rsidRDefault="001E0772" w:rsidP="00261D6B">
      <w:pPr>
        <w:pStyle w:val="RT-szveg"/>
      </w:pPr>
    </w:p>
    <w:p w:rsidR="00914F3A" w:rsidRDefault="00914F3A" w:rsidP="00914F3A">
      <w:pPr>
        <w:pStyle w:val="RT-alrs"/>
      </w:pPr>
      <w:r>
        <w:tab/>
      </w:r>
      <w:proofErr w:type="spellStart"/>
      <w:r>
        <w:t>Léner</w:t>
      </w:r>
      <w:proofErr w:type="spellEnd"/>
      <w:r>
        <w:t xml:space="preserve"> Péter</w:t>
      </w:r>
      <w:r>
        <w:tab/>
        <w:t xml:space="preserve">Dr. </w:t>
      </w:r>
      <w:proofErr w:type="spellStart"/>
      <w:r>
        <w:t>Szierer</w:t>
      </w:r>
      <w:proofErr w:type="spellEnd"/>
      <w:r>
        <w:t xml:space="preserve"> Anikó</w:t>
      </w:r>
      <w:r>
        <w:br/>
      </w:r>
      <w:r>
        <w:tab/>
        <w:t>polgármester</w:t>
      </w:r>
      <w:r>
        <w:tab/>
        <w:t>jegyző és aljegyző hiányában</w:t>
      </w:r>
    </w:p>
    <w:p w:rsidR="00914F3A" w:rsidRDefault="00914F3A" w:rsidP="00914F3A">
      <w:pPr>
        <w:pStyle w:val="RT-alrs"/>
      </w:pPr>
      <w:r>
        <w:t xml:space="preserve">                                                                             Városüzemeltetési és Hatósági Irodavezető</w:t>
      </w:r>
    </w:p>
    <w:p w:rsidR="001E0772" w:rsidRPr="00126102" w:rsidRDefault="001E0772" w:rsidP="00AE7565">
      <w:pPr>
        <w:pStyle w:val="RT-cm"/>
        <w:spacing w:after="0"/>
        <w:rPr>
          <w:b w:val="0"/>
          <w:bCs w:val="0"/>
          <w:i w:val="0"/>
          <w:iCs w:val="0"/>
          <w:sz w:val="24"/>
          <w:szCs w:val="24"/>
        </w:rPr>
      </w:pPr>
    </w:p>
    <w:p w:rsidR="001E0772" w:rsidRPr="00126102" w:rsidRDefault="001E0772" w:rsidP="00AE7565">
      <w:pPr>
        <w:pStyle w:val="RT-cm"/>
        <w:spacing w:after="0"/>
        <w:rPr>
          <w:b w:val="0"/>
          <w:bCs w:val="0"/>
          <w:i w:val="0"/>
          <w:iCs w:val="0"/>
          <w:sz w:val="24"/>
          <w:szCs w:val="24"/>
        </w:rPr>
      </w:pPr>
    </w:p>
    <w:p w:rsidR="001E0772" w:rsidRDefault="001E0772" w:rsidP="00AE7565">
      <w:pPr>
        <w:pStyle w:val="RT-cm"/>
        <w:spacing w:after="0"/>
        <w:rPr>
          <w:b w:val="0"/>
          <w:bCs w:val="0"/>
          <w:i w:val="0"/>
          <w:iCs w:val="0"/>
          <w:sz w:val="24"/>
          <w:szCs w:val="24"/>
        </w:rPr>
      </w:pPr>
    </w:p>
    <w:p w:rsidR="00603E58" w:rsidRPr="00126102" w:rsidRDefault="00603E58" w:rsidP="0043401F">
      <w:pPr>
        <w:pStyle w:val="RT-cm"/>
        <w:spacing w:after="0"/>
        <w:jc w:val="both"/>
        <w:rPr>
          <w:b w:val="0"/>
          <w:bCs w:val="0"/>
          <w:i w:val="0"/>
          <w:iCs w:val="0"/>
          <w:sz w:val="24"/>
          <w:szCs w:val="24"/>
        </w:rPr>
      </w:pPr>
    </w:p>
    <w:p w:rsidR="005A2587" w:rsidRDefault="005A2587">
      <w:pPr>
        <w:jc w:val="left"/>
        <w:rPr>
          <w:b/>
          <w:bCs/>
          <w:i/>
          <w:iCs/>
          <w:sz w:val="28"/>
          <w:szCs w:val="28"/>
        </w:rPr>
      </w:pPr>
      <w:r>
        <w:rPr>
          <w:i/>
          <w:iCs/>
          <w:sz w:val="28"/>
          <w:szCs w:val="28"/>
        </w:rPr>
        <w:br w:type="page"/>
      </w:r>
    </w:p>
    <w:p w:rsidR="00DD5B70" w:rsidRDefault="00DD5B70" w:rsidP="00DD5B70">
      <w:pPr>
        <w:pStyle w:val="RT-alrs"/>
        <w:rPr>
          <w:i/>
          <w:iCs/>
          <w:sz w:val="28"/>
          <w:szCs w:val="28"/>
        </w:rPr>
      </w:pPr>
    </w:p>
    <w:p w:rsidR="00DD5B70" w:rsidRDefault="00DD5B70" w:rsidP="00DD5B70">
      <w:pPr>
        <w:rPr>
          <w:b/>
          <w:szCs w:val="20"/>
        </w:rPr>
      </w:pPr>
      <w:r>
        <w:rPr>
          <w:b/>
          <w:szCs w:val="20"/>
        </w:rPr>
        <w:t xml:space="preserve">Záradék: </w:t>
      </w:r>
    </w:p>
    <w:p w:rsidR="00DD5B70" w:rsidRDefault="00DD5B70" w:rsidP="00DD5B70">
      <w:pPr>
        <w:rPr>
          <w:b/>
          <w:szCs w:val="20"/>
        </w:rPr>
      </w:pPr>
    </w:p>
    <w:p w:rsidR="00DD5B70" w:rsidRDefault="00DD5B70" w:rsidP="00DD5B70">
      <w:pPr>
        <w:pStyle w:val="Szvegtrzs"/>
      </w:pPr>
      <w:r>
        <w:t>Az egységes szerkezetbe foglalt rendelet a 202</w:t>
      </w:r>
      <w:r w:rsidR="00993F2F">
        <w:t>1</w:t>
      </w:r>
      <w:r>
        <w:t xml:space="preserve">. </w:t>
      </w:r>
      <w:r w:rsidR="00993F2F">
        <w:t>február 1</w:t>
      </w:r>
      <w:r>
        <w:t xml:space="preserve">. napjától hatályos jogszabályi szöveget tartalmazza. </w:t>
      </w:r>
    </w:p>
    <w:p w:rsidR="00DD5B70" w:rsidRDefault="00DD5B70" w:rsidP="00DD5B70">
      <w:pPr>
        <w:pStyle w:val="Szvegtrzs"/>
      </w:pPr>
    </w:p>
    <w:p w:rsidR="00DD5B70" w:rsidRDefault="00DD5B70" w:rsidP="00DD5B70">
      <w:pPr>
        <w:pStyle w:val="Szvegtrzs"/>
      </w:pPr>
      <w:r>
        <w:t>Tab, 202</w:t>
      </w:r>
      <w:r w:rsidR="00993F2F">
        <w:t>1</w:t>
      </w:r>
      <w:r>
        <w:t xml:space="preserve">. </w:t>
      </w:r>
      <w:r w:rsidR="00993F2F">
        <w:t xml:space="preserve">február </w:t>
      </w:r>
      <w:r w:rsidR="00F36A7A">
        <w:t>2</w:t>
      </w:r>
      <w:bookmarkStart w:id="0" w:name="_GoBack"/>
      <w:bookmarkEnd w:id="0"/>
      <w:r>
        <w:t>.</w:t>
      </w:r>
    </w:p>
    <w:p w:rsidR="00DD5B70" w:rsidRDefault="00DD5B70" w:rsidP="00DD5B70">
      <w:pPr>
        <w:pStyle w:val="Szvegtrzs"/>
      </w:pPr>
    </w:p>
    <w:p w:rsidR="00DD5B70" w:rsidRDefault="00DD5B70" w:rsidP="00DD5B70">
      <w:pPr>
        <w:pStyle w:val="Szvegtrzs"/>
      </w:pPr>
    </w:p>
    <w:p w:rsidR="00DD5B70" w:rsidRDefault="00DD5B70" w:rsidP="00DD5B70">
      <w:pPr>
        <w:pStyle w:val="Szvegtrzs"/>
      </w:pPr>
      <w:r>
        <w:tab/>
      </w:r>
      <w:r>
        <w:tab/>
      </w:r>
    </w:p>
    <w:p w:rsidR="00DD5B70" w:rsidRPr="001F3038" w:rsidRDefault="00DD5B70" w:rsidP="00DD5B70">
      <w:pPr>
        <w:pStyle w:val="Szvegtrzs"/>
        <w:rPr>
          <w:b/>
        </w:rPr>
      </w:pPr>
    </w:p>
    <w:p w:rsidR="00DD5B70" w:rsidRPr="001F3038" w:rsidRDefault="00DD5B70" w:rsidP="00DD5B70">
      <w:pPr>
        <w:pStyle w:val="Szvegtrzs"/>
        <w:rPr>
          <w:b/>
        </w:rPr>
      </w:pPr>
      <w:r>
        <w:rPr>
          <w:b/>
        </w:rPr>
        <w:tab/>
      </w:r>
      <w:r>
        <w:rPr>
          <w:b/>
        </w:rPr>
        <w:tab/>
      </w:r>
      <w:r>
        <w:rPr>
          <w:b/>
        </w:rPr>
        <w:tab/>
      </w:r>
      <w:r>
        <w:rPr>
          <w:b/>
        </w:rPr>
        <w:tab/>
      </w:r>
      <w:r>
        <w:rPr>
          <w:b/>
        </w:rPr>
        <w:tab/>
      </w:r>
      <w:r>
        <w:rPr>
          <w:b/>
        </w:rPr>
        <w:tab/>
      </w:r>
      <w:r>
        <w:rPr>
          <w:b/>
        </w:rPr>
        <w:tab/>
        <w:t xml:space="preserve">Kónyáné Dr. </w:t>
      </w:r>
      <w:proofErr w:type="spellStart"/>
      <w:r>
        <w:rPr>
          <w:b/>
        </w:rPr>
        <w:t>Zsarnovszky</w:t>
      </w:r>
      <w:proofErr w:type="spellEnd"/>
      <w:r>
        <w:rPr>
          <w:b/>
        </w:rPr>
        <w:t xml:space="preserve"> Judit</w:t>
      </w:r>
    </w:p>
    <w:p w:rsidR="00DD5B70" w:rsidRPr="001F3038" w:rsidRDefault="00DD5B70" w:rsidP="00DD5B70">
      <w:pPr>
        <w:pStyle w:val="Szvegtrzs"/>
        <w:rPr>
          <w:b/>
        </w:rPr>
      </w:pPr>
      <w:r w:rsidRPr="001F3038">
        <w:rPr>
          <w:b/>
        </w:rPr>
        <w:tab/>
      </w:r>
      <w:r w:rsidRPr="001F3038">
        <w:rPr>
          <w:b/>
        </w:rPr>
        <w:tab/>
        <w:t xml:space="preserve"> </w:t>
      </w:r>
      <w:r w:rsidRPr="001F3038">
        <w:rPr>
          <w:b/>
        </w:rPr>
        <w:tab/>
      </w:r>
      <w:r w:rsidRPr="001F3038">
        <w:rPr>
          <w:b/>
        </w:rPr>
        <w:tab/>
      </w:r>
      <w:r w:rsidRPr="001F3038">
        <w:rPr>
          <w:b/>
        </w:rPr>
        <w:tab/>
      </w:r>
      <w:r w:rsidRPr="001F3038">
        <w:rPr>
          <w:b/>
        </w:rPr>
        <w:tab/>
      </w:r>
      <w:r w:rsidRPr="001F3038">
        <w:rPr>
          <w:b/>
        </w:rPr>
        <w:tab/>
      </w:r>
      <w:r w:rsidRPr="001F3038">
        <w:rPr>
          <w:b/>
        </w:rPr>
        <w:tab/>
        <w:t xml:space="preserve">      </w:t>
      </w:r>
      <w:r>
        <w:rPr>
          <w:b/>
        </w:rPr>
        <w:t xml:space="preserve"> </w:t>
      </w:r>
      <w:r w:rsidRPr="001F3038">
        <w:rPr>
          <w:b/>
        </w:rPr>
        <w:t xml:space="preserve"> jegyző</w:t>
      </w: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1E0772" w:rsidRPr="00392A50" w:rsidRDefault="00AB393B" w:rsidP="00AE7565">
      <w:pPr>
        <w:pStyle w:val="RT-alrs"/>
        <w:jc w:val="center"/>
        <w:rPr>
          <w:i/>
          <w:iCs/>
          <w:sz w:val="28"/>
          <w:szCs w:val="28"/>
        </w:rPr>
      </w:pPr>
      <w:r>
        <w:rPr>
          <w:i/>
          <w:iCs/>
          <w:sz w:val="28"/>
          <w:szCs w:val="28"/>
        </w:rPr>
        <w:lastRenderedPageBreak/>
        <w:t>Indok</w:t>
      </w:r>
      <w:r w:rsidR="001E0772" w:rsidRPr="00392A50">
        <w:rPr>
          <w:i/>
          <w:iCs/>
          <w:sz w:val="28"/>
          <w:szCs w:val="28"/>
        </w:rPr>
        <w:t>lás</w:t>
      </w:r>
    </w:p>
    <w:p w:rsidR="001E0772" w:rsidRPr="00392A50" w:rsidRDefault="001E0772" w:rsidP="00AE7565">
      <w:pPr>
        <w:pStyle w:val="RT-cm"/>
      </w:pPr>
      <w:r w:rsidRPr="00392A50">
        <w:t xml:space="preserve">Torvaj Község Önkormányzata </w:t>
      </w:r>
    </w:p>
    <w:p w:rsidR="001E0772" w:rsidRDefault="005A2587" w:rsidP="00AE7565">
      <w:pPr>
        <w:pStyle w:val="RT-cm"/>
      </w:pPr>
      <w:r>
        <w:t>2</w:t>
      </w:r>
      <w:r w:rsidR="001E0772">
        <w:t>/20</w:t>
      </w:r>
      <w:r w:rsidR="00986456">
        <w:t>20</w:t>
      </w:r>
      <w:r w:rsidR="001E0772" w:rsidRPr="00392A50">
        <w:t>.(</w:t>
      </w:r>
      <w:r>
        <w:t>II.10.</w:t>
      </w:r>
      <w:r w:rsidR="001E0772" w:rsidRPr="00392A50">
        <w:t>) sz. költségvetési rendeletéhez</w:t>
      </w:r>
    </w:p>
    <w:p w:rsidR="001E0772" w:rsidRPr="00392A50" w:rsidRDefault="001E0772" w:rsidP="00AE7565">
      <w:pPr>
        <w:pStyle w:val="RT-cm"/>
      </w:pPr>
    </w:p>
    <w:p w:rsidR="00986456" w:rsidRPr="00055ADD" w:rsidRDefault="00986456" w:rsidP="00986456">
      <w:pPr>
        <w:pStyle w:val="RT-szveg"/>
      </w:pPr>
      <w:r w:rsidRPr="00055ADD">
        <w:t>Az Országgyűlés a 201</w:t>
      </w:r>
      <w:r>
        <w:t>9</w:t>
      </w:r>
      <w:r w:rsidRPr="00055ADD">
        <w:t xml:space="preserve">. évi </w:t>
      </w:r>
      <w:r>
        <w:t>LXXI</w:t>
      </w:r>
      <w:r w:rsidRPr="00055ADD">
        <w:t>. törvénnyel elfogadta Magyarország 20</w:t>
      </w:r>
      <w:r>
        <w:t>20</w:t>
      </w:r>
      <w:r w:rsidRPr="00055ADD">
        <w:t>.évi központi költségvetését.</w:t>
      </w:r>
    </w:p>
    <w:p w:rsidR="00986456" w:rsidRPr="00055ADD" w:rsidRDefault="00986456" w:rsidP="00986456">
      <w:r w:rsidRPr="00055ADD">
        <w:t>20</w:t>
      </w:r>
      <w:r>
        <w:t>20</w:t>
      </w:r>
      <w:r w:rsidRPr="00055ADD">
        <w:t xml:space="preserve"> év tekintetében a Kormány változatlan prioritásként tűzte ki, az államadósság mértékének csökkentését, és a fegyelmezett költségvetési politikát.</w:t>
      </w:r>
    </w:p>
    <w:p w:rsidR="00986456" w:rsidRDefault="00986456" w:rsidP="00986456">
      <w:r w:rsidRPr="00055ADD">
        <w:t xml:space="preserve">A központi költségvetésben kiemelt helyen szerepel a családok támogatása (adókedvezményekkel, célzott támogatásokkal), az életpályaprogramok továbbvitele, a foglalkoztatottság növelése és a hazai forrásból megvalósuló beruházások ösztönzése. </w:t>
      </w:r>
    </w:p>
    <w:p w:rsidR="00986456" w:rsidRPr="000E25EA" w:rsidRDefault="00986456" w:rsidP="00986456">
      <w:pPr>
        <w:pStyle w:val="Default"/>
        <w:jc w:val="both"/>
      </w:pPr>
    </w:p>
    <w:p w:rsidR="00986456" w:rsidRPr="000E25EA" w:rsidRDefault="00986456" w:rsidP="00986456">
      <w:pPr>
        <w:pStyle w:val="RT-szveg"/>
        <w:rPr>
          <w:b/>
          <w:bCs/>
          <w:sz w:val="26"/>
          <w:szCs w:val="26"/>
          <w:u w:val="single"/>
        </w:rPr>
      </w:pPr>
      <w:r w:rsidRPr="000E25EA">
        <w:rPr>
          <w:b/>
          <w:bCs/>
          <w:sz w:val="26"/>
          <w:szCs w:val="26"/>
          <w:u w:val="single"/>
        </w:rPr>
        <w:t>20</w:t>
      </w:r>
      <w:r>
        <w:rPr>
          <w:b/>
          <w:bCs/>
          <w:sz w:val="26"/>
          <w:szCs w:val="26"/>
          <w:u w:val="single"/>
        </w:rPr>
        <w:t>20</w:t>
      </w:r>
      <w:r w:rsidRPr="000E25EA">
        <w:rPr>
          <w:b/>
          <w:bCs/>
          <w:sz w:val="26"/>
          <w:szCs w:val="26"/>
          <w:u w:val="single"/>
        </w:rPr>
        <w:t>. évi önkormányzati támogatások szabályozása:</w:t>
      </w:r>
    </w:p>
    <w:p w:rsidR="00986456" w:rsidRPr="000E25EA" w:rsidRDefault="00986456" w:rsidP="00986456">
      <w:pPr>
        <w:pStyle w:val="RT-szveg"/>
        <w:rPr>
          <w:b/>
          <w:bCs/>
          <w:sz w:val="26"/>
          <w:szCs w:val="26"/>
          <w:u w:val="single"/>
        </w:rPr>
      </w:pPr>
    </w:p>
    <w:p w:rsidR="00986456" w:rsidRPr="000E25EA" w:rsidRDefault="00986456" w:rsidP="00986456">
      <w:pPr>
        <w:pStyle w:val="RT-szveg"/>
      </w:pPr>
      <w:r w:rsidRPr="000E25EA">
        <w:t>A költségvetési törvény értelmében az Országgyűlés támogatást biztosít a helyi önkormányzatok általános működésének és ágazati feladatainak támogatására az alábbiak szerint:</w:t>
      </w:r>
    </w:p>
    <w:p w:rsidR="00986456" w:rsidRPr="000E25EA" w:rsidRDefault="00986456" w:rsidP="00986456">
      <w:pPr>
        <w:pStyle w:val="Listaszerbekezds"/>
        <w:spacing w:after="0" w:line="240" w:lineRule="auto"/>
        <w:ind w:left="0"/>
        <w:jc w:val="both"/>
        <w:rPr>
          <w:rFonts w:ascii="Times New Roman" w:hAnsi="Times New Roman" w:cs="Times New Roman"/>
          <w:sz w:val="24"/>
          <w:szCs w:val="24"/>
        </w:rPr>
      </w:pPr>
      <w:r w:rsidRPr="000E25EA">
        <w:rPr>
          <w:rFonts w:ascii="Times New Roman" w:hAnsi="Times New Roman" w:cs="Times New Roman"/>
          <w:b/>
          <w:bCs/>
          <w:sz w:val="24"/>
          <w:szCs w:val="24"/>
          <w:u w:val="single"/>
        </w:rPr>
        <w:t>A településüzemeltetési feladatok támogatása</w:t>
      </w:r>
    </w:p>
    <w:p w:rsidR="00986456" w:rsidRPr="000E25EA" w:rsidRDefault="00986456" w:rsidP="00986456">
      <w:pPr>
        <w:pStyle w:val="Listaszerbekezds"/>
        <w:spacing w:after="0" w:line="240" w:lineRule="auto"/>
        <w:ind w:left="0"/>
        <w:jc w:val="both"/>
        <w:rPr>
          <w:rFonts w:ascii="Times New Roman" w:hAnsi="Times New Roman" w:cs="Times New Roman"/>
          <w:sz w:val="24"/>
          <w:szCs w:val="24"/>
        </w:rPr>
      </w:pPr>
    </w:p>
    <w:p w:rsidR="00986456" w:rsidRDefault="00986456" w:rsidP="00986456">
      <w:pPr>
        <w:pStyle w:val="RT-szveg"/>
        <w:widowControl w:val="0"/>
        <w:numPr>
          <w:ilvl w:val="0"/>
          <w:numId w:val="8"/>
        </w:numPr>
        <w:suppressAutoHyphens/>
        <w:ind w:left="0"/>
      </w:pPr>
      <w:r w:rsidRPr="00F16DAF">
        <w:rPr>
          <w:b/>
          <w:bCs/>
          <w:u w:val="single"/>
        </w:rPr>
        <w:t>Zöldterület-gazdálkodással</w:t>
      </w:r>
      <w:r w:rsidRPr="00F859E3">
        <w:t xml:space="preserve"> kapcsolatos feladatok ellátásának támogatás</w:t>
      </w:r>
      <w:r>
        <w:t>a</w:t>
      </w:r>
    </w:p>
    <w:p w:rsidR="00986456" w:rsidRDefault="00986456" w:rsidP="00986456">
      <w:pPr>
        <w:pStyle w:val="RT-szveg"/>
        <w:widowControl w:val="0"/>
        <w:suppressAutoHyphens/>
      </w:pPr>
      <w:r>
        <w:t>A támogatás a települési önkormányzatokat a zöldterületek, és az azokhoz kapcsolódó építmények kialakításához és fenntartásához kapcsolódóan a belterület nagysága alapján illeti meg, melynek mértéke 25</w:t>
      </w:r>
      <w:r w:rsidR="0054062A">
        <w:t> </w:t>
      </w:r>
      <w:r>
        <w:t>200</w:t>
      </w:r>
      <w:r w:rsidR="0054062A">
        <w:t xml:space="preserve"> Ft</w:t>
      </w:r>
      <w:r>
        <w:t xml:space="preserve">/ha. </w:t>
      </w:r>
    </w:p>
    <w:p w:rsidR="00986456" w:rsidRPr="00F859E3"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Közvilágítás fenntartásának</w:t>
      </w:r>
      <w:r w:rsidRPr="00F859E3">
        <w:t xml:space="preserve"> támogatás</w:t>
      </w:r>
      <w:r>
        <w:t xml:space="preserve">a </w:t>
      </w:r>
    </w:p>
    <w:p w:rsidR="00986456" w:rsidRPr="00711A3A" w:rsidRDefault="00986456" w:rsidP="00986456">
      <w:pPr>
        <w:pStyle w:val="RT-szveg"/>
        <w:widowControl w:val="0"/>
        <w:suppressAutoHyphens/>
      </w:pPr>
      <w:r w:rsidRPr="00711A3A">
        <w:t>A támogatás a települési önkormányzatokat a településen történő közvilágítás biztosításához kapcsolódóan illeti meg. A támogatás meghatározása a településen kiépített kisfeszültségű hálózat kilométerben meghatározott hossza alapján történik, az alábbi, a 2018. évi országosan összesített önkormányzati beszámolóban szereplő „Közvilágítás” kormányzati funkció alapján település</w:t>
      </w:r>
      <w:r>
        <w:t xml:space="preserve"> </w:t>
      </w:r>
      <w:r w:rsidRPr="00711A3A">
        <w:t>kategóriánként számított átlagos, egy kilométerre jutó nettó működési kiadások figyelembevételével.</w:t>
      </w:r>
    </w:p>
    <w:p w:rsidR="00986456" w:rsidRPr="00711A3A" w:rsidRDefault="00986456" w:rsidP="00986456">
      <w:pPr>
        <w:pStyle w:val="RT-szveg"/>
        <w:widowControl w:val="0"/>
        <w:suppressAutoHyphens/>
        <w:rPr>
          <w:bCs/>
        </w:rPr>
      </w:pPr>
      <w:r w:rsidRPr="00711A3A">
        <w:rPr>
          <w:bCs/>
        </w:rPr>
        <w:t>10 001 fő alatti település esettén a támogatás mértéke 320 000 Ft/km.</w:t>
      </w:r>
    </w:p>
    <w:p w:rsidR="00986456" w:rsidRPr="002B7960"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Köztemető fenntartásáva</w:t>
      </w:r>
      <w:r w:rsidRPr="00F16DAF">
        <w:rPr>
          <w:u w:val="single"/>
        </w:rPr>
        <w:t>l</w:t>
      </w:r>
      <w:r w:rsidRPr="00F859E3">
        <w:t xml:space="preserve"> kapcsolatos feladatok támogatás</w:t>
      </w:r>
      <w:r>
        <w:t>a</w:t>
      </w:r>
      <w:r w:rsidRPr="00F859E3">
        <w:t xml:space="preserve"> </w:t>
      </w:r>
    </w:p>
    <w:p w:rsidR="00986456" w:rsidRDefault="00986456" w:rsidP="00986456">
      <w:pPr>
        <w:pStyle w:val="RT-szveg"/>
        <w:widowControl w:val="0"/>
        <w:suppressAutoHyphens/>
        <w:rPr>
          <w:bCs/>
        </w:rPr>
      </w:pPr>
      <w:r w:rsidRPr="002B7960">
        <w:t>A támogatás a települési önkormányzatokat a köztemető fenntartásával kapcsolatos feladataihoz kapcsolódóan illeti meg, a 201</w:t>
      </w:r>
      <w:r>
        <w:t>8</w:t>
      </w:r>
      <w:r w:rsidRPr="002B7960">
        <w:t>. évi országosan összesített önkormányzati beszámolóban szereplő „Köztemető-fenntartás, és -működtetés” kormányzati funkció település</w:t>
      </w:r>
      <w:r>
        <w:t xml:space="preserve"> </w:t>
      </w:r>
      <w:r w:rsidRPr="002B7960">
        <w:t>kategóriánként számított egy négyzetméterre eső nettó működési kiadások figyelembevételével. Az így meghatározott támogatás összege legalább 100 000 forint.</w:t>
      </w:r>
      <w:r>
        <w:t xml:space="preserve"> </w:t>
      </w:r>
      <w:r w:rsidRPr="002B7960">
        <w:rPr>
          <w:bCs/>
        </w:rPr>
        <w:t>10 001 fő alatti település esettén</w:t>
      </w:r>
      <w:r>
        <w:rPr>
          <w:bCs/>
        </w:rPr>
        <w:t xml:space="preserve"> a támogatás mértéke</w:t>
      </w:r>
      <w:r w:rsidRPr="002B7960">
        <w:rPr>
          <w:bCs/>
        </w:rPr>
        <w:t xml:space="preserve"> </w:t>
      </w:r>
      <w:r>
        <w:rPr>
          <w:bCs/>
        </w:rPr>
        <w:t>69 Ft/m</w:t>
      </w:r>
      <w:r w:rsidRPr="00F16DAF">
        <w:rPr>
          <w:bCs/>
          <w:vertAlign w:val="superscript"/>
        </w:rPr>
        <w:t>2</w:t>
      </w:r>
      <w:r>
        <w:rPr>
          <w:bCs/>
        </w:rPr>
        <w:t>.</w:t>
      </w:r>
    </w:p>
    <w:p w:rsidR="00986456" w:rsidRPr="002B7960"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Közutak fenntartásának</w:t>
      </w:r>
      <w:r w:rsidRPr="00F859E3">
        <w:t xml:space="preserve"> támogatására </w:t>
      </w:r>
    </w:p>
    <w:p w:rsidR="00986456" w:rsidRDefault="00986456" w:rsidP="00986456">
      <w:pPr>
        <w:pStyle w:val="RT-szveg"/>
        <w:widowControl w:val="0"/>
        <w:suppressAutoHyphens/>
        <w:rPr>
          <w:bCs/>
        </w:rPr>
      </w:pPr>
      <w:r>
        <w:t xml:space="preserve">A támogatás a települési önkormányzatokat a közutak fenntartásával kapcsolatos feladataihoz kapcsolódóan illeti meg, a 2018. évi országosan összesített önkormányzati beszámolóban szereplő „Közutak, hidak, alagutak üzemeltetése, fenntartása” és „Parkoló, garázs üzemeltetése, fenntartása” kormányzati funkciók alapján település kategóriánként számított nettó működési kiadások figyelembevételével. </w:t>
      </w:r>
      <w:r w:rsidRPr="002B7960">
        <w:rPr>
          <w:bCs/>
        </w:rPr>
        <w:t>10 001 fő alatti település esettén</w:t>
      </w:r>
      <w:r>
        <w:rPr>
          <w:bCs/>
        </w:rPr>
        <w:t xml:space="preserve"> a támogatás mértéke</w:t>
      </w:r>
      <w:r w:rsidRPr="002B7960">
        <w:rPr>
          <w:bCs/>
        </w:rPr>
        <w:t xml:space="preserve"> </w:t>
      </w:r>
      <w:r>
        <w:rPr>
          <w:bCs/>
        </w:rPr>
        <w:t>227</w:t>
      </w:r>
      <w:r w:rsidRPr="002B7960">
        <w:rPr>
          <w:bCs/>
        </w:rPr>
        <w:t> 000 Ft/km</w:t>
      </w:r>
      <w:r>
        <w:rPr>
          <w:bCs/>
        </w:rPr>
        <w:t>.</w:t>
      </w:r>
    </w:p>
    <w:p w:rsidR="00BD2FAD" w:rsidRDefault="00BD2FAD" w:rsidP="00986456">
      <w:pPr>
        <w:pStyle w:val="RT-szveg"/>
        <w:widowControl w:val="0"/>
        <w:suppressAutoHyphens/>
        <w:rPr>
          <w:bCs/>
        </w:rPr>
      </w:pPr>
    </w:p>
    <w:p w:rsidR="00986456" w:rsidRPr="00E629E4" w:rsidRDefault="00986456" w:rsidP="00986456">
      <w:pPr>
        <w:pStyle w:val="RT-szveg"/>
        <w:widowControl w:val="0"/>
        <w:numPr>
          <w:ilvl w:val="0"/>
          <w:numId w:val="8"/>
        </w:numPr>
        <w:suppressAutoHyphens/>
        <w:rPr>
          <w:u w:val="single"/>
        </w:rPr>
      </w:pPr>
      <w:r w:rsidRPr="00E629E4">
        <w:rPr>
          <w:b/>
          <w:bCs/>
          <w:u w:val="single"/>
        </w:rPr>
        <w:lastRenderedPageBreak/>
        <w:t>Egyéb önkormányzati feladatok</w:t>
      </w:r>
    </w:p>
    <w:p w:rsidR="00986456" w:rsidRPr="00F859E3" w:rsidRDefault="00986456" w:rsidP="00986456">
      <w:pPr>
        <w:pStyle w:val="RT-szveg"/>
        <w:widowControl w:val="0"/>
        <w:suppressAutoHyphens/>
      </w:pPr>
      <w:r>
        <w:t>Az 1000 fő lakosságszámot meg nem haladó települések esetén, ahol az egy lakosra jutó adóerő-képesség nem haladja meg a 32 000 forintot, településenként legalább 5 000 000 Ft</w:t>
      </w:r>
      <w:r w:rsidRPr="00F859E3">
        <w:t>.</w:t>
      </w:r>
    </w:p>
    <w:p w:rsidR="00986456" w:rsidRPr="000E25EA" w:rsidRDefault="00986456" w:rsidP="00986456">
      <w:pPr>
        <w:pStyle w:val="RT-szveg"/>
        <w:widowControl w:val="0"/>
        <w:suppressAutoHyphens/>
        <w:ind w:left="720"/>
      </w:pPr>
    </w:p>
    <w:p w:rsidR="00986456" w:rsidRPr="00E85537" w:rsidRDefault="00986456" w:rsidP="00986456">
      <w:pPr>
        <w:pStyle w:val="Listaszerbekezds"/>
        <w:widowControl w:val="0"/>
        <w:numPr>
          <w:ilvl w:val="0"/>
          <w:numId w:val="8"/>
        </w:numPr>
        <w:suppressAutoHyphens/>
        <w:ind w:left="142" w:firstLine="284"/>
      </w:pPr>
      <w:r w:rsidRPr="00E629E4">
        <w:rPr>
          <w:rFonts w:ascii="Times New Roman" w:hAnsi="Times New Roman" w:cs="Times New Roman"/>
          <w:b/>
          <w:bCs/>
          <w:sz w:val="24"/>
          <w:szCs w:val="24"/>
          <w:u w:val="single"/>
        </w:rPr>
        <w:t>Külterületen élő lakosok</w:t>
      </w:r>
      <w:r w:rsidRPr="000E25EA">
        <w:rPr>
          <w:rFonts w:ascii="Times New Roman" w:hAnsi="Times New Roman" w:cs="Times New Roman"/>
          <w:sz w:val="24"/>
          <w:szCs w:val="24"/>
        </w:rPr>
        <w:t xml:space="preserve"> </w:t>
      </w:r>
      <w:r w:rsidRPr="00F16DAF">
        <w:rPr>
          <w:rFonts w:ascii="Times New Roman" w:hAnsi="Times New Roman" w:cs="Times New Roman"/>
          <w:sz w:val="24"/>
          <w:szCs w:val="24"/>
        </w:rPr>
        <w:t>A központi költségvetés támogatást biztosít a lakott külterülettel rendelkező települési önkormányzatoknak a 201</w:t>
      </w:r>
      <w:r>
        <w:rPr>
          <w:rFonts w:ascii="Times New Roman" w:hAnsi="Times New Roman" w:cs="Times New Roman"/>
          <w:sz w:val="24"/>
          <w:szCs w:val="24"/>
        </w:rPr>
        <w:t>9</w:t>
      </w:r>
      <w:r w:rsidRPr="00F16DAF">
        <w:rPr>
          <w:rFonts w:ascii="Times New Roman" w:hAnsi="Times New Roman" w:cs="Times New Roman"/>
          <w:sz w:val="24"/>
          <w:szCs w:val="24"/>
        </w:rPr>
        <w:t>. január 1-jei külterületi lakosok száma alapján</w:t>
      </w:r>
      <w:r>
        <w:rPr>
          <w:rFonts w:ascii="Times New Roman" w:hAnsi="Times New Roman" w:cs="Times New Roman"/>
          <w:sz w:val="24"/>
          <w:szCs w:val="24"/>
        </w:rPr>
        <w:t>, melynek összege 2 550,-Ft/fő</w:t>
      </w:r>
      <w:r w:rsidRPr="00F16DAF">
        <w:rPr>
          <w:rFonts w:ascii="Times New Roman" w:hAnsi="Times New Roman" w:cs="Times New Roman"/>
          <w:sz w:val="24"/>
          <w:szCs w:val="24"/>
        </w:rPr>
        <w:t>.</w:t>
      </w:r>
    </w:p>
    <w:p w:rsidR="00986456" w:rsidRPr="00E85537" w:rsidRDefault="00986456" w:rsidP="00986456">
      <w:pPr>
        <w:pStyle w:val="Listaszerbekezds"/>
        <w:widowControl w:val="0"/>
        <w:numPr>
          <w:ilvl w:val="0"/>
          <w:numId w:val="8"/>
        </w:numPr>
        <w:suppressAutoHyphens/>
        <w:ind w:left="142" w:firstLine="284"/>
        <w:rPr>
          <w:rFonts w:ascii="Times New Roman" w:hAnsi="Times New Roman" w:cs="Times New Roman"/>
          <w:b/>
          <w:bCs/>
          <w:sz w:val="24"/>
          <w:szCs w:val="24"/>
          <w:u w:val="single"/>
        </w:rPr>
      </w:pPr>
      <w:r w:rsidRPr="00E85537">
        <w:rPr>
          <w:rFonts w:ascii="Times New Roman" w:hAnsi="Times New Roman" w:cs="Times New Roman"/>
          <w:b/>
          <w:bCs/>
          <w:sz w:val="24"/>
          <w:szCs w:val="24"/>
          <w:u w:val="single"/>
        </w:rPr>
        <w:t>Nem közművel összegyűjtött háztartási szennyvíz ártalmatlanítása</w:t>
      </w:r>
      <w:r>
        <w:rPr>
          <w:rFonts w:ascii="Times New Roman" w:hAnsi="Times New Roman" w:cs="Times New Roman"/>
          <w:b/>
          <w:bCs/>
          <w:sz w:val="24"/>
          <w:szCs w:val="24"/>
          <w:u w:val="single"/>
        </w:rPr>
        <w:t>:</w:t>
      </w:r>
      <w:r w:rsidRPr="00E85537">
        <w:rPr>
          <w:rFonts w:ascii="Times New Roman" w:hAnsi="Times New Roman" w:cs="Times New Roman"/>
          <w:b/>
          <w:bCs/>
          <w:sz w:val="24"/>
          <w:szCs w:val="24"/>
        </w:rPr>
        <w:t xml:space="preserve"> </w:t>
      </w:r>
      <w:r w:rsidRPr="00E85537">
        <w:rPr>
          <w:rFonts w:ascii="Times New Roman" w:hAnsi="Times New Roman" w:cs="Times New Roman"/>
          <w:sz w:val="24"/>
          <w:szCs w:val="24"/>
        </w:rPr>
        <w:t xml:space="preserve">Az összegyűjtött és a hatóságilag kijelölt lerakóhelyeken igazoltan elhelyezett, nem közművel összegyűjtött háztartási szennyvíz mennyisége (m3) után igényelhető 100 Ft/m3 támogatás, amely összeg a fajlagos lakossági ráfordítások (díjak) csökkentéséhez járul hozzá. </w:t>
      </w:r>
    </w:p>
    <w:p w:rsidR="00986456" w:rsidRPr="00F16DAF" w:rsidRDefault="00986456" w:rsidP="00986456">
      <w:pPr>
        <w:pStyle w:val="Listaszerbekezds"/>
        <w:widowControl w:val="0"/>
        <w:numPr>
          <w:ilvl w:val="0"/>
          <w:numId w:val="8"/>
        </w:numPr>
        <w:suppressAutoHyphens/>
        <w:ind w:left="142" w:firstLine="284"/>
      </w:pPr>
      <w:r>
        <w:rPr>
          <w:rFonts w:ascii="Times New Roman" w:hAnsi="Times New Roman" w:cs="Times New Roman"/>
          <w:b/>
          <w:bCs/>
          <w:sz w:val="24"/>
          <w:szCs w:val="24"/>
          <w:u w:val="single"/>
        </w:rPr>
        <w:t>Polgármesteri illetmény támogatása:</w:t>
      </w:r>
      <w:r w:rsidRPr="00FD3CAF">
        <w:rPr>
          <w:rFonts w:ascii="Times New Roman" w:hAnsi="Times New Roman" w:cs="Times New Roman"/>
          <w:b/>
          <w:bCs/>
          <w:sz w:val="24"/>
          <w:szCs w:val="24"/>
        </w:rPr>
        <w:t xml:space="preserve"> </w:t>
      </w:r>
      <w:r w:rsidRPr="00FD3CAF">
        <w:rPr>
          <w:rFonts w:ascii="Times New Roman" w:hAnsi="Times New Roman" w:cs="Times New Roman"/>
          <w:sz w:val="24"/>
          <w:szCs w:val="24"/>
        </w:rPr>
        <w:t>A támogatás a 32 000 forint egy lakosra jutó adóerő-képességet meg nem haladó adóerő-képességű települési önkormányzatokat illeti meg a tényleges különbözet és az önkormányzat egy lakosra jutó adóerő-képessége szerint.</w:t>
      </w:r>
    </w:p>
    <w:p w:rsidR="00986456" w:rsidRPr="00986456" w:rsidRDefault="00986456" w:rsidP="00986456">
      <w:pPr>
        <w:pStyle w:val="Listaszerbekezds"/>
        <w:widowControl w:val="0"/>
        <w:numPr>
          <w:ilvl w:val="0"/>
          <w:numId w:val="8"/>
        </w:numPr>
        <w:suppressAutoHyphens/>
        <w:ind w:left="284" w:firstLine="142"/>
        <w:rPr>
          <w:rFonts w:ascii="Times New Roman" w:hAnsi="Times New Roman" w:cs="Times New Roman"/>
          <w:sz w:val="24"/>
          <w:szCs w:val="24"/>
        </w:rPr>
      </w:pPr>
      <w:r w:rsidRPr="00FD3CAF">
        <w:rPr>
          <w:rFonts w:ascii="Times New Roman" w:hAnsi="Times New Roman" w:cs="Times New Roman"/>
          <w:sz w:val="24"/>
          <w:szCs w:val="24"/>
        </w:rPr>
        <w:t xml:space="preserve">A települési önkormányzatok </w:t>
      </w:r>
      <w:r w:rsidRPr="00FD3CAF">
        <w:rPr>
          <w:rFonts w:ascii="Times New Roman" w:hAnsi="Times New Roman" w:cs="Times New Roman"/>
          <w:b/>
          <w:bCs/>
          <w:sz w:val="24"/>
          <w:szCs w:val="24"/>
          <w:u w:val="single"/>
        </w:rPr>
        <w:t>könyvtári és közművelődési</w:t>
      </w:r>
      <w:r w:rsidRPr="00FD3CAF">
        <w:rPr>
          <w:rFonts w:ascii="Times New Roman" w:hAnsi="Times New Roman" w:cs="Times New Roman"/>
          <w:b/>
          <w:bCs/>
          <w:sz w:val="24"/>
          <w:szCs w:val="24"/>
        </w:rPr>
        <w:t xml:space="preserve"> feladataihoz</w:t>
      </w:r>
      <w:r w:rsidRPr="00FD3CAF">
        <w:rPr>
          <w:rFonts w:ascii="Times New Roman" w:hAnsi="Times New Roman" w:cs="Times New Roman"/>
          <w:sz w:val="24"/>
          <w:szCs w:val="24"/>
        </w:rPr>
        <w:t xml:space="preserve"> az önkormányzat 1</w:t>
      </w:r>
      <w:r>
        <w:rPr>
          <w:rFonts w:ascii="Times New Roman" w:hAnsi="Times New Roman" w:cs="Times New Roman"/>
          <w:sz w:val="24"/>
          <w:szCs w:val="24"/>
        </w:rPr>
        <w:t> </w:t>
      </w:r>
      <w:r w:rsidRPr="00FD3CAF">
        <w:rPr>
          <w:rFonts w:ascii="Times New Roman" w:hAnsi="Times New Roman" w:cs="Times New Roman"/>
          <w:sz w:val="24"/>
          <w:szCs w:val="24"/>
        </w:rPr>
        <w:t>210</w:t>
      </w:r>
      <w:r>
        <w:rPr>
          <w:rFonts w:ascii="Times New Roman" w:hAnsi="Times New Roman" w:cs="Times New Roman"/>
          <w:sz w:val="24"/>
          <w:szCs w:val="24"/>
        </w:rPr>
        <w:t xml:space="preserve">, </w:t>
      </w:r>
      <w:r w:rsidRPr="00FD3CAF">
        <w:rPr>
          <w:rFonts w:ascii="Times New Roman" w:hAnsi="Times New Roman" w:cs="Times New Roman"/>
          <w:sz w:val="24"/>
          <w:szCs w:val="24"/>
        </w:rPr>
        <w:t>-</w:t>
      </w:r>
      <w:r>
        <w:rPr>
          <w:rFonts w:ascii="Times New Roman" w:hAnsi="Times New Roman" w:cs="Times New Roman"/>
          <w:sz w:val="24"/>
          <w:szCs w:val="24"/>
        </w:rPr>
        <w:t>Ft</w:t>
      </w:r>
      <w:r w:rsidRPr="00FD3CAF">
        <w:rPr>
          <w:rFonts w:ascii="Times New Roman" w:hAnsi="Times New Roman" w:cs="Times New Roman"/>
          <w:sz w:val="24"/>
          <w:szCs w:val="24"/>
        </w:rPr>
        <w:t>/fő, de legalább 1</w:t>
      </w:r>
      <w:r>
        <w:rPr>
          <w:rFonts w:ascii="Times New Roman" w:hAnsi="Times New Roman" w:cs="Times New Roman"/>
          <w:sz w:val="24"/>
          <w:szCs w:val="24"/>
        </w:rPr>
        <w:t> </w:t>
      </w:r>
      <w:r w:rsidRPr="00FD3CAF">
        <w:rPr>
          <w:rFonts w:ascii="Times New Roman" w:hAnsi="Times New Roman" w:cs="Times New Roman"/>
          <w:sz w:val="24"/>
          <w:szCs w:val="24"/>
        </w:rPr>
        <w:t>800</w:t>
      </w:r>
      <w:r>
        <w:rPr>
          <w:rFonts w:ascii="Times New Roman" w:hAnsi="Times New Roman" w:cs="Times New Roman"/>
          <w:sz w:val="24"/>
          <w:szCs w:val="24"/>
        </w:rPr>
        <w:t xml:space="preserve"> </w:t>
      </w:r>
      <w:r w:rsidRPr="00FD3CAF">
        <w:rPr>
          <w:rFonts w:ascii="Times New Roman" w:hAnsi="Times New Roman" w:cs="Times New Roman"/>
          <w:sz w:val="24"/>
          <w:szCs w:val="24"/>
        </w:rPr>
        <w:t xml:space="preserve">000 Ft támogatást kap. </w:t>
      </w:r>
    </w:p>
    <w:p w:rsidR="00986456" w:rsidRPr="000E25EA" w:rsidRDefault="00986456" w:rsidP="00986456">
      <w:pPr>
        <w:rPr>
          <w:b/>
          <w:bCs/>
          <w:u w:val="single"/>
        </w:rPr>
      </w:pPr>
      <w:r w:rsidRPr="000E25EA">
        <w:rPr>
          <w:b/>
          <w:bCs/>
          <w:u w:val="single"/>
        </w:rPr>
        <w:t>Szociális feladatok támogatása</w:t>
      </w:r>
    </w:p>
    <w:p w:rsidR="00986456" w:rsidRDefault="00986456" w:rsidP="00986456">
      <w:pPr>
        <w:spacing w:before="100" w:beforeAutospacing="1" w:after="100" w:afterAutospacing="1"/>
      </w:pPr>
      <w:r w:rsidRPr="008F0B3E">
        <w:t>A támogatás a 32 000 forint egy lakosra jutó adóerő-képességet meg nem haladó települési önkormányzatok egyes szociális jellegű feladataihoz járul hozzá.</w:t>
      </w:r>
      <w:r>
        <w:t xml:space="preserve"> </w:t>
      </w:r>
    </w:p>
    <w:p w:rsidR="00986456" w:rsidRDefault="00986456" w:rsidP="00607DD7">
      <w:pPr>
        <w:spacing w:before="100" w:beforeAutospacing="1" w:after="100" w:afterAutospacing="1"/>
        <w:ind w:firstLine="240"/>
        <w:jc w:val="left"/>
      </w:pPr>
      <w:r>
        <w:t xml:space="preserve">- </w:t>
      </w:r>
      <w:r>
        <w:rPr>
          <w:b/>
        </w:rPr>
        <w:t>R</w:t>
      </w:r>
      <w:r w:rsidRPr="008F0B3E">
        <w:rPr>
          <w:b/>
        </w:rPr>
        <w:t>ászoruló gyermekétkeztetés</w:t>
      </w:r>
      <w:r w:rsidR="00607DD7">
        <w:rPr>
          <w:b/>
        </w:rPr>
        <w:t xml:space="preserve">: </w:t>
      </w:r>
      <w:r w:rsidR="00607DD7">
        <w:t>a</w:t>
      </w:r>
      <w:r w:rsidRPr="008F0B3E">
        <w:t xml:space="preserve"> támogatás a rászoruló gyermekek Gyvt. 21/C. § (1) bekezdés </w:t>
      </w:r>
      <w:r w:rsidRPr="008F0B3E">
        <w:rPr>
          <w:i/>
          <w:iCs/>
        </w:rPr>
        <w:t xml:space="preserve">a) </w:t>
      </w:r>
      <w:r w:rsidRPr="008F0B3E">
        <w:t>pontjában szereplő gyermekek szünidei étkeztetését biztosító települési önkormányzatokat illeti meg, az étkezési adagok száma alapján.</w:t>
      </w:r>
      <w:r>
        <w:t xml:space="preserve"> </w:t>
      </w:r>
      <w:r w:rsidRPr="008F0B3E">
        <w:t>A támogatás összege az egy lakosra jutó adóerő-képességtől függő fajlagos összegek figyelembevételével kerül meghatározásra</w:t>
      </w:r>
      <w:r>
        <w:t>.</w:t>
      </w:r>
    </w:p>
    <w:p w:rsidR="00986456" w:rsidRPr="008F0B3E" w:rsidRDefault="00986456" w:rsidP="00607DD7">
      <w:pPr>
        <w:spacing w:before="100" w:beforeAutospacing="1" w:after="100" w:afterAutospacing="1"/>
      </w:pPr>
      <w:r>
        <w:t xml:space="preserve">-  </w:t>
      </w:r>
      <w:r>
        <w:rPr>
          <w:b/>
        </w:rPr>
        <w:t>Falugondnoki szolgáltatás támogatása</w:t>
      </w:r>
      <w:r w:rsidR="00607DD7">
        <w:rPr>
          <w:b/>
        </w:rPr>
        <w:t xml:space="preserve">: </w:t>
      </w:r>
      <w:r w:rsidR="00607DD7">
        <w:t>a</w:t>
      </w:r>
      <w:r w:rsidRPr="008F0B3E">
        <w:t xml:space="preserve"> támogatásra az a települési önkormányzat jogosult, amely a falugondnoki vagy a tanyagondnoki szolgáltatást a Szoc</w:t>
      </w:r>
      <w:r>
        <w:t>.</w:t>
      </w:r>
      <w:r w:rsidRPr="008F0B3E">
        <w:t>tv. 60. §-a és a Kiegészítő szabályok 5.</w:t>
      </w:r>
      <w:r w:rsidRPr="008F0B3E">
        <w:rPr>
          <w:i/>
          <w:iCs/>
        </w:rPr>
        <w:t xml:space="preserve">o) </w:t>
      </w:r>
      <w:r w:rsidRPr="008F0B3E">
        <w:t>pontja szerinti szakmai szabályoknak megfelelően tartja fenn.</w:t>
      </w:r>
      <w:r>
        <w:t xml:space="preserve"> </w:t>
      </w:r>
      <w:r w:rsidRPr="008F0B3E">
        <w:t>A támogatás a települési önkormányzatot az ellátást biztosító szolgálat száma alapján illeti meg.</w:t>
      </w:r>
    </w:p>
    <w:p w:rsidR="00986456" w:rsidRPr="000E25EA" w:rsidRDefault="00986456" w:rsidP="00986456">
      <w:pPr>
        <w:rPr>
          <w:b/>
        </w:rPr>
      </w:pPr>
      <w:r w:rsidRPr="000E25EA">
        <w:rPr>
          <w:b/>
        </w:rPr>
        <w:t>A helyi önkormányzatok kiegészítő támogatásai:</w:t>
      </w:r>
    </w:p>
    <w:p w:rsidR="00986456" w:rsidRPr="000E25EA" w:rsidRDefault="00986456" w:rsidP="00986456">
      <w:r w:rsidRPr="000E25EA">
        <w:t>A támogatás öt részből tevődik össze:</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működési célú költségvetési támogatás: itt van többek között a lakossági víz- és csatornaszolgáltatás támogatása.</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felhalmozási célú költségvetési támogatása: pl. önkormányzati feladat ellátást szolgáló fejlesztések támogatása a könyvtári és közművelődési érdekeltségnövelő támogatás</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 xml:space="preserve">Önkormányzatok rendkívüli támogatása: amelyre az önkormányzatok működőképességük megőrzése érdekében nyújthatnak be. </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Önkormányzati elszámolások</w:t>
      </w:r>
    </w:p>
    <w:p w:rsidR="00986456"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Vis maior támogatás</w:t>
      </w:r>
    </w:p>
    <w:p w:rsidR="008F0B3E" w:rsidRDefault="00986456" w:rsidP="00986456">
      <w:pPr>
        <w:pStyle w:val="Listaszerbekezds1"/>
        <w:spacing w:after="0" w:line="240" w:lineRule="auto"/>
        <w:ind w:left="360"/>
        <w:jc w:val="both"/>
        <w:rPr>
          <w:rFonts w:ascii="Times New Roman" w:hAnsi="Times New Roman"/>
          <w:sz w:val="24"/>
          <w:szCs w:val="24"/>
        </w:rPr>
      </w:pPr>
      <w:r w:rsidRPr="000E25EA">
        <w:rPr>
          <w:rFonts w:ascii="Times New Roman" w:hAnsi="Times New Roman"/>
          <w:sz w:val="24"/>
          <w:szCs w:val="24"/>
        </w:rPr>
        <w:t>de ezekre a pályázatokra majd év közben külön lehet pályázni.</w:t>
      </w:r>
    </w:p>
    <w:p w:rsidR="00986456" w:rsidRPr="00986456" w:rsidRDefault="00986456" w:rsidP="00986456">
      <w:pPr>
        <w:pStyle w:val="Listaszerbekezds1"/>
        <w:spacing w:after="0" w:line="240" w:lineRule="auto"/>
        <w:ind w:left="360"/>
        <w:jc w:val="both"/>
        <w:rPr>
          <w:rFonts w:ascii="Times New Roman" w:hAnsi="Times New Roman"/>
          <w:sz w:val="24"/>
          <w:szCs w:val="24"/>
        </w:rPr>
      </w:pPr>
    </w:p>
    <w:p w:rsidR="008F0B3E" w:rsidRPr="00220967" w:rsidRDefault="005C281E" w:rsidP="008F0B3E">
      <w:pPr>
        <w:spacing w:before="100" w:beforeAutospacing="1" w:after="100" w:afterAutospacing="1"/>
        <w:jc w:val="center"/>
        <w:rPr>
          <w:b/>
          <w:bCs/>
          <w:i/>
          <w:iCs/>
          <w:sz w:val="28"/>
          <w:szCs w:val="28"/>
        </w:rPr>
      </w:pPr>
      <w:r>
        <w:rPr>
          <w:b/>
          <w:bCs/>
          <w:i/>
          <w:iCs/>
          <w:sz w:val="28"/>
          <w:szCs w:val="28"/>
        </w:rPr>
        <w:lastRenderedPageBreak/>
        <w:t xml:space="preserve">Részletes </w:t>
      </w:r>
      <w:r w:rsidR="008F0B3E">
        <w:rPr>
          <w:b/>
          <w:bCs/>
          <w:i/>
          <w:iCs/>
          <w:sz w:val="28"/>
          <w:szCs w:val="28"/>
        </w:rPr>
        <w:t>Indoklás</w:t>
      </w:r>
    </w:p>
    <w:p w:rsidR="001E0772" w:rsidRPr="00220967" w:rsidRDefault="001E0772" w:rsidP="00F70667">
      <w:pPr>
        <w:pStyle w:val="Elterjesztsszvege"/>
      </w:pPr>
    </w:p>
    <w:p w:rsidR="001E0772" w:rsidRDefault="001E0772" w:rsidP="00F70667">
      <w:pPr>
        <w:pStyle w:val="Elterjesztsszvege"/>
        <w:rPr>
          <w:b/>
          <w:bCs/>
          <w:sz w:val="28"/>
          <w:szCs w:val="28"/>
          <w:u w:val="single"/>
        </w:rPr>
      </w:pPr>
      <w:r w:rsidRPr="00ED3014">
        <w:rPr>
          <w:b/>
          <w:bCs/>
          <w:u w:val="single"/>
        </w:rPr>
        <w:t>B</w:t>
      </w:r>
      <w:r w:rsidR="00ED3014">
        <w:rPr>
          <w:b/>
          <w:bCs/>
          <w:u w:val="single"/>
        </w:rPr>
        <w:t>evételek</w:t>
      </w:r>
      <w:r w:rsidRPr="00440F54">
        <w:rPr>
          <w:b/>
          <w:bCs/>
          <w:sz w:val="28"/>
          <w:szCs w:val="28"/>
          <w:u w:val="single"/>
        </w:rPr>
        <w:t>:</w:t>
      </w:r>
    </w:p>
    <w:p w:rsidR="00ED3014" w:rsidRPr="00440F54" w:rsidRDefault="00ED3014" w:rsidP="00ED3014">
      <w:pPr>
        <w:pStyle w:val="Elterjesztsszvege"/>
        <w:rPr>
          <w:sz w:val="28"/>
          <w:szCs w:val="28"/>
        </w:rPr>
      </w:pPr>
    </w:p>
    <w:p w:rsidR="001E0772" w:rsidRPr="0047420F" w:rsidRDefault="001E0772" w:rsidP="0047420F">
      <w:pPr>
        <w:pStyle w:val="Elterjesztsszvege"/>
        <w:rPr>
          <w:u w:val="single"/>
        </w:rPr>
      </w:pPr>
      <w:r w:rsidRPr="0047420F">
        <w:rPr>
          <w:u w:val="single"/>
        </w:rPr>
        <w:t>Működési bevételek:</w:t>
      </w:r>
    </w:p>
    <w:p w:rsidR="001E0772" w:rsidRPr="00220967" w:rsidRDefault="001E0772" w:rsidP="00EE71C6">
      <w:pPr>
        <w:pStyle w:val="Elterjesztsszvege"/>
        <w:rPr>
          <w:b/>
          <w:bCs/>
        </w:rPr>
      </w:pPr>
    </w:p>
    <w:p w:rsidR="001E0772" w:rsidRDefault="005A6558" w:rsidP="00EE71C6">
      <w:pPr>
        <w:pStyle w:val="Elterjesztsszvege"/>
      </w:pPr>
      <w:r>
        <w:t>A</w:t>
      </w:r>
      <w:r w:rsidR="001E0772" w:rsidRPr="00220967">
        <w:t xml:space="preserve"> működési bevételeknél a tervezhető lehetőségek közt </w:t>
      </w:r>
      <w:r>
        <w:t>vettük számba a kamat</w:t>
      </w:r>
      <w:r w:rsidR="002A74FB">
        <w:t xml:space="preserve"> </w:t>
      </w:r>
      <w:r>
        <w:t>bevételt</w:t>
      </w:r>
      <w:r w:rsidR="005E6A89">
        <w:t>,</w:t>
      </w:r>
      <w:r w:rsidR="002A74FB">
        <w:t xml:space="preserve"> </w:t>
      </w:r>
      <w:r w:rsidR="005E6A89">
        <w:t>koncessziós díjat</w:t>
      </w:r>
      <w:r w:rsidR="002A74FB">
        <w:t xml:space="preserve"> </w:t>
      </w:r>
      <w:r w:rsidR="00ED3014">
        <w:t>a kamatmentes kölcsönök és a köztemetések visszafizetés</w:t>
      </w:r>
      <w:r w:rsidR="00DF2732">
        <w:t>ét</w:t>
      </w:r>
      <w:r w:rsidR="00ED3014">
        <w:t xml:space="preserve">, </w:t>
      </w:r>
      <w:r>
        <w:t xml:space="preserve">és </w:t>
      </w:r>
      <w:r w:rsidR="001E0772" w:rsidRPr="00220967">
        <w:t>a PB gázértékesítés bevételét.</w:t>
      </w:r>
    </w:p>
    <w:p w:rsidR="001E0772" w:rsidRDefault="001E0772" w:rsidP="00EB7174">
      <w:pPr>
        <w:pStyle w:val="RT-szveg"/>
      </w:pPr>
    </w:p>
    <w:p w:rsidR="001E0772" w:rsidRPr="0047420F" w:rsidRDefault="001E0772" w:rsidP="0047420F">
      <w:pPr>
        <w:pStyle w:val="RT-szveg"/>
        <w:rPr>
          <w:u w:val="single"/>
        </w:rPr>
      </w:pPr>
      <w:r w:rsidRPr="0047420F">
        <w:rPr>
          <w:u w:val="single"/>
        </w:rPr>
        <w:t>Közhatalmi bevételek:</w:t>
      </w:r>
    </w:p>
    <w:p w:rsidR="001E0772" w:rsidRDefault="001E0772" w:rsidP="00EB7174">
      <w:pPr>
        <w:pStyle w:val="RT-szveg"/>
        <w:rPr>
          <w:b/>
          <w:bCs/>
        </w:rPr>
      </w:pPr>
    </w:p>
    <w:p w:rsidR="001E0772" w:rsidRDefault="001E0772" w:rsidP="00521A5E">
      <w:pPr>
        <w:pStyle w:val="RT-szveg"/>
        <w:numPr>
          <w:ilvl w:val="0"/>
          <w:numId w:val="11"/>
        </w:numPr>
        <w:rPr>
          <w:u w:val="single"/>
        </w:rPr>
      </w:pPr>
      <w:r w:rsidRPr="00220967">
        <w:rPr>
          <w:u w:val="single"/>
        </w:rPr>
        <w:t>Helyi adók:</w:t>
      </w:r>
    </w:p>
    <w:p w:rsidR="001E0772" w:rsidRPr="00220967" w:rsidRDefault="001E0772" w:rsidP="00EB7174">
      <w:pPr>
        <w:pStyle w:val="RT-szveg"/>
        <w:rPr>
          <w:u w:val="single"/>
        </w:rPr>
      </w:pPr>
    </w:p>
    <w:p w:rsidR="001E0772" w:rsidRPr="00220967" w:rsidRDefault="001E0772" w:rsidP="00EB7174">
      <w:pPr>
        <w:pStyle w:val="RT-szveg"/>
      </w:pPr>
      <w:r w:rsidRPr="00220967">
        <w:t xml:space="preserve">Helyi adókból </w:t>
      </w:r>
      <w:r w:rsidR="001150FA">
        <w:t>5 700</w:t>
      </w:r>
      <w:r w:rsidR="004B3653">
        <w:t xml:space="preserve"> </w:t>
      </w:r>
      <w:r w:rsidRPr="00220967">
        <w:t>e</w:t>
      </w:r>
      <w:r w:rsidR="00C55617">
        <w:t xml:space="preserve"> </w:t>
      </w:r>
      <w:r w:rsidRPr="00220967">
        <w:t>Ft bevétellel számolunk, amely az iparűzési adóból és a magánszemélyek kommunális adójából származik.</w:t>
      </w:r>
    </w:p>
    <w:p w:rsidR="001E0772" w:rsidRPr="00220967" w:rsidRDefault="001E0772" w:rsidP="00EB7174">
      <w:pPr>
        <w:pStyle w:val="RT-szveg"/>
      </w:pPr>
    </w:p>
    <w:p w:rsidR="001E0772" w:rsidRPr="00220967" w:rsidRDefault="001E0772" w:rsidP="00521A5E">
      <w:pPr>
        <w:pStyle w:val="Elterjesztsszvege"/>
        <w:numPr>
          <w:ilvl w:val="0"/>
          <w:numId w:val="11"/>
        </w:numPr>
        <w:rPr>
          <w:u w:val="single"/>
        </w:rPr>
      </w:pPr>
      <w:r w:rsidRPr="00220967">
        <w:rPr>
          <w:u w:val="single"/>
        </w:rPr>
        <w:t>Áteng</w:t>
      </w:r>
      <w:r>
        <w:rPr>
          <w:u w:val="single"/>
        </w:rPr>
        <w:t>edett központi adók</w:t>
      </w:r>
      <w:r w:rsidRPr="00220967">
        <w:rPr>
          <w:u w:val="single"/>
        </w:rPr>
        <w:t>:</w:t>
      </w:r>
    </w:p>
    <w:p w:rsidR="001E0772" w:rsidRPr="00126102" w:rsidRDefault="001E0772" w:rsidP="00EB7174">
      <w:pPr>
        <w:pStyle w:val="RT-szveg"/>
      </w:pPr>
    </w:p>
    <w:p w:rsidR="001E0772" w:rsidRPr="00126102" w:rsidRDefault="001E0772" w:rsidP="00EB7174">
      <w:pPr>
        <w:pStyle w:val="RT-szveg"/>
      </w:pPr>
      <w:r w:rsidRPr="00126102">
        <w:t>Az átengedett központi adók összetétele a tavalyihoz hasonlóan alakultak. A gépjármű adóból továbbra is 40% illeti meg a települési önkormányzatot, SZJA átengedés nincs.</w:t>
      </w:r>
    </w:p>
    <w:p w:rsidR="0009381E" w:rsidRPr="000E25EA" w:rsidRDefault="0009381E" w:rsidP="0009381E">
      <w:pPr>
        <w:pStyle w:val="RT-szveg"/>
      </w:pPr>
      <w:r w:rsidRPr="000E25EA">
        <w:t xml:space="preserve">Gépjárműadóra </w:t>
      </w:r>
      <w:r>
        <w:t>750</w:t>
      </w:r>
      <w:r w:rsidRPr="000E25EA">
        <w:t xml:space="preserve"> e</w:t>
      </w:r>
      <w:r>
        <w:t xml:space="preserve"> </w:t>
      </w:r>
      <w:r w:rsidRPr="000E25EA">
        <w:t>Ft bevételt terveztünk</w:t>
      </w:r>
    </w:p>
    <w:p w:rsidR="0009381E" w:rsidRPr="000E25EA" w:rsidRDefault="0009381E" w:rsidP="0009381E">
      <w:pPr>
        <w:pStyle w:val="RT-szveg"/>
      </w:pPr>
    </w:p>
    <w:p w:rsidR="0009381E" w:rsidRDefault="0009381E" w:rsidP="0009381E">
      <w:pPr>
        <w:pStyle w:val="RT-szveg"/>
      </w:pPr>
      <w:r w:rsidRPr="000E25EA">
        <w:t>Az egyéb közhatalmi bevételek között terveztük a késedelmi pótlék díjakat 50 e Ft összegben.</w:t>
      </w:r>
    </w:p>
    <w:p w:rsidR="001E0772" w:rsidRDefault="001E0772" w:rsidP="00EB7174">
      <w:pPr>
        <w:pStyle w:val="RT-szveg"/>
      </w:pPr>
    </w:p>
    <w:p w:rsidR="001E0772" w:rsidRPr="0047420F" w:rsidRDefault="00ED3014" w:rsidP="0047420F">
      <w:pPr>
        <w:pStyle w:val="RT-szveg"/>
        <w:rPr>
          <w:u w:val="single"/>
        </w:rPr>
      </w:pPr>
      <w:r w:rsidRPr="0047420F">
        <w:rPr>
          <w:u w:val="single"/>
        </w:rPr>
        <w:t>Állami</w:t>
      </w:r>
      <w:r w:rsidR="001E0772" w:rsidRPr="0047420F">
        <w:rPr>
          <w:u w:val="single"/>
        </w:rPr>
        <w:t xml:space="preserve"> támogatás</w:t>
      </w:r>
      <w:r w:rsidRPr="0047420F">
        <w:rPr>
          <w:u w:val="single"/>
        </w:rPr>
        <w:t>ok</w:t>
      </w:r>
      <w:r w:rsidR="001E0772" w:rsidRPr="0047420F">
        <w:rPr>
          <w:u w:val="single"/>
        </w:rPr>
        <w:t>:</w:t>
      </w:r>
    </w:p>
    <w:p w:rsidR="001E0772" w:rsidRPr="006E59E9" w:rsidRDefault="001E0772" w:rsidP="00EB7174">
      <w:pPr>
        <w:pStyle w:val="RT-szveg"/>
        <w:rPr>
          <w:b/>
          <w:bCs/>
        </w:rPr>
      </w:pPr>
    </w:p>
    <w:p w:rsidR="00362472" w:rsidRDefault="001E0772" w:rsidP="00EB7174">
      <w:pPr>
        <w:pStyle w:val="RT-szveg"/>
      </w:pPr>
      <w:r w:rsidRPr="006E59E9">
        <w:t xml:space="preserve">Az önkormányzatnak állami támogatásból </w:t>
      </w:r>
      <w:r w:rsidR="001150FA">
        <w:t>24 454</w:t>
      </w:r>
      <w:r w:rsidR="00ED3014">
        <w:t xml:space="preserve"> e Ft</w:t>
      </w:r>
      <w:r w:rsidRPr="006E59E9">
        <w:t xml:space="preserve"> bevétele </w:t>
      </w:r>
      <w:r w:rsidRPr="00E93299">
        <w:t>várható.</w:t>
      </w:r>
      <w:r w:rsidRPr="006E59E9">
        <w:t xml:space="preserve"> A</w:t>
      </w:r>
      <w:r w:rsidRPr="00102E1F">
        <w:t xml:space="preserve"> támogatás összegeit a </w:t>
      </w:r>
      <w:r w:rsidR="001150FA">
        <w:t>7</w:t>
      </w:r>
      <w:r w:rsidRPr="00102E1F">
        <w:t>.sz.</w:t>
      </w:r>
      <w:r w:rsidR="00CB492D">
        <w:t xml:space="preserve"> </w:t>
      </w:r>
      <w:r w:rsidRPr="00102E1F">
        <w:t>melléklet tartalmazza.</w:t>
      </w:r>
    </w:p>
    <w:p w:rsidR="00EC29F4" w:rsidRDefault="00EC29F4" w:rsidP="00EB7174">
      <w:pPr>
        <w:pStyle w:val="RT-szveg"/>
      </w:pPr>
    </w:p>
    <w:p w:rsidR="001E0772" w:rsidRDefault="00FB7D8A" w:rsidP="00521A5E">
      <w:pPr>
        <w:pStyle w:val="RT-szveg"/>
        <w:numPr>
          <w:ilvl w:val="0"/>
          <w:numId w:val="13"/>
        </w:numPr>
      </w:pPr>
      <w:r>
        <w:t xml:space="preserve">helyi önkormányzatok működésének támogatása </w:t>
      </w:r>
      <w:r w:rsidR="003900EF">
        <w:t>1</w:t>
      </w:r>
      <w:r w:rsidR="001150FA">
        <w:t xml:space="preserve">4 </w:t>
      </w:r>
      <w:r w:rsidR="007F69D0">
        <w:t>4</w:t>
      </w:r>
      <w:r w:rsidR="001150FA">
        <w:t>6</w:t>
      </w:r>
      <w:r w:rsidR="007F69D0">
        <w:t>0</w:t>
      </w:r>
      <w:r w:rsidR="003900EF">
        <w:t xml:space="preserve"> e Ft </w:t>
      </w:r>
    </w:p>
    <w:p w:rsidR="003900EF" w:rsidRDefault="00A638FD" w:rsidP="00521A5E">
      <w:pPr>
        <w:pStyle w:val="RT-szveg"/>
        <w:numPr>
          <w:ilvl w:val="0"/>
          <w:numId w:val="13"/>
        </w:numPr>
      </w:pPr>
      <w:r>
        <w:t xml:space="preserve">települési önkormányzatok szociális feladatainak egyéb támogatása </w:t>
      </w:r>
      <w:r w:rsidR="001150FA">
        <w:t>3 944</w:t>
      </w:r>
      <w:r>
        <w:t xml:space="preserve"> e Ft</w:t>
      </w:r>
    </w:p>
    <w:p w:rsidR="00A638FD" w:rsidRDefault="00A638FD" w:rsidP="00521A5E">
      <w:pPr>
        <w:pStyle w:val="RT-szveg"/>
        <w:numPr>
          <w:ilvl w:val="0"/>
          <w:numId w:val="13"/>
        </w:numPr>
      </w:pPr>
      <w:r>
        <w:t xml:space="preserve">falugondnoki szolgáltatás támogatása </w:t>
      </w:r>
      <w:r w:rsidR="001150FA">
        <w:t>4 250</w:t>
      </w:r>
      <w:r>
        <w:t xml:space="preserve"> e Ft</w:t>
      </w:r>
    </w:p>
    <w:p w:rsidR="00A638FD" w:rsidRDefault="00A638FD" w:rsidP="00521A5E">
      <w:pPr>
        <w:pStyle w:val="RT-szveg"/>
        <w:numPr>
          <w:ilvl w:val="0"/>
          <w:numId w:val="13"/>
        </w:numPr>
      </w:pPr>
      <w:r>
        <w:t>kulturális feladatok támogatása 1</w:t>
      </w:r>
      <w:r w:rsidR="001150FA">
        <w:t xml:space="preserve"> </w:t>
      </w:r>
      <w:r>
        <w:t>800 e Ft</w:t>
      </w:r>
    </w:p>
    <w:p w:rsidR="00242226" w:rsidRDefault="00242226" w:rsidP="00242226">
      <w:pPr>
        <w:pStyle w:val="RT-szveg"/>
        <w:ind w:left="720"/>
      </w:pPr>
    </w:p>
    <w:p w:rsidR="00A638FD" w:rsidRPr="0047420F" w:rsidRDefault="00242226" w:rsidP="0047420F">
      <w:pPr>
        <w:pStyle w:val="RT-szveg"/>
        <w:rPr>
          <w:u w:val="single"/>
        </w:rPr>
      </w:pPr>
      <w:r w:rsidRPr="0047420F">
        <w:rPr>
          <w:u w:val="single"/>
        </w:rPr>
        <w:t>Egyéb működési célú bevételek:</w:t>
      </w:r>
    </w:p>
    <w:p w:rsidR="00242226" w:rsidRDefault="00242226" w:rsidP="00242226">
      <w:pPr>
        <w:pStyle w:val="RT-szveg"/>
        <w:ind w:left="720"/>
        <w:rPr>
          <w:b/>
        </w:rPr>
      </w:pPr>
    </w:p>
    <w:p w:rsidR="003115F3" w:rsidRDefault="007F69D0" w:rsidP="003115F3">
      <w:r>
        <w:t xml:space="preserve">Közfoglalkoztatás támogatására </w:t>
      </w:r>
      <w:r w:rsidR="001150FA">
        <w:t>4 682</w:t>
      </w:r>
      <w:r>
        <w:t xml:space="preserve"> e Ft-tal, a humánszolgáltatások fejlesztése Tabon és térségében EFOP-1.5.3 pályázatból származó támogatásból </w:t>
      </w:r>
      <w:r w:rsidR="001150FA">
        <w:t>3 767</w:t>
      </w:r>
      <w:r>
        <w:t xml:space="preserve"> e Ft-tal terveztünk</w:t>
      </w:r>
      <w:r w:rsidR="001150FA">
        <w:t>.</w:t>
      </w:r>
    </w:p>
    <w:p w:rsidR="007F69D0" w:rsidRPr="00242226" w:rsidRDefault="007F69D0" w:rsidP="003115F3"/>
    <w:p w:rsidR="004B3653" w:rsidRPr="0047420F" w:rsidRDefault="004B3653" w:rsidP="00A638FD">
      <w:pPr>
        <w:pStyle w:val="RT-szveg"/>
        <w:jc w:val="left"/>
        <w:rPr>
          <w:u w:val="single"/>
        </w:rPr>
      </w:pPr>
      <w:r w:rsidRPr="0047420F">
        <w:rPr>
          <w:u w:val="single"/>
        </w:rPr>
        <w:t xml:space="preserve">Előző évi maradvány: </w:t>
      </w:r>
    </w:p>
    <w:p w:rsidR="0007726E" w:rsidRDefault="0007726E" w:rsidP="0007726E">
      <w:pPr>
        <w:pStyle w:val="RT-szveg"/>
        <w:ind w:left="720"/>
        <w:jc w:val="left"/>
        <w:rPr>
          <w:b/>
        </w:rPr>
      </w:pPr>
    </w:p>
    <w:p w:rsidR="004B3653" w:rsidRPr="0007726E" w:rsidRDefault="0007726E" w:rsidP="0007726E">
      <w:pPr>
        <w:pStyle w:val="RT-szveg"/>
        <w:jc w:val="left"/>
      </w:pPr>
      <w:r>
        <w:t xml:space="preserve">Az önkormányzat előző évi maradványa </w:t>
      </w:r>
      <w:r w:rsidR="001150FA">
        <w:t>52 882</w:t>
      </w:r>
      <w:r>
        <w:t xml:space="preserve"> e Ft, melyből </w:t>
      </w:r>
      <w:r w:rsidR="001150FA">
        <w:t>25 400</w:t>
      </w:r>
      <w:r w:rsidR="00CF5020">
        <w:t xml:space="preserve"> </w:t>
      </w:r>
      <w:r>
        <w:t xml:space="preserve">e Ft </w:t>
      </w:r>
      <w:r w:rsidR="00C55617">
        <w:t>működési célú</w:t>
      </w:r>
      <w:r>
        <w:t xml:space="preserve"> maradvány</w:t>
      </w:r>
      <w:r w:rsidR="0052381D">
        <w:t xml:space="preserve">, </w:t>
      </w:r>
      <w:r w:rsidR="001150FA">
        <w:t>27 482</w:t>
      </w:r>
      <w:r w:rsidR="0052381D">
        <w:t xml:space="preserve"> e Ft felhalmozási célú maradvány </w:t>
      </w:r>
      <w:r w:rsidR="001150FA">
        <w:t xml:space="preserve">(ami az </w:t>
      </w:r>
      <w:r w:rsidR="000C6AA3">
        <w:t>önkormányzati feladatellátást szolgáló fejlesztések támogatása</w:t>
      </w:r>
      <w:r w:rsidR="001150FA">
        <w:t xml:space="preserve"> kapcsán kapott 15 000 </w:t>
      </w:r>
      <w:r w:rsidR="000103EB">
        <w:t xml:space="preserve">e </w:t>
      </w:r>
      <w:r w:rsidR="001150FA">
        <w:t>Ft</w:t>
      </w:r>
      <w:r w:rsidR="000103EB">
        <w:t>-ot</w:t>
      </w:r>
      <w:r w:rsidR="001150FA">
        <w:t xml:space="preserve"> </w:t>
      </w:r>
      <w:r w:rsidR="000103EB">
        <w:t>és a Magyar Falu Programban elnyert 12 482 e Ft-ot jelenti</w:t>
      </w:r>
      <w:r w:rsidR="00242226">
        <w:t>)</w:t>
      </w:r>
      <w:r>
        <w:t>.</w:t>
      </w:r>
    </w:p>
    <w:p w:rsidR="001E0772" w:rsidRPr="00220967" w:rsidRDefault="001E0772" w:rsidP="002753F5">
      <w:pPr>
        <w:pStyle w:val="RT-szveg"/>
        <w:jc w:val="left"/>
      </w:pPr>
    </w:p>
    <w:p w:rsidR="001E0772" w:rsidRDefault="001E0772" w:rsidP="002753F5">
      <w:pPr>
        <w:pStyle w:val="RT-szveg"/>
        <w:jc w:val="left"/>
      </w:pPr>
      <w:r w:rsidRPr="00220967">
        <w:t>Hitel felvételt 20</w:t>
      </w:r>
      <w:r w:rsidR="000103EB">
        <w:t>20</w:t>
      </w:r>
      <w:r w:rsidR="006D59E6">
        <w:t xml:space="preserve"> </w:t>
      </w:r>
      <w:r w:rsidRPr="00220967">
        <w:t>évben nem terveztünk.</w:t>
      </w:r>
    </w:p>
    <w:p w:rsidR="001150FA" w:rsidRDefault="001150FA" w:rsidP="002753F5">
      <w:pPr>
        <w:pStyle w:val="RT-szveg"/>
        <w:jc w:val="left"/>
      </w:pPr>
    </w:p>
    <w:p w:rsidR="001150FA" w:rsidRPr="00220967" w:rsidRDefault="001150FA" w:rsidP="002753F5">
      <w:pPr>
        <w:pStyle w:val="RT-szveg"/>
        <w:jc w:val="left"/>
      </w:pPr>
    </w:p>
    <w:p w:rsidR="001E0772" w:rsidRPr="00B755F7" w:rsidRDefault="000103EB" w:rsidP="009A3DE0">
      <w:pPr>
        <w:pStyle w:val="Elterjesztsszvege"/>
        <w:rPr>
          <w:b/>
          <w:bCs/>
        </w:rPr>
      </w:pPr>
      <w:r>
        <w:rPr>
          <w:b/>
          <w:bCs/>
          <w:u w:val="single"/>
        </w:rPr>
        <w:lastRenderedPageBreak/>
        <w:t>K</w:t>
      </w:r>
      <w:r w:rsidR="001E0772" w:rsidRPr="00ED3014">
        <w:rPr>
          <w:b/>
          <w:bCs/>
          <w:u w:val="single"/>
        </w:rPr>
        <w:t>IADÁSOK</w:t>
      </w:r>
      <w:r w:rsidR="001E0772" w:rsidRPr="00B755F7">
        <w:rPr>
          <w:b/>
          <w:bCs/>
        </w:rPr>
        <w:t>:</w:t>
      </w:r>
    </w:p>
    <w:p w:rsidR="001E0772" w:rsidRDefault="001E0772" w:rsidP="002753F5">
      <w:pPr>
        <w:pStyle w:val="Elterjesztsszvege"/>
      </w:pPr>
    </w:p>
    <w:p w:rsidR="00E50262" w:rsidRDefault="00E50262" w:rsidP="00E50262">
      <w:pPr>
        <w:pStyle w:val="Elterjesztsszvege"/>
      </w:pPr>
      <w:r w:rsidRPr="00FA542A">
        <w:rPr>
          <w:i/>
          <w:u w:val="single"/>
        </w:rPr>
        <w:t>Személyi juttatások</w:t>
      </w:r>
      <w:r>
        <w:t xml:space="preserve"> között a polgármester</w:t>
      </w:r>
      <w:r w:rsidR="00D56DD3">
        <w:t>, alpolgármester</w:t>
      </w:r>
      <w:r>
        <w:t xml:space="preserve"> tiszteletdíját, költségtérítését, </w:t>
      </w:r>
      <w:r w:rsidR="00D56DD3">
        <w:t>a képviselő-testület tiszteletdíját</w:t>
      </w:r>
      <w:r>
        <w:t>, valamint a</w:t>
      </w:r>
      <w:r w:rsidR="00E10E3E">
        <w:t xml:space="preserve"> közfoglalkoztatottak személyi jutatásait</w:t>
      </w:r>
      <w:r w:rsidR="00CB492D">
        <w:t xml:space="preserve"> </w:t>
      </w:r>
      <w:r>
        <w:t xml:space="preserve">tartalmazza. </w:t>
      </w:r>
    </w:p>
    <w:p w:rsidR="00CB492D" w:rsidRDefault="001114D9" w:rsidP="00E50262">
      <w:pPr>
        <w:pStyle w:val="Elterjesztsszvege"/>
      </w:pPr>
      <w:r>
        <w:t xml:space="preserve">Az </w:t>
      </w:r>
      <w:r w:rsidR="00CB492D">
        <w:t xml:space="preserve">1 fő karbantartó munkabére, </w:t>
      </w:r>
      <w:r>
        <w:t>jutalma</w:t>
      </w:r>
      <w:r w:rsidR="00F60609">
        <w:t xml:space="preserve"> </w:t>
      </w:r>
      <w:r w:rsidR="00E10E3E">
        <w:t>is tervezésre került.</w:t>
      </w:r>
    </w:p>
    <w:p w:rsidR="00E10E3E" w:rsidRDefault="00E10E3E" w:rsidP="00E50262">
      <w:pPr>
        <w:pStyle w:val="Elterjesztsszvege"/>
      </w:pPr>
      <w:r>
        <w:t>Az EFOP-1.5.3.pályázattal kapcsolatosan 1 fő személyi jut</w:t>
      </w:r>
      <w:r w:rsidR="00F60609">
        <w:t>t</w:t>
      </w:r>
      <w:r>
        <w:t>atásai is tervezésre kerültek.</w:t>
      </w:r>
    </w:p>
    <w:p w:rsidR="00E10E3E" w:rsidRDefault="00E10E3E" w:rsidP="00C51DA3">
      <w:pPr>
        <w:pStyle w:val="RT-szveg"/>
      </w:pPr>
      <w:r>
        <w:t>Külső személyi juttatásként a tavalyi évhez hasonlóan tervezésre került a falunap, az idősek napi ünnepsége, a Mikulás ünnepség reprezentációs költségei, illetve a kitüntetéssel kapcsolatos érmék, oklevelek költségei.</w:t>
      </w:r>
      <w:r w:rsidR="00843DEA" w:rsidRPr="00843DEA">
        <w:t xml:space="preserve"> </w:t>
      </w:r>
    </w:p>
    <w:p w:rsidR="00E50262" w:rsidRDefault="00E50262" w:rsidP="00E50262">
      <w:pPr>
        <w:pStyle w:val="Elterjesztsszvege"/>
      </w:pPr>
      <w:r>
        <w:t xml:space="preserve">Mozgókönyvtár ellátásával kapcsolatos feladatokra </w:t>
      </w:r>
      <w:r w:rsidR="001114D9">
        <w:t>megbízási díj került tervezésre.</w:t>
      </w:r>
    </w:p>
    <w:p w:rsidR="001E0772" w:rsidRDefault="001114D9" w:rsidP="002753F5">
      <w:pPr>
        <w:pStyle w:val="Elterjesztsszvege"/>
      </w:pPr>
      <w:r>
        <w:t>A falugondnok munkabére, ruházati költségtérítése</w:t>
      </w:r>
      <w:r w:rsidR="00F60609">
        <w:t>, jutalma</w:t>
      </w:r>
      <w:r>
        <w:t xml:space="preserve"> is tervezésre került.</w:t>
      </w:r>
    </w:p>
    <w:p w:rsidR="001114D9" w:rsidRPr="00303502" w:rsidRDefault="001114D9" w:rsidP="002753F5">
      <w:pPr>
        <w:pStyle w:val="Elterjesztsszvege"/>
      </w:pPr>
    </w:p>
    <w:p w:rsidR="001E0772" w:rsidRDefault="00E50262" w:rsidP="008F3657">
      <w:pPr>
        <w:pStyle w:val="Elterjesztsszvege"/>
      </w:pPr>
      <w:r>
        <w:t xml:space="preserve">A személyi juttatásokkal kapcsolatosan került tervezésre a </w:t>
      </w:r>
      <w:r w:rsidR="00FA542A" w:rsidRPr="00FA542A">
        <w:rPr>
          <w:i/>
          <w:u w:val="single"/>
        </w:rPr>
        <w:t>munkaadókat terhelő járulék</w:t>
      </w:r>
      <w:r w:rsidR="00FA542A">
        <w:t>ok</w:t>
      </w:r>
      <w:r w:rsidR="001E0772" w:rsidRPr="00303502">
        <w:t xml:space="preserve">. </w:t>
      </w:r>
    </w:p>
    <w:p w:rsidR="001E0772" w:rsidRPr="006E59E9" w:rsidRDefault="001E0772" w:rsidP="002753F5">
      <w:pPr>
        <w:pStyle w:val="RT-szveg"/>
      </w:pPr>
    </w:p>
    <w:p w:rsidR="00E50262" w:rsidRPr="00303502" w:rsidRDefault="001E0772" w:rsidP="00E50262">
      <w:pPr>
        <w:pStyle w:val="Elterjesztsszvege"/>
      </w:pPr>
      <w:r w:rsidRPr="006E59E9">
        <w:t xml:space="preserve">A </w:t>
      </w:r>
      <w:r w:rsidRPr="00FA542A">
        <w:rPr>
          <w:i/>
          <w:u w:val="single"/>
        </w:rPr>
        <w:t>dologi kiadások</w:t>
      </w:r>
      <w:r w:rsidRPr="006E59E9">
        <w:t xml:space="preserve"> közöt</w:t>
      </w:r>
      <w:r w:rsidR="00FA542A">
        <w:t>t terveztük a közvilágítást</w:t>
      </w:r>
      <w:r w:rsidRPr="006E59E9">
        <w:t>, az önkormányzat</w:t>
      </w:r>
      <w:r w:rsidR="00FA542A">
        <w:t>i épületek és az önkormányzat</w:t>
      </w:r>
      <w:r w:rsidRPr="006E59E9">
        <w:t xml:space="preserve"> tulajdonában álló gépek karbantartásá</w:t>
      </w:r>
      <w:r w:rsidR="00FA542A">
        <w:t>t</w:t>
      </w:r>
      <w:r w:rsidRPr="006E59E9">
        <w:t>, a köztemető fenntartásának költségeit, a közutak karbantartását, a közösségi ház és a mozgókönyvtár működési költségeit, a PB-gázvásárlást, az egyéb épületek vagyonbiztosítását, és egyéb szolgáltatási díjakat, valamint ezek áfa-ját</w:t>
      </w:r>
      <w:r w:rsidR="00E10E3E">
        <w:t>.</w:t>
      </w:r>
      <w:r w:rsidR="002A74FB">
        <w:t xml:space="preserve"> </w:t>
      </w:r>
      <w:r w:rsidR="00FA542A">
        <w:t>Továbbá a</w:t>
      </w:r>
      <w:r w:rsidR="00E50262" w:rsidRPr="00303502">
        <w:t xml:space="preserve"> hivatal működési kiadásait, a számlavezető pénzintézet által fel</w:t>
      </w:r>
      <w:r w:rsidR="00FA542A">
        <w:t>számított bankköltség összegét,</w:t>
      </w:r>
      <w:r w:rsidR="00E50262" w:rsidRPr="00303502">
        <w:t xml:space="preserve"> a postaköltséget, </w:t>
      </w:r>
      <w:proofErr w:type="gramStart"/>
      <w:r w:rsidR="00E50262" w:rsidRPr="00303502">
        <w:t>a</w:t>
      </w:r>
      <w:proofErr w:type="gramEnd"/>
      <w:r w:rsidR="00E50262" w:rsidRPr="00303502">
        <w:t xml:space="preserve"> az önkormányzati ingatlanok vagyonbiztosítását, nyomtatványok, irodaszerek költségeit, a riasztó felügyeleti díját.</w:t>
      </w:r>
    </w:p>
    <w:p w:rsidR="001E0772" w:rsidRDefault="001E0772" w:rsidP="002753F5">
      <w:pPr>
        <w:pStyle w:val="RT-szveg"/>
      </w:pPr>
    </w:p>
    <w:p w:rsidR="00FA542A" w:rsidRDefault="00FA542A" w:rsidP="002753F5">
      <w:pPr>
        <w:pStyle w:val="RT-szveg"/>
      </w:pPr>
      <w:r>
        <w:t xml:space="preserve">A </w:t>
      </w:r>
      <w:r w:rsidRPr="00FA542A">
        <w:rPr>
          <w:i/>
          <w:u w:val="single"/>
        </w:rPr>
        <w:t>működési célú átadásokra</w:t>
      </w:r>
      <w:r>
        <w:t xml:space="preserve"> tervezett összeg </w:t>
      </w:r>
      <w:r w:rsidR="001114D9">
        <w:t>3.070</w:t>
      </w:r>
      <w:r>
        <w:t xml:space="preserve"> e Ft</w:t>
      </w:r>
      <w:r w:rsidR="00F02A9C">
        <w:t xml:space="preserve"> (5.sz.</w:t>
      </w:r>
      <w:r w:rsidR="00E10E3E">
        <w:t xml:space="preserve"> </w:t>
      </w:r>
      <w:r w:rsidR="00F02A9C">
        <w:t>melléklet)</w:t>
      </w:r>
      <w:r>
        <w:t xml:space="preserve">. </w:t>
      </w:r>
    </w:p>
    <w:p w:rsidR="00F02A9C" w:rsidRPr="006E59E9" w:rsidRDefault="00F02A9C" w:rsidP="002753F5">
      <w:pPr>
        <w:pStyle w:val="RT-szveg"/>
      </w:pPr>
    </w:p>
    <w:p w:rsidR="00F02A9C" w:rsidRDefault="0016259B" w:rsidP="00873582">
      <w:pPr>
        <w:pStyle w:val="RT-szveg"/>
      </w:pPr>
      <w:r w:rsidRPr="006349C8">
        <w:t>Tab Város Önkormányzatával kötött megállapodás alapján az óvodába járó gyermekek után az egy óvodásra jutó állami forrással és étkezési költségtérítéssel nem fedezett tervezett működési kiadások alapulvé</w:t>
      </w:r>
      <w:r>
        <w:t>telével</w:t>
      </w:r>
      <w:r w:rsidR="00FC668D">
        <w:t xml:space="preserve"> </w:t>
      </w:r>
      <w:r w:rsidR="001114D9">
        <w:t>86</w:t>
      </w:r>
      <w:r w:rsidR="00C55617">
        <w:t xml:space="preserve"> </w:t>
      </w:r>
      <w:r w:rsidR="001E0772" w:rsidRPr="008F3657">
        <w:t>e</w:t>
      </w:r>
      <w:r w:rsidR="00C55617">
        <w:t xml:space="preserve"> </w:t>
      </w:r>
      <w:r w:rsidR="001E0772" w:rsidRPr="008F3657">
        <w:t>Ft pénzeszköz átadással számoltunk</w:t>
      </w:r>
      <w:r w:rsidR="001114D9">
        <w:t xml:space="preserve"> gyermekenként</w:t>
      </w:r>
      <w:r w:rsidR="001E0772" w:rsidRPr="008F3657">
        <w:t xml:space="preserve">. </w:t>
      </w:r>
    </w:p>
    <w:p w:rsidR="001E0772" w:rsidRDefault="001E0772" w:rsidP="00873582">
      <w:pPr>
        <w:pStyle w:val="RT-szveg"/>
      </w:pPr>
    </w:p>
    <w:p w:rsidR="003737AA" w:rsidRDefault="003737AA" w:rsidP="00873582">
      <w:pPr>
        <w:pStyle w:val="RT-szveg"/>
      </w:pPr>
    </w:p>
    <w:p w:rsidR="003737AA" w:rsidRDefault="00F02A9C" w:rsidP="00873582">
      <w:pPr>
        <w:pStyle w:val="RT-szveg"/>
      </w:pPr>
      <w:r>
        <w:t xml:space="preserve">A Koppány-völgye Többcélú Kistérségi társulás feladataihoz való hozzájárulás tervezett összege </w:t>
      </w:r>
      <w:r w:rsidR="001114D9">
        <w:t>23</w:t>
      </w:r>
      <w:r w:rsidR="00F60609">
        <w:t>1</w:t>
      </w:r>
      <w:r>
        <w:t xml:space="preserve"> e Ft.</w:t>
      </w:r>
    </w:p>
    <w:p w:rsidR="003737AA" w:rsidRDefault="003737AA" w:rsidP="00873582">
      <w:pPr>
        <w:pStyle w:val="RT-szveg"/>
      </w:pPr>
    </w:p>
    <w:p w:rsidR="003737AA" w:rsidRDefault="003737AA" w:rsidP="00873582">
      <w:pPr>
        <w:pStyle w:val="RT-szveg"/>
      </w:pPr>
      <w:r>
        <w:t xml:space="preserve">Az Emberi Erőforrások Támogatáskezelő Hazai Programok Igazgatóságának </w:t>
      </w:r>
      <w:r w:rsidR="00F60609">
        <w:t>300</w:t>
      </w:r>
      <w:r>
        <w:t xml:space="preserve"> e Ft átadással számoltunk a tanulók ösztöndíj támogatásához.</w:t>
      </w:r>
    </w:p>
    <w:p w:rsidR="00DA43D2" w:rsidRPr="008F3657" w:rsidRDefault="00DA43D2" w:rsidP="00873582">
      <w:pPr>
        <w:pStyle w:val="RT-szveg"/>
      </w:pPr>
    </w:p>
    <w:p w:rsidR="00F02A9C" w:rsidRDefault="001E0772" w:rsidP="002753F5">
      <w:pPr>
        <w:pStyle w:val="RT-szveg"/>
      </w:pPr>
      <w:r w:rsidRPr="008F3657">
        <w:t xml:space="preserve">A „Koppány-Völgye KEK” Egészségügyi és Szolgáltató Nonprofit Kft-vel történő megállapodás alapján </w:t>
      </w:r>
      <w:r w:rsidR="003737AA">
        <w:t>1.000</w:t>
      </w:r>
      <w:r w:rsidRPr="008F3657">
        <w:t xml:space="preserve"> e</w:t>
      </w:r>
      <w:r w:rsidR="003737AA">
        <w:t xml:space="preserve"> </w:t>
      </w:r>
      <w:r w:rsidRPr="008F3657">
        <w:t>Ft működési célú pénzeszköz átadást ter</w:t>
      </w:r>
      <w:r w:rsidR="002450F7">
        <w:t xml:space="preserve">veztünk járóbeteg-szakellátásra, </w:t>
      </w:r>
      <w:r w:rsidR="00FA542A">
        <w:t xml:space="preserve">és </w:t>
      </w:r>
      <w:r w:rsidR="002450F7">
        <w:t xml:space="preserve">a háziorvosi ügyletei ellátásra </w:t>
      </w:r>
      <w:r w:rsidR="003737AA">
        <w:t>1.000</w:t>
      </w:r>
      <w:r w:rsidR="002450F7">
        <w:t xml:space="preserve"> e Ft-ot.</w:t>
      </w:r>
    </w:p>
    <w:p w:rsidR="00F60609" w:rsidRDefault="00F60609" w:rsidP="002753F5">
      <w:pPr>
        <w:pStyle w:val="RT-szveg"/>
      </w:pPr>
    </w:p>
    <w:p w:rsidR="00F60609" w:rsidRDefault="00F60609" w:rsidP="00F60609">
      <w:pPr>
        <w:pStyle w:val="RT-szveg"/>
      </w:pPr>
      <w:r>
        <w:t>A Magyar Államkincstár részére történő tervezett visszafizetés a téli rezsicsökkentéssel kapcsolatosan keletkezett, a lakosság által be nem váltott utalványok után.</w:t>
      </w:r>
    </w:p>
    <w:p w:rsidR="00DA43D2" w:rsidRDefault="00DA43D2" w:rsidP="002753F5">
      <w:pPr>
        <w:pStyle w:val="RT-szveg"/>
      </w:pPr>
    </w:p>
    <w:p w:rsidR="00F60609" w:rsidRDefault="00DA43D2" w:rsidP="002753F5">
      <w:pPr>
        <w:pStyle w:val="RT-szveg"/>
      </w:pPr>
      <w:r>
        <w:t>A Rákóczi Szövetség</w:t>
      </w:r>
      <w:r w:rsidR="00F60609">
        <w:t xml:space="preserve"> részére 20 e</w:t>
      </w:r>
      <w:r>
        <w:t xml:space="preserve"> Ft támogatásával számoltunk, illetve a Pro </w:t>
      </w:r>
      <w:proofErr w:type="spellStart"/>
      <w:r>
        <w:t>Maternitas</w:t>
      </w:r>
      <w:proofErr w:type="spellEnd"/>
      <w:r>
        <w:t xml:space="preserve"> </w:t>
      </w:r>
    </w:p>
    <w:p w:rsidR="00DA43D2" w:rsidRDefault="00DA43D2" w:rsidP="002753F5">
      <w:pPr>
        <w:pStyle w:val="RT-szveg"/>
      </w:pPr>
      <w:r>
        <w:t>Kft.-</w:t>
      </w:r>
      <w:proofErr w:type="spellStart"/>
      <w:r>
        <w:t>nek</w:t>
      </w:r>
      <w:proofErr w:type="spellEnd"/>
      <w:r>
        <w:t xml:space="preserve"> </w:t>
      </w:r>
      <w:r w:rsidR="001114D9">
        <w:t>20</w:t>
      </w:r>
      <w:r>
        <w:t xml:space="preserve"> e Ft az Anyatejes nap támogatására.  </w:t>
      </w: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5C281E" w:rsidRDefault="005C281E" w:rsidP="002753F5">
      <w:pPr>
        <w:pStyle w:val="RT-szveg"/>
      </w:pPr>
    </w:p>
    <w:p w:rsidR="005C281E" w:rsidRPr="005C281E" w:rsidRDefault="005C281E" w:rsidP="005C281E">
      <w:pPr>
        <w:pStyle w:val="RT-szveg"/>
        <w:rPr>
          <w:bCs/>
          <w:i/>
          <w:u w:val="single"/>
        </w:rPr>
      </w:pPr>
      <w:r w:rsidRPr="005C281E">
        <w:rPr>
          <w:bCs/>
          <w:i/>
          <w:u w:val="single"/>
        </w:rPr>
        <w:lastRenderedPageBreak/>
        <w:t>Felhalmozási kiadások:</w:t>
      </w:r>
    </w:p>
    <w:p w:rsidR="005C281E" w:rsidRDefault="005C281E" w:rsidP="005C281E">
      <w:pPr>
        <w:pStyle w:val="RT-szveg"/>
        <w:rPr>
          <w:b/>
          <w:bCs/>
        </w:rPr>
      </w:pPr>
    </w:p>
    <w:p w:rsidR="005C281E" w:rsidRPr="00C7608A" w:rsidRDefault="005C281E" w:rsidP="005C281E"/>
    <w:p w:rsidR="00864293" w:rsidRDefault="0026425B" w:rsidP="002753F5">
      <w:pPr>
        <w:pStyle w:val="RT-szveg"/>
      </w:pPr>
      <w:r>
        <w:t>A</w:t>
      </w:r>
      <w:r w:rsidR="00864293">
        <w:t xml:space="preserve"> Magyar Falu program keretében</w:t>
      </w:r>
      <w:r w:rsidRPr="0026425B">
        <w:t xml:space="preserve"> </w:t>
      </w:r>
      <w:r>
        <w:t xml:space="preserve">beszerzésre kerül </w:t>
      </w:r>
      <w:proofErr w:type="spellStart"/>
      <w:r>
        <w:t>Arbos</w:t>
      </w:r>
      <w:proofErr w:type="spellEnd"/>
      <w:r>
        <w:t xml:space="preserve"> 3055 traktor, padkasza, hótólólap, front TLT hajtás és frontfüggesztés 11 608 e Ft-ért.</w:t>
      </w:r>
    </w:p>
    <w:p w:rsidR="0026425B" w:rsidRDefault="0026425B" w:rsidP="002753F5">
      <w:pPr>
        <w:pStyle w:val="RT-szveg"/>
      </w:pPr>
      <w:r>
        <w:t>A traktor és az eszközök tárolásához garázs kerül kialakításra 1 000 Ft értékben.</w:t>
      </w:r>
    </w:p>
    <w:p w:rsidR="0026425B" w:rsidRDefault="0026425B" w:rsidP="002753F5">
      <w:pPr>
        <w:pStyle w:val="RT-szveg"/>
      </w:pPr>
      <w:r>
        <w:t>A rendezvények lebonyolításával kapcsolatosan színpad készítés</w:t>
      </w:r>
      <w:r w:rsidR="009310BC">
        <w:t xml:space="preserve">re </w:t>
      </w:r>
      <w:r>
        <w:t xml:space="preserve">1 000 </w:t>
      </w:r>
      <w:r w:rsidR="009310BC">
        <w:t>Ft-ot terveztünk</w:t>
      </w:r>
      <w:r>
        <w:t>, illetve 165 e Ft</w:t>
      </w:r>
      <w:r w:rsidR="009310BC">
        <w:t xml:space="preserve"> értékben</w:t>
      </w:r>
      <w:r>
        <w:t xml:space="preserve"> rendezvény sátor</w:t>
      </w:r>
      <w:r w:rsidR="009310BC">
        <w:t xml:space="preserve"> került tervezésre</w:t>
      </w:r>
      <w:r>
        <w:t>.</w:t>
      </w:r>
    </w:p>
    <w:p w:rsidR="0026425B" w:rsidRDefault="0026425B" w:rsidP="002753F5">
      <w:pPr>
        <w:pStyle w:val="RT-szveg"/>
      </w:pPr>
      <w:r>
        <w:t>A Szőlőhegyi úton napelemes közvilágítás kialakítására kerül sor 500 e Ft-ért.</w:t>
      </w:r>
    </w:p>
    <w:p w:rsidR="009310BC" w:rsidRDefault="009310BC" w:rsidP="002753F5">
      <w:pPr>
        <w:pStyle w:val="RT-szveg"/>
      </w:pPr>
      <w:r>
        <w:t>Tervezésre került a képviselő-testület tagjai számára laptop beszerzése a feladataik ellátásához.</w:t>
      </w:r>
    </w:p>
    <w:p w:rsidR="009310BC" w:rsidRDefault="009310BC" w:rsidP="002753F5">
      <w:pPr>
        <w:pStyle w:val="RT-szveg"/>
      </w:pPr>
      <w:r>
        <w:t>A falugondnoki szolgálattal és közművelődési faladatokkal kapcsolatosan tervezésre került 1 000 e Ft eszköz beszerzésre.</w:t>
      </w:r>
    </w:p>
    <w:p w:rsidR="0026425B" w:rsidRDefault="009310BC" w:rsidP="002753F5">
      <w:pPr>
        <w:pStyle w:val="RT-szveg"/>
      </w:pPr>
      <w:r>
        <w:t xml:space="preserve"> </w:t>
      </w:r>
    </w:p>
    <w:p w:rsidR="00864293" w:rsidRDefault="00E654C6" w:rsidP="00B6286C">
      <w:r>
        <w:t>A</w:t>
      </w:r>
      <w:r w:rsidR="00864293">
        <w:t xml:space="preserve"> Petőfi S. </w:t>
      </w:r>
      <w:r w:rsidR="009310BC">
        <w:t>u. 84</w:t>
      </w:r>
      <w:r w:rsidR="00864293">
        <w:t xml:space="preserve"> </w:t>
      </w:r>
      <w:r w:rsidR="009310BC">
        <w:t xml:space="preserve">és 144 </w:t>
      </w:r>
      <w:r w:rsidR="00864293">
        <w:t>hrsz</w:t>
      </w:r>
      <w:r w:rsidR="009310BC">
        <w:t>-</w:t>
      </w:r>
      <w:proofErr w:type="spellStart"/>
      <w:r w:rsidR="009310BC">
        <w:t>on</w:t>
      </w:r>
      <w:proofErr w:type="spellEnd"/>
      <w:r w:rsidR="009310BC">
        <w:t xml:space="preserve"> </w:t>
      </w:r>
      <w:r>
        <w:t>útfelújítás került tervezésre</w:t>
      </w:r>
      <w:r w:rsidR="00864293">
        <w:t xml:space="preserve"> az önkormányzati feladat ellátást szolgálaló fejlesztések támogatása keretében</w:t>
      </w:r>
      <w:r w:rsidR="008F1810">
        <w:t xml:space="preserve">. </w:t>
      </w:r>
    </w:p>
    <w:p w:rsidR="008F1810" w:rsidRDefault="008F1810" w:rsidP="00B6286C">
      <w:r>
        <w:t>Az önkormányzat tulajdonában lévő harangláb felújítására tervezésre került 600 e Ft.</w:t>
      </w:r>
    </w:p>
    <w:p w:rsidR="008F1810" w:rsidRDefault="008F1810" w:rsidP="00B6286C"/>
    <w:p w:rsidR="001E0772" w:rsidRPr="00521A5E" w:rsidRDefault="001E0772" w:rsidP="00B6286C">
      <w:pPr>
        <w:rPr>
          <w:i/>
          <w:u w:val="single"/>
        </w:rPr>
      </w:pPr>
      <w:r w:rsidRPr="00521A5E">
        <w:rPr>
          <w:i/>
          <w:u w:val="single"/>
        </w:rPr>
        <w:t>Tartalék:</w:t>
      </w:r>
    </w:p>
    <w:p w:rsidR="00521A5E" w:rsidRPr="006E59E9" w:rsidRDefault="00521A5E" w:rsidP="00B6286C"/>
    <w:p w:rsidR="00EE70B7" w:rsidRDefault="00521A5E" w:rsidP="00EE70B7">
      <w:pPr>
        <w:pStyle w:val="RT-szveg"/>
      </w:pPr>
      <w:r w:rsidRPr="009E2F64">
        <w:t xml:space="preserve">Az önkormányzat </w:t>
      </w:r>
      <w:r w:rsidR="00F60609">
        <w:t>14 530</w:t>
      </w:r>
      <w:r w:rsidR="00EE70B7">
        <w:t xml:space="preserve"> </w:t>
      </w:r>
      <w:r w:rsidR="00EE70B7" w:rsidRPr="009E2F64">
        <w:t>e</w:t>
      </w:r>
      <w:r w:rsidR="00EE70B7">
        <w:t xml:space="preserve"> </w:t>
      </w:r>
      <w:r w:rsidR="00EE70B7" w:rsidRPr="009E2F64">
        <w:t xml:space="preserve">Ft tartalékot képez, melyből </w:t>
      </w:r>
      <w:r w:rsidR="00F60609">
        <w:t>14 480</w:t>
      </w:r>
      <w:r w:rsidR="00EE70B7">
        <w:t xml:space="preserve"> </w:t>
      </w:r>
      <w:r w:rsidR="00EE70B7" w:rsidRPr="009E2F64">
        <w:t>e</w:t>
      </w:r>
      <w:r w:rsidR="00EE70B7">
        <w:t xml:space="preserve"> Ft általános tartalék, </w:t>
      </w:r>
    </w:p>
    <w:p w:rsidR="00EE70B7" w:rsidRPr="009E2F64" w:rsidRDefault="00F60609" w:rsidP="00EE70B7">
      <w:pPr>
        <w:pStyle w:val="RT-szveg"/>
      </w:pPr>
      <w:r>
        <w:t>50</w:t>
      </w:r>
      <w:r w:rsidR="00EE70B7" w:rsidRPr="009E2F64">
        <w:t xml:space="preserve"> e</w:t>
      </w:r>
      <w:r w:rsidR="00EE70B7">
        <w:t xml:space="preserve"> </w:t>
      </w:r>
      <w:r w:rsidR="00EE70B7" w:rsidRPr="009E2F64">
        <w:t>Ft pedig céltartalék.</w:t>
      </w:r>
      <w:r w:rsidR="00EE70B7">
        <w:t xml:space="preserve"> </w:t>
      </w:r>
      <w:r w:rsidR="00EE70B7" w:rsidRPr="009E2F64">
        <w:t>A tartalékok felett a képviselő-testület rendelkezik.</w:t>
      </w:r>
    </w:p>
    <w:p w:rsidR="00007132" w:rsidRDefault="00007132" w:rsidP="00B6286C"/>
    <w:p w:rsidR="005C281E" w:rsidRPr="001A3808" w:rsidRDefault="005C281E" w:rsidP="002753F5">
      <w:pPr>
        <w:pStyle w:val="RT-szveg"/>
      </w:pPr>
    </w:p>
    <w:p w:rsidR="001E0772" w:rsidRPr="00B755F7" w:rsidRDefault="001E0772" w:rsidP="009C3AD3">
      <w:pPr>
        <w:rPr>
          <w:b/>
          <w:bCs/>
        </w:rPr>
      </w:pPr>
      <w:r w:rsidRPr="00B755F7">
        <w:rPr>
          <w:b/>
          <w:bCs/>
        </w:rPr>
        <w:t>Közfoglalkoztatás:</w:t>
      </w:r>
    </w:p>
    <w:p w:rsidR="001E0772" w:rsidRPr="001A3808" w:rsidRDefault="001E0772" w:rsidP="009C3AD3"/>
    <w:p w:rsidR="006A31B9" w:rsidRDefault="006A31B9" w:rsidP="006A31B9">
      <w:pPr>
        <w:pStyle w:val="Elterjesztsszvege"/>
        <w:spacing w:after="240"/>
      </w:pPr>
      <w:r>
        <w:t xml:space="preserve">Torvaj Község Önkormányzata </w:t>
      </w:r>
      <w:r w:rsidRPr="00E12050">
        <w:t>2020. évb</w:t>
      </w:r>
      <w:r>
        <w:t xml:space="preserve">en hosszabb időtartamú program keretében </w:t>
      </w:r>
      <w:r w:rsidRPr="00E12050">
        <w:t xml:space="preserve">5 fő </w:t>
      </w:r>
      <w:r>
        <w:t>foglalkoztatásával biztosítaná</w:t>
      </w:r>
      <w:r w:rsidRPr="00E12050">
        <w:t xml:space="preserve"> a település karbantartási (</w:t>
      </w:r>
      <w:r>
        <w:t xml:space="preserve">kommunális feladatok ellátása, </w:t>
      </w:r>
      <w:r w:rsidRPr="00E12050">
        <w:t>közterületek és parkok takarítása</w:t>
      </w:r>
      <w:r>
        <w:t xml:space="preserve">, </w:t>
      </w:r>
      <w:r w:rsidRPr="00E12050">
        <w:t>gondozása, fűnyírás, parlagfű-mentesítés, temetők karbantartása, önkormányzati utak, járdák és árkok tisztítása, hulladékgyűjtés, bozót- és cserje irtás</w:t>
      </w:r>
      <w:r>
        <w:t xml:space="preserve">, </w:t>
      </w:r>
      <w:r w:rsidRPr="00E12050">
        <w:t>önkormányzat épületének karbantartása és fűtése, hóeltakarítás és síkosság-mentesítés) feladatai</w:t>
      </w:r>
      <w:r>
        <w:t>t, amennyiben a munkaügyi központ erre programjaival lehetőséget biztosít</w:t>
      </w:r>
      <w:r w:rsidRPr="00E12050">
        <w:t xml:space="preserve"> 2020. október 31-ig. 2020</w:t>
      </w:r>
      <w:r>
        <w:t>. november 1-jétől a program</w:t>
      </w:r>
      <w:r w:rsidRPr="00E12050">
        <w:t xml:space="preserve"> 2 fő közterület takarító foglalkoztatásával </w:t>
      </w:r>
      <w:r>
        <w:t>folytatódna 2021. február 28-ig.</w:t>
      </w:r>
      <w:r w:rsidRPr="00E12050">
        <w:t xml:space="preserve"> A program támogatottsága várhatóan 100%-os lesz.</w:t>
      </w:r>
    </w:p>
    <w:p w:rsidR="006A31B9" w:rsidRDefault="006A31B9" w:rsidP="006A31B9">
      <w:pPr>
        <w:pStyle w:val="Elterjesztsszvege"/>
      </w:pPr>
      <w:r w:rsidRPr="004B6BEA">
        <w:t xml:space="preserve">Áthúzódó programként jelenleg </w:t>
      </w:r>
      <w:r>
        <w:t>1</w:t>
      </w:r>
      <w:r w:rsidRPr="004B6BEA">
        <w:t xml:space="preserve"> program</w:t>
      </w:r>
      <w:r>
        <w:t>ban folyik a közfoglalkoztatás.</w:t>
      </w:r>
    </w:p>
    <w:p w:rsidR="006A31B9" w:rsidRDefault="006A31B9" w:rsidP="006A31B9">
      <w:pPr>
        <w:pStyle w:val="Elterjesztsszvege"/>
      </w:pPr>
      <w:r>
        <w:t xml:space="preserve">Hosszabb </w:t>
      </w:r>
      <w:r w:rsidRPr="00E12050">
        <w:t>időtartamú programban 2019. november 1-jétől 2020</w:t>
      </w:r>
      <w:r>
        <w:t xml:space="preserve">. február 29-ig 2 fő közterület takarító látja el feladatát. </w:t>
      </w:r>
    </w:p>
    <w:p w:rsidR="006A31B9" w:rsidRDefault="006A31B9" w:rsidP="006A31B9">
      <w:pPr>
        <w:pStyle w:val="Elterjesztsszvege"/>
      </w:pPr>
    </w:p>
    <w:p w:rsidR="006A31B9" w:rsidRDefault="006A31B9" w:rsidP="006A31B9">
      <w:pPr>
        <w:pStyle w:val="Elterjesztsszvege"/>
      </w:pPr>
      <w:r>
        <w:t>A fenti áthúzódó programmal</w:t>
      </w:r>
      <w:r w:rsidRPr="006A20CB">
        <w:t xml:space="preserve"> együtt éves szinten átlagosan </w:t>
      </w:r>
      <w:r>
        <w:t>5</w:t>
      </w:r>
      <w:r w:rsidRPr="006A20CB">
        <w:t xml:space="preserve"> fő támogatását tervez</w:t>
      </w:r>
      <w:r>
        <w:t>i közfoglalkoztatási jogviszony keretében a</w:t>
      </w:r>
      <w:r w:rsidRPr="006A20CB">
        <w:t xml:space="preserve"> 20</w:t>
      </w:r>
      <w:r>
        <w:t>20</w:t>
      </w:r>
      <w:r w:rsidRPr="006A20CB">
        <w:t>. évi költségvetésben</w:t>
      </w:r>
      <w:r>
        <w:t>.</w:t>
      </w:r>
    </w:p>
    <w:p w:rsidR="00322567" w:rsidRDefault="00322567" w:rsidP="001A3808"/>
    <w:p w:rsidR="00322567" w:rsidRDefault="00322567" w:rsidP="001A3808"/>
    <w:p w:rsidR="00322567" w:rsidRDefault="00322567" w:rsidP="001A3808"/>
    <w:p w:rsidR="00322567" w:rsidRDefault="00322567" w:rsidP="001A3808"/>
    <w:p w:rsidR="00322567" w:rsidRDefault="00322567" w:rsidP="001A3808"/>
    <w:p w:rsidR="00DD04FA" w:rsidRDefault="00DD04FA" w:rsidP="003D702A">
      <w:pPr>
        <w:pStyle w:val="Elterjesztsszvege"/>
      </w:pPr>
    </w:p>
    <w:p w:rsidR="00C51DA3" w:rsidRDefault="00C51DA3" w:rsidP="003D702A">
      <w:pPr>
        <w:pStyle w:val="Elterjesztsszvege"/>
      </w:pPr>
    </w:p>
    <w:p w:rsidR="006A31B9" w:rsidRDefault="006A31B9" w:rsidP="003D702A">
      <w:pPr>
        <w:pStyle w:val="Elterjesztsszvege"/>
      </w:pPr>
    </w:p>
    <w:p w:rsidR="006A31B9" w:rsidRDefault="006A31B9" w:rsidP="003D702A">
      <w:pPr>
        <w:pStyle w:val="Elterjesztsszvege"/>
      </w:pPr>
    </w:p>
    <w:p w:rsidR="006A31B9" w:rsidRDefault="006A31B9" w:rsidP="003D702A">
      <w:pPr>
        <w:pStyle w:val="Elterjesztsszvege"/>
      </w:pPr>
    </w:p>
    <w:p w:rsidR="006A31B9" w:rsidRDefault="006A31B9" w:rsidP="003D702A">
      <w:pPr>
        <w:pStyle w:val="Elterjesztsszvege"/>
      </w:pPr>
    </w:p>
    <w:p w:rsidR="00E55D4B" w:rsidRPr="00C51DA3" w:rsidRDefault="001E0772" w:rsidP="003D702A">
      <w:pPr>
        <w:pStyle w:val="Elterjesztsszvege"/>
        <w:rPr>
          <w:b/>
          <w:bCs/>
        </w:rPr>
      </w:pPr>
      <w:r w:rsidRPr="003D702A">
        <w:rPr>
          <w:b/>
          <w:bCs/>
        </w:rPr>
        <w:lastRenderedPageBreak/>
        <w:t>Szociális kiadások alakulása:</w:t>
      </w:r>
    </w:p>
    <w:p w:rsidR="006A31B9" w:rsidRPr="003F2384" w:rsidRDefault="006A31B9" w:rsidP="006A31B9"/>
    <w:p w:rsidR="006A31B9" w:rsidRPr="00301068" w:rsidRDefault="006A31B9" w:rsidP="006A31B9">
      <w:r w:rsidRPr="00301068">
        <w:t>A szociális igazgatásról és szociális ellátásokról szóló 1993. évi III. törvény (továbbiakban: szociális törvény) értelmében a szociális ellátás feltételeinek biztosítása az állam központi szerveinek és a helyi önkormányzatnak a feladata.</w:t>
      </w:r>
    </w:p>
    <w:p w:rsidR="006A31B9" w:rsidRPr="00301068" w:rsidRDefault="006A31B9" w:rsidP="006A31B9">
      <w:r w:rsidRPr="00301068">
        <w:t xml:space="preserve">Az önkormányzat a szociális és gyermekjóléti feladatait a központi költségvetésből biztosított állami normatív támogatásból, valamint az önkormányzat saját bevételeiből látja el. </w:t>
      </w:r>
    </w:p>
    <w:p w:rsidR="006A31B9" w:rsidRPr="00301068" w:rsidRDefault="006A31B9" w:rsidP="006A31B9"/>
    <w:p w:rsidR="006A31B9" w:rsidRPr="00301068" w:rsidRDefault="006A31B9" w:rsidP="006A31B9">
      <w:r w:rsidRPr="00301068">
        <w:t>Az elmúlt években bekövetkezett hatásköri változások miatt mára már csak két ellátás, a rendszeres gyermekvédelmi kedvezmény és a szünidei gyermekétkeztetés maradt, amelynek a költségét az állam normatív alapon finanszírozza.</w:t>
      </w:r>
    </w:p>
    <w:p w:rsidR="006A31B9" w:rsidRPr="00301068" w:rsidRDefault="006A31B9" w:rsidP="006A31B9"/>
    <w:p w:rsidR="006A31B9" w:rsidRPr="00301068" w:rsidRDefault="006A31B9" w:rsidP="006A31B9">
      <w:r w:rsidRPr="00301068">
        <w:t>A képviselő-testület a szociális törvényben és az önkormányzati rendeletben meghatározott feltételek alapján települési támogatást, valamint más pénzbeli támogatásokat állapíthat meg.</w:t>
      </w:r>
    </w:p>
    <w:p w:rsidR="006A31B9" w:rsidRPr="003F2384" w:rsidRDefault="006A31B9" w:rsidP="006A31B9"/>
    <w:p w:rsidR="006A31B9" w:rsidRDefault="006A31B9" w:rsidP="006A31B9">
      <w:r w:rsidRPr="003F2384">
        <w:t xml:space="preserve">Torvaj Község Önkormányzata - </w:t>
      </w:r>
      <w:r w:rsidRPr="003F2384">
        <w:rPr>
          <w:i/>
        </w:rPr>
        <w:t xml:space="preserve">2015. március hó 1. napjától - </w:t>
      </w:r>
      <w:r w:rsidRPr="003F2384">
        <w:t xml:space="preserve">a Torvaj Község Önkormányzata Képviselő-testületének a pénzbeli és természetbeni ellátások rendszeréről, valamint a személyes gondoskodást nyújtó szociális és gyermekjóléti ellátásokról szóló 5/2015. (II. 20.) </w:t>
      </w:r>
      <w:r>
        <w:t xml:space="preserve">önkormányzati </w:t>
      </w:r>
      <w:r w:rsidRPr="003F2384">
        <w:t>rendeletében (továbbiakban: helyi rendelet) szabályozza az önkormányzat által nyújtható ellátási formákat és a jogosultsági feltételeket. A helyi rendelet által nyújtható ellátások a következők:</w:t>
      </w:r>
      <w:r>
        <w:t xml:space="preserve"> </w:t>
      </w:r>
    </w:p>
    <w:p w:rsidR="006A31B9" w:rsidRPr="00F460BB" w:rsidRDefault="006A31B9" w:rsidP="006A31B9"/>
    <w:p w:rsidR="006A31B9" w:rsidRPr="009A3937" w:rsidRDefault="006A31B9" w:rsidP="006A31B9"/>
    <w:p w:rsidR="006A31B9" w:rsidRPr="00287838" w:rsidRDefault="006A31B9" w:rsidP="006A31B9">
      <w:pPr>
        <w:rPr>
          <w:bCs/>
          <w:i/>
          <w:u w:val="single"/>
        </w:rPr>
      </w:pPr>
      <w:r w:rsidRPr="00287838">
        <w:rPr>
          <w:bCs/>
          <w:i/>
          <w:u w:val="single"/>
        </w:rPr>
        <w:t>Települési támogatások:</w:t>
      </w:r>
    </w:p>
    <w:p w:rsidR="006A31B9" w:rsidRPr="006330E3" w:rsidRDefault="006A31B9" w:rsidP="006A31B9">
      <w:pPr>
        <w:rPr>
          <w:b/>
          <w:u w:val="single"/>
        </w:rPr>
      </w:pPr>
    </w:p>
    <w:p w:rsidR="006A31B9" w:rsidRPr="006330E3" w:rsidRDefault="006A31B9" w:rsidP="006A31B9">
      <w:pPr>
        <w:rPr>
          <w:i/>
          <w:u w:val="single"/>
        </w:rPr>
      </w:pPr>
      <w:r w:rsidRPr="006330E3">
        <w:rPr>
          <w:i/>
          <w:u w:val="single"/>
        </w:rPr>
        <w:t>Létfenntartási gondok enyhítésére nyújtott települési támogatás:</w:t>
      </w:r>
    </w:p>
    <w:p w:rsidR="006A31B9" w:rsidRPr="006330E3" w:rsidRDefault="006A31B9" w:rsidP="006A31B9">
      <w:r w:rsidRPr="006330E3">
        <w:t xml:space="preserve">Települési támogatásban lehet részesíteni azt a személyt, akinek családjában a saját és vele közös háztartásban élő személyek </w:t>
      </w:r>
      <w:r>
        <w:t>figyelembevételével</w:t>
      </w:r>
      <w:r w:rsidRPr="006330E3">
        <w:t xml:space="preserve"> az egy főre jutó ne</w:t>
      </w:r>
      <w:r>
        <w:t>ttó jövedelem az öregségi nyugdíj mindenkori legkisebb összegnek</w:t>
      </w:r>
      <w:r w:rsidRPr="006330E3">
        <w:t xml:space="preserve"> 130 %-át, egyedülálló esetén 150 %-át nem haladja meg. Évente legfeljebb egy alkalommal jövedelemre való tekintet nélkül is megállapítható települési támogatás, különösen </w:t>
      </w:r>
      <w:r w:rsidRPr="006330E3">
        <w:rPr>
          <w:rFonts w:eastAsia="Calibri"/>
        </w:rPr>
        <w:t>betegséghez, elemi kár elhárításához, iskoláztatáshoz, hosszabb kórházi kezeléssel járó betegséghez…stb</w:t>
      </w:r>
      <w:r w:rsidRPr="006330E3">
        <w:t>. Az így megállapított támogatás összege, rászorultsághoz igazodva, maximum az öregségi nyugdíj mindenkori legkisebb összegének 70 %-a lehet.</w:t>
      </w:r>
    </w:p>
    <w:p w:rsidR="006A31B9" w:rsidRPr="006A31B9" w:rsidRDefault="006A31B9" w:rsidP="006A31B9">
      <w:r w:rsidRPr="00B96ABA">
        <w:t>Továbbá évente egy alkalommal, jövedelmi viszonyokra tekintet nélkül, az életvitelszerűen a településen élő, és a településen állandó bejelentett lakóhellyel rendelkező nyugdíjasokat a képviselő-testület települési támogatásban részesítheti.</w:t>
      </w:r>
    </w:p>
    <w:p w:rsidR="006A31B9" w:rsidRDefault="006A31B9" w:rsidP="006A31B9">
      <w:pPr>
        <w:rPr>
          <w:bCs/>
        </w:rPr>
      </w:pPr>
      <w:r>
        <w:rPr>
          <w:bCs/>
        </w:rPr>
        <w:t>2020</w:t>
      </w:r>
      <w:r w:rsidRPr="00D717D1">
        <w:rPr>
          <w:bCs/>
        </w:rPr>
        <w:t>. évre a</w:t>
      </w:r>
      <w:r>
        <w:rPr>
          <w:bCs/>
        </w:rPr>
        <w:t xml:space="preserve"> 2019. </w:t>
      </w:r>
      <w:r w:rsidRPr="00D717D1">
        <w:rPr>
          <w:bCs/>
        </w:rPr>
        <w:t>évi</w:t>
      </w:r>
      <w:r>
        <w:rPr>
          <w:bCs/>
        </w:rPr>
        <w:t xml:space="preserve">vel megegyező </w:t>
      </w:r>
      <w:r w:rsidRPr="00D717D1">
        <w:rPr>
          <w:bCs/>
        </w:rPr>
        <w:t xml:space="preserve">összegben került megtervezésre a létfenntartási gondok enyhítésére nyújtott </w:t>
      </w:r>
      <w:r>
        <w:rPr>
          <w:bCs/>
        </w:rPr>
        <w:t xml:space="preserve">pénzbeli </w:t>
      </w:r>
      <w:r w:rsidRPr="00D717D1">
        <w:rPr>
          <w:bCs/>
        </w:rPr>
        <w:t xml:space="preserve">települési támogatásra fordítandó előirányzat. </w:t>
      </w:r>
    </w:p>
    <w:p w:rsidR="006A31B9" w:rsidRPr="00D717D1" w:rsidRDefault="006A31B9" w:rsidP="006A31B9">
      <w:pPr>
        <w:rPr>
          <w:bCs/>
        </w:rPr>
      </w:pPr>
      <w:r>
        <w:rPr>
          <w:bCs/>
        </w:rPr>
        <w:t>Az önkormányzat 2019. év végén 25 m</w:t>
      </w:r>
      <w:r w:rsidRPr="00E25880">
        <w:rPr>
          <w:bCs/>
          <w:vertAlign w:val="superscript"/>
        </w:rPr>
        <w:t>3</w:t>
      </w:r>
      <w:r>
        <w:rPr>
          <w:bCs/>
        </w:rPr>
        <w:t xml:space="preserve"> tűzifát vásárolt, melynek a kiosztására várhatóan 2020. évben kerül sor, ezért természetbeni települési támogatásra fordítható előirányzat jelentősen megemelésre került.</w:t>
      </w:r>
    </w:p>
    <w:p w:rsidR="006A31B9" w:rsidRDefault="006A31B9" w:rsidP="006A31B9">
      <w:pPr>
        <w:rPr>
          <w:i/>
          <w:u w:val="single"/>
        </w:rPr>
      </w:pPr>
    </w:p>
    <w:p w:rsidR="006A31B9" w:rsidRPr="009C004F" w:rsidRDefault="006A31B9" w:rsidP="006A31B9">
      <w:pPr>
        <w:rPr>
          <w:i/>
          <w:u w:val="single"/>
        </w:rPr>
      </w:pPr>
      <w:r w:rsidRPr="009C004F">
        <w:rPr>
          <w:i/>
          <w:u w:val="single"/>
        </w:rPr>
        <w:t>Szociális célú tűzifa szállítási költsége:</w:t>
      </w:r>
    </w:p>
    <w:p w:rsidR="006A31B9" w:rsidRPr="009C004F" w:rsidRDefault="006A31B9" w:rsidP="006A31B9">
      <w:r w:rsidRPr="009C004F">
        <w:t>Települési támogatásként nyújtott, szociális célú tűzifára elsősorban a szociális törvény szerinti aktív korúak ellátásában, időskorúak járadékában, vagy lakáscélú települési támogatásban részesülő, illetve a halmozottan hátrányos helyzetű gyermeket nevelő család jogosult, aki a fenti ellátások valamelyikére a kérelem benyújtását megelőző hat hónapból legalább egy hónapig jogosult.</w:t>
      </w:r>
    </w:p>
    <w:p w:rsidR="006A31B9" w:rsidRPr="00BD0AFF" w:rsidRDefault="006A31B9" w:rsidP="006A31B9">
      <w:r w:rsidRPr="00BD0AFF">
        <w:t>A 2019. évi felhasználás figyelembevételével 2020. évre a 2019. évivel azonos előirányzattal és létszámadattal számoltunk.</w:t>
      </w:r>
    </w:p>
    <w:p w:rsidR="006A31B9" w:rsidRPr="00D717D1" w:rsidRDefault="006A31B9" w:rsidP="006A31B9"/>
    <w:p w:rsidR="006A31B9" w:rsidRPr="006330E3" w:rsidRDefault="006A31B9" w:rsidP="006A31B9">
      <w:pPr>
        <w:rPr>
          <w:i/>
          <w:u w:val="single"/>
        </w:rPr>
      </w:pPr>
      <w:r w:rsidRPr="006330E3">
        <w:rPr>
          <w:i/>
          <w:u w:val="single"/>
        </w:rPr>
        <w:t>Elhunyt személy eltemettetésének költségeihez való hozzájárulás céljából nyújtott települési támogatás:</w:t>
      </w:r>
    </w:p>
    <w:p w:rsidR="006A31B9" w:rsidRPr="00E05FEA" w:rsidRDefault="006A31B9" w:rsidP="006A31B9">
      <w:r w:rsidRPr="006330E3">
        <w:t xml:space="preserve">Az elhunyt személy eltemettetésének költségeihez való hozzájárulásként nyújtandó települési támogatás összege az eltemettető családja jövedelmének a függvényében az öregségi nyugdíj mindenkori legkisebb összegének </w:t>
      </w:r>
      <w:r w:rsidRPr="009C004F">
        <w:t>(28.500</w:t>
      </w:r>
      <w:r>
        <w:t>,</w:t>
      </w:r>
      <w:r w:rsidRPr="009C004F">
        <w:t>-</w:t>
      </w:r>
      <w:r>
        <w:t xml:space="preserve"> Ft</w:t>
      </w:r>
      <w:r w:rsidRPr="009C004F">
        <w:t>)</w:t>
      </w:r>
      <w:r>
        <w:t xml:space="preserve"> </w:t>
      </w:r>
      <w:r w:rsidRPr="009C004F">
        <w:t>50</w:t>
      </w:r>
      <w:r>
        <w:t xml:space="preserve"> %-a, 70 %-a</w:t>
      </w:r>
      <w:r w:rsidRPr="009C004F">
        <w:t xml:space="preserve"> és 100 %-a</w:t>
      </w:r>
      <w:r w:rsidRPr="00E05FEA">
        <w:t xml:space="preserve"> között változik. </w:t>
      </w:r>
    </w:p>
    <w:p w:rsidR="006A31B9" w:rsidRPr="006330E3" w:rsidRDefault="006A31B9" w:rsidP="006A31B9">
      <w:r w:rsidRPr="006330E3">
        <w:t xml:space="preserve">A támogatás iránti kérelemhez a jövedelemigazolásokon kívül csatolni kell a halotti anyakönyvi kivonatot, és a temetés költségeiről a támogatást kérő nevére kiállított számlák eredeti példányát. </w:t>
      </w:r>
    </w:p>
    <w:p w:rsidR="006A31B9" w:rsidRPr="006330E3" w:rsidRDefault="006A31B9" w:rsidP="006A31B9">
      <w:r w:rsidRPr="00BD0AFF">
        <w:t xml:space="preserve">A 2019. évi felhasználás figyelembevételével </w:t>
      </w:r>
      <w:r>
        <w:t>2020.</w:t>
      </w:r>
      <w:r w:rsidRPr="006330E3">
        <w:t xml:space="preserve"> évre a</w:t>
      </w:r>
      <w:r>
        <w:t xml:space="preserve"> 2019.</w:t>
      </w:r>
      <w:r w:rsidRPr="006330E3">
        <w:t xml:space="preserve"> évi</w:t>
      </w:r>
      <w:r>
        <w:t>nél 1 fővel alacsonyabb,</w:t>
      </w:r>
      <w:r w:rsidRPr="006330E3">
        <w:t xml:space="preserve"> azaz </w:t>
      </w:r>
      <w:r>
        <w:t>3</w:t>
      </w:r>
      <w:r w:rsidRPr="006330E3">
        <w:t xml:space="preserve"> hozzátartozó segélyezésével számoltunk. </w:t>
      </w:r>
    </w:p>
    <w:p w:rsidR="006A31B9" w:rsidRPr="006330E3" w:rsidRDefault="006A31B9" w:rsidP="006A31B9"/>
    <w:p w:rsidR="006A31B9" w:rsidRPr="006330E3" w:rsidRDefault="006A31B9" w:rsidP="006A31B9">
      <w:pPr>
        <w:rPr>
          <w:i/>
          <w:u w:val="single"/>
        </w:rPr>
      </w:pPr>
      <w:r w:rsidRPr="006330E3">
        <w:rPr>
          <w:i/>
          <w:u w:val="single"/>
        </w:rPr>
        <w:t>Lakhatás elősegítése érdekében nyújtott települési támogatás</w:t>
      </w:r>
      <w:r>
        <w:rPr>
          <w:i/>
          <w:u w:val="single"/>
        </w:rPr>
        <w:t>:</w:t>
      </w:r>
    </w:p>
    <w:p w:rsidR="006A31B9" w:rsidRDefault="006A31B9" w:rsidP="006A31B9">
      <w:r w:rsidRPr="006330E3">
        <w:t xml:space="preserve">A lakhatás elősegítése érdekében annak a rászorulónak nyújtható települési támogatás, akinek nincs a szociális törvény 4. § (1) bekezdés b) pontja szerinti vagyona, valamint akinek családjában a saját és vele közös háztartásban élő személyek </w:t>
      </w:r>
      <w:r>
        <w:t>figyelembevételével</w:t>
      </w:r>
      <w:r w:rsidRPr="006330E3">
        <w:t xml:space="preserve"> az egy főre jutó nettó jövedelem az 50.000,- Ft-ot nem haladja meg. A támogatás összege jövedelemtől függően 2500</w:t>
      </w:r>
      <w:r>
        <w:t>,</w:t>
      </w:r>
      <w:r w:rsidRPr="006330E3">
        <w:t>-</w:t>
      </w:r>
      <w:r>
        <w:t xml:space="preserve"> Ft</w:t>
      </w:r>
      <w:r w:rsidRPr="006330E3">
        <w:t>, illetve 5.000</w:t>
      </w:r>
      <w:r>
        <w:t>,</w:t>
      </w:r>
      <w:r w:rsidRPr="006330E3">
        <w:t xml:space="preserve">- </w:t>
      </w:r>
      <w:r>
        <w:t>Ft</w:t>
      </w:r>
      <w:r w:rsidRPr="006330E3">
        <w:t>.</w:t>
      </w:r>
    </w:p>
    <w:p w:rsidR="006A31B9" w:rsidRPr="00E05FEA" w:rsidRDefault="006A31B9" w:rsidP="006A31B9">
      <w:r>
        <w:t>A fenti támogatást igénybevevők száma igen alacsony, jelenleg csak 2 fő ezért indokolt a jogosultság megállapítása szempontjából figyelembe vehető jövedelemhatár, és a támogatás összegének emelése. Az emelést követően várhatóan jelentősen emelkedni fog a fenti ellátásra fordítandó támogatás, ezért</w:t>
      </w:r>
      <w:r w:rsidRPr="00E05FEA">
        <w:rPr>
          <w:bCs/>
        </w:rPr>
        <w:t xml:space="preserve"> </w:t>
      </w:r>
      <w:r>
        <w:rPr>
          <w:bCs/>
        </w:rPr>
        <w:t xml:space="preserve">2020. évre </w:t>
      </w:r>
      <w:r w:rsidRPr="00E05FEA">
        <w:rPr>
          <w:bCs/>
        </w:rPr>
        <w:t>a</w:t>
      </w:r>
      <w:r>
        <w:rPr>
          <w:bCs/>
        </w:rPr>
        <w:t xml:space="preserve"> 2019. </w:t>
      </w:r>
      <w:r w:rsidRPr="00E05FEA">
        <w:rPr>
          <w:bCs/>
        </w:rPr>
        <w:t>évi terv</w:t>
      </w:r>
      <w:r>
        <w:rPr>
          <w:bCs/>
        </w:rPr>
        <w:t>nél 188 %-</w:t>
      </w:r>
      <w:proofErr w:type="spellStart"/>
      <w:r>
        <w:rPr>
          <w:bCs/>
        </w:rPr>
        <w:t>al</w:t>
      </w:r>
      <w:proofErr w:type="spellEnd"/>
      <w:r>
        <w:rPr>
          <w:bCs/>
        </w:rPr>
        <w:t xml:space="preserve"> magasabb előirányzattal, és 50 %-</w:t>
      </w:r>
      <w:proofErr w:type="spellStart"/>
      <w:r>
        <w:rPr>
          <w:bCs/>
        </w:rPr>
        <w:t>al</w:t>
      </w:r>
      <w:proofErr w:type="spellEnd"/>
      <w:r>
        <w:rPr>
          <w:bCs/>
        </w:rPr>
        <w:t xml:space="preserve"> több </w:t>
      </w:r>
      <w:r w:rsidRPr="00E05FEA">
        <w:rPr>
          <w:bCs/>
        </w:rPr>
        <w:t>igénylő</w:t>
      </w:r>
      <w:r>
        <w:rPr>
          <w:bCs/>
        </w:rPr>
        <w:t xml:space="preserve"> támogatásával</w:t>
      </w:r>
      <w:r w:rsidRPr="00E05FEA">
        <w:rPr>
          <w:bCs/>
        </w:rPr>
        <w:t xml:space="preserve"> számoltunk a lakhatás elősegítése érdekében nyújtott települési támogatás tervezése során</w:t>
      </w:r>
      <w:r w:rsidRPr="00E05FEA">
        <w:t>.</w:t>
      </w:r>
    </w:p>
    <w:p w:rsidR="006A31B9" w:rsidRDefault="006A31B9" w:rsidP="006A31B9"/>
    <w:p w:rsidR="006A31B9" w:rsidRPr="006330E3" w:rsidRDefault="006A31B9" w:rsidP="006A31B9">
      <w:pPr>
        <w:rPr>
          <w:i/>
          <w:u w:val="single"/>
        </w:rPr>
      </w:pPr>
      <w:r w:rsidRPr="006330E3">
        <w:rPr>
          <w:i/>
          <w:u w:val="single"/>
        </w:rPr>
        <w:t>Ápolási támogatás céljából nyújtott települési támogatás</w:t>
      </w:r>
      <w:r>
        <w:rPr>
          <w:i/>
          <w:u w:val="single"/>
        </w:rPr>
        <w:t>:</w:t>
      </w:r>
    </w:p>
    <w:p w:rsidR="006A31B9" w:rsidRPr="006330E3" w:rsidRDefault="006A31B9" w:rsidP="006A31B9">
      <w:r w:rsidRPr="006330E3">
        <w:t xml:space="preserve">Ápolási célú települési támogatás állapítható meg Torvaj Község közigazgatási területén lakóhellyel rendelkező és életvitelszerűen a településen lakó nagykorú személy részére, amennyiben 18. életévét betöltött tartós beteg közeli hozzátartozója gondozását, ápolását végzi; regisztrált álláskereső és a munkanélküliek ellátására, társadalombiztosítási ellátására, valamint nyugellátásra nem jogosult; a családjában az egy főre jutó havi nettó jövedelem a 35.000,- Ft-ot, egyedülálló esetén a 42.000,- Ft-ot nem haladja meg, és a szociális törvény 4. § (1) bekezdés b) pontja szerinti vagyonnal nem rendelkeznek; nem jogosult a szociális törvény 41. §-a alapján ápolási díjra. </w:t>
      </w:r>
    </w:p>
    <w:p w:rsidR="006A31B9" w:rsidRPr="006330E3" w:rsidRDefault="006A31B9" w:rsidP="006A31B9">
      <w:r w:rsidRPr="006330E3">
        <w:t xml:space="preserve">Az ápolási célú települési támogatás a kérelem benyújtásának napjától 12 hónapra kerül megállapításra, összege 15.000,- Ft/hó. </w:t>
      </w:r>
    </w:p>
    <w:p w:rsidR="006A31B9" w:rsidRPr="00D717D1" w:rsidRDefault="006A31B9" w:rsidP="006A31B9">
      <w:r>
        <w:t>2019</w:t>
      </w:r>
      <w:r w:rsidRPr="00D717D1">
        <w:t>. évben ápolási támogatás céljából nyújtott települési támogatás iránti kérelem nem érkezett, ezért a</w:t>
      </w:r>
      <w:r>
        <w:t xml:space="preserve"> 2019.</w:t>
      </w:r>
      <w:r w:rsidRPr="00D717D1">
        <w:t xml:space="preserve"> évi tervvel egyezően</w:t>
      </w:r>
      <w:r>
        <w:t>,</w:t>
      </w:r>
      <w:r w:rsidRPr="00D717D1">
        <w:t xml:space="preserve"> csak 1 fő támogatásával számoltunk </w:t>
      </w:r>
      <w:r>
        <w:t>2020</w:t>
      </w:r>
      <w:r w:rsidRPr="00D717D1">
        <w:t xml:space="preserve">. évre. </w:t>
      </w:r>
    </w:p>
    <w:p w:rsidR="006A31B9" w:rsidRDefault="006A31B9" w:rsidP="006A31B9"/>
    <w:p w:rsidR="006A31B9" w:rsidRPr="00752108" w:rsidRDefault="006A31B9" w:rsidP="006A31B9">
      <w:pPr>
        <w:rPr>
          <w:i/>
          <w:u w:val="single"/>
        </w:rPr>
      </w:pPr>
      <w:r w:rsidRPr="00752108">
        <w:rPr>
          <w:i/>
          <w:u w:val="single"/>
        </w:rPr>
        <w:t>Elemi kár következményeinek elhárítása céljából nyújtott települési támogatás:</w:t>
      </w:r>
    </w:p>
    <w:p w:rsidR="006A31B9" w:rsidRPr="00A136B6" w:rsidRDefault="006A31B9" w:rsidP="006A31B9">
      <w:r w:rsidRPr="00A136B6">
        <w:t xml:space="preserve">Torvaj Község Képviselő-testülete az elemi kárt szenvedett, a településen állandó lakóhellyel, vagy bejelentett tartózkodási hellyel rendelkező, életvitelszerűen a településen élő személyt hivatalból, a jövedelem vizsgálata nélkül, rendkívüli települési támogatásban részesítheti. </w:t>
      </w:r>
    </w:p>
    <w:p w:rsidR="006A31B9" w:rsidRDefault="006A31B9" w:rsidP="006A31B9">
      <w:r w:rsidRPr="00A136B6">
        <w:t>A rendkívüli települési támogatás egyszeri összege - a rászorultságtól és a kár mértékétől függően – maximum 500.000,- Ft lehet.</w:t>
      </w:r>
    </w:p>
    <w:p w:rsidR="006A31B9" w:rsidRDefault="006A31B9" w:rsidP="006A31B9">
      <w:r>
        <w:t xml:space="preserve">A 2019. évben hatályba lépő támogatás 2020. évi tervezése során 1 fő </w:t>
      </w:r>
      <w:r w:rsidR="00607DD7">
        <w:t>részére</w:t>
      </w:r>
      <w:r>
        <w:t xml:space="preserve"> és 200 e Ft előirányzattal számoltunk.</w:t>
      </w:r>
    </w:p>
    <w:p w:rsidR="006A31B9" w:rsidRDefault="006A31B9" w:rsidP="006A31B9"/>
    <w:p w:rsidR="006A31B9" w:rsidRDefault="006A31B9" w:rsidP="006A31B9"/>
    <w:p w:rsidR="006A31B9" w:rsidRPr="006A31B9" w:rsidRDefault="006A31B9" w:rsidP="006A31B9">
      <w:pPr>
        <w:rPr>
          <w:bCs/>
          <w:u w:val="single"/>
        </w:rPr>
      </w:pPr>
      <w:r w:rsidRPr="006A31B9">
        <w:rPr>
          <w:bCs/>
          <w:u w:val="single"/>
        </w:rPr>
        <w:t>Köztemetés:</w:t>
      </w:r>
    </w:p>
    <w:p w:rsidR="006A31B9" w:rsidRPr="00D717D1" w:rsidRDefault="006A31B9" w:rsidP="006A31B9">
      <w:r w:rsidRPr="00A311BC">
        <w:lastRenderedPageBreak/>
        <w:t>A köztemetés megállapításának feltételeit a szociális törvény</w:t>
      </w:r>
      <w:r w:rsidRPr="00925B7F">
        <w:t xml:space="preserve"> </w:t>
      </w:r>
      <w:r w:rsidRPr="00A311BC">
        <w:t>szabályozza. Köztemetés elrendelésére 2019. évben nem került sor,</w:t>
      </w:r>
      <w:r>
        <w:t xml:space="preserve"> de az előző években 1-3 köztemetés volt a településen,</w:t>
      </w:r>
      <w:r w:rsidRPr="00A311BC">
        <w:t xml:space="preserve"> ezért a </w:t>
      </w:r>
      <w:r>
        <w:t>2019.</w:t>
      </w:r>
      <w:r w:rsidRPr="00D717D1">
        <w:t xml:space="preserve"> évi terv</w:t>
      </w:r>
      <w:r>
        <w:t>nél 1 fővel kevesebbel, azaz 2</w:t>
      </w:r>
      <w:r w:rsidRPr="00D717D1">
        <w:t xml:space="preserve"> fő támogatásával számoltunk </w:t>
      </w:r>
      <w:r>
        <w:t>2020</w:t>
      </w:r>
      <w:r w:rsidRPr="00D717D1">
        <w:t xml:space="preserve">. évre. </w:t>
      </w:r>
    </w:p>
    <w:p w:rsidR="006A31B9" w:rsidRPr="00C743BF" w:rsidRDefault="006A31B9" w:rsidP="006A31B9">
      <w:pPr>
        <w:rPr>
          <w:i/>
          <w:u w:val="single"/>
        </w:rPr>
      </w:pPr>
    </w:p>
    <w:p w:rsidR="006A31B9" w:rsidRPr="006A31B9" w:rsidRDefault="006A31B9" w:rsidP="006A31B9">
      <w:pPr>
        <w:rPr>
          <w:bCs/>
          <w:u w:val="single"/>
        </w:rPr>
      </w:pPr>
      <w:r w:rsidRPr="006A31B9">
        <w:rPr>
          <w:bCs/>
          <w:u w:val="single"/>
        </w:rPr>
        <w:t>Oktatási intézmények tanulóinak nyújtandó támogatások</w:t>
      </w:r>
    </w:p>
    <w:p w:rsidR="006A31B9" w:rsidRPr="006330E3" w:rsidRDefault="006A31B9" w:rsidP="006A31B9">
      <w:pPr>
        <w:rPr>
          <w:i/>
          <w:u w:val="single"/>
        </w:rPr>
      </w:pPr>
    </w:p>
    <w:p w:rsidR="006A31B9" w:rsidRPr="006A31B9" w:rsidRDefault="006A31B9" w:rsidP="006A31B9">
      <w:pPr>
        <w:rPr>
          <w:bCs/>
          <w:i/>
          <w:u w:val="single"/>
        </w:rPr>
      </w:pPr>
      <w:r w:rsidRPr="006A31B9">
        <w:rPr>
          <w:bCs/>
          <w:i/>
          <w:u w:val="single"/>
        </w:rPr>
        <w:t>Üdülési támogatás:</w:t>
      </w:r>
    </w:p>
    <w:p w:rsidR="006A31B9" w:rsidRPr="00D717D1" w:rsidRDefault="006A31B9" w:rsidP="006A31B9">
      <w:r w:rsidRPr="006330E3">
        <w:t xml:space="preserve">A képviselő-testület évente egy alkalommal üdülési támogatásban részesítheti az oktatási intézmény által belföldön, vagy csereüdültetés keretében szervezett legalább 5 napos üdülésen, illetve táborozáson részt vevő gyermekeket, amennyiben a gyermeket nevelő családban az egy főre eső jövedelem nem haladja meg az öregségi nyugdíj mindenkori </w:t>
      </w:r>
      <w:r w:rsidRPr="00D63283">
        <w:t xml:space="preserve">legkisebb összegének 150 %-át. A támogatás összege a jogosult családja jövedelmének a függvényében </w:t>
      </w:r>
      <w:r w:rsidRPr="00D717D1">
        <w:t>8.000</w:t>
      </w:r>
      <w:r>
        <w:t>,- Ft, vagy</w:t>
      </w:r>
      <w:r w:rsidRPr="00D717D1">
        <w:t xml:space="preserve"> 14.000</w:t>
      </w:r>
      <w:r>
        <w:t>,-</w:t>
      </w:r>
      <w:r w:rsidRPr="00D717D1">
        <w:t xml:space="preserve"> </w:t>
      </w:r>
      <w:r>
        <w:t>Ft.</w:t>
      </w:r>
      <w:r w:rsidRPr="00D717D1">
        <w:t xml:space="preserve"> </w:t>
      </w:r>
    </w:p>
    <w:p w:rsidR="006A31B9" w:rsidRPr="00925B7F" w:rsidRDefault="006A31B9" w:rsidP="006A31B9">
      <w:r w:rsidRPr="00925B7F">
        <w:t xml:space="preserve">Üdülési támogatás iránt </w:t>
      </w:r>
      <w:r>
        <w:t>2019</w:t>
      </w:r>
      <w:r w:rsidRPr="00925B7F">
        <w:t xml:space="preserve">. évben nem jelentkezett igény, ezért az előző évivel megegyezően, </w:t>
      </w:r>
      <w:r>
        <w:t>2020</w:t>
      </w:r>
      <w:r w:rsidRPr="00925B7F">
        <w:t>. évre is 1 fő támogatásával számoltunk.</w:t>
      </w:r>
    </w:p>
    <w:p w:rsidR="006A31B9" w:rsidRPr="00D63283" w:rsidRDefault="006A31B9" w:rsidP="006A31B9">
      <w:pPr>
        <w:rPr>
          <w:i/>
        </w:rPr>
      </w:pPr>
      <w:r w:rsidRPr="00D63283">
        <w:rPr>
          <w:i/>
        </w:rPr>
        <w:t xml:space="preserve"> </w:t>
      </w:r>
    </w:p>
    <w:p w:rsidR="006A31B9" w:rsidRPr="006A31B9" w:rsidRDefault="006A31B9" w:rsidP="006A31B9">
      <w:pPr>
        <w:rPr>
          <w:bCs/>
          <w:i/>
          <w:u w:val="single"/>
        </w:rPr>
      </w:pPr>
      <w:r w:rsidRPr="006A31B9">
        <w:rPr>
          <w:bCs/>
          <w:i/>
          <w:u w:val="single"/>
        </w:rPr>
        <w:t>Étkezési térítési díjkedvezmény</w:t>
      </w:r>
    </w:p>
    <w:p w:rsidR="006A31B9" w:rsidRPr="000D4D9A" w:rsidRDefault="006A31B9" w:rsidP="006A31B9">
      <w:r w:rsidRPr="000D4D9A">
        <w:t xml:space="preserve">A helyi rendelet értelmében a kettő, vagy több gyermekes, továbbá gyermeküket egyedül nevelő szülők az óvodába és általános iskolába járó gyermekekre tekintettel gyermekenként napi </w:t>
      </w:r>
      <w:smartTag w:uri="urn:schemas-microsoft-com:office:smarttags" w:element="metricconverter">
        <w:smartTagPr>
          <w:attr w:name="ProductID" w:val="30 Ft"/>
        </w:smartTagPr>
        <w:r w:rsidRPr="000D4D9A">
          <w:t>30 Ft</w:t>
        </w:r>
      </w:smartTag>
      <w:r w:rsidRPr="000D4D9A">
        <w:t xml:space="preserve"> étkezési térítési díjkedvezményben részesülhetnek. E térítési díjkedvezmény csak akkor vehető igénybe, ha a gyermek(</w:t>
      </w:r>
      <w:proofErr w:type="spellStart"/>
      <w:r w:rsidRPr="000D4D9A">
        <w:t>ek</w:t>
      </w:r>
      <w:proofErr w:type="spellEnd"/>
      <w:r w:rsidRPr="000D4D9A">
        <w:t>) más térítési díjkedvezményben nem részesül(</w:t>
      </w:r>
      <w:proofErr w:type="spellStart"/>
      <w:r w:rsidRPr="000D4D9A">
        <w:t>nek</w:t>
      </w:r>
      <w:proofErr w:type="spellEnd"/>
      <w:r w:rsidRPr="000D4D9A">
        <w:t xml:space="preserve">). </w:t>
      </w:r>
    </w:p>
    <w:p w:rsidR="006A31B9" w:rsidRDefault="006A31B9" w:rsidP="006A31B9">
      <w:r>
        <w:t>A 2019. évi tény adatok figyelembevételével 2020</w:t>
      </w:r>
      <w:r w:rsidRPr="000D4D9A">
        <w:t>. évre a</w:t>
      </w:r>
      <w:r>
        <w:t xml:space="preserve"> 2019.</w:t>
      </w:r>
      <w:r w:rsidRPr="00D717D1">
        <w:t xml:space="preserve"> évi tervvel egyezően</w:t>
      </w:r>
      <w:r>
        <w:t>,</w:t>
      </w:r>
      <w:r w:rsidRPr="00D717D1">
        <w:t xml:space="preserve"> </w:t>
      </w:r>
      <w:r>
        <w:t>2</w:t>
      </w:r>
      <w:r w:rsidRPr="00D717D1">
        <w:t xml:space="preserve"> fő támogatásával számoltunk.</w:t>
      </w:r>
    </w:p>
    <w:p w:rsidR="006A31B9" w:rsidRDefault="006A31B9" w:rsidP="006A31B9"/>
    <w:p w:rsidR="006A31B9" w:rsidRPr="006A31B9" w:rsidRDefault="006A31B9" w:rsidP="006A31B9">
      <w:pPr>
        <w:rPr>
          <w:bCs/>
          <w:i/>
          <w:u w:val="single"/>
        </w:rPr>
      </w:pPr>
      <w:r w:rsidRPr="006A31B9">
        <w:rPr>
          <w:bCs/>
          <w:i/>
          <w:u w:val="single"/>
        </w:rPr>
        <w:t>Gyermekek iskola kezdés és karácsony előtti támogatása:</w:t>
      </w:r>
    </w:p>
    <w:p w:rsidR="006A31B9" w:rsidRPr="00D61B49" w:rsidRDefault="006A31B9" w:rsidP="006A31B9">
      <w:r w:rsidRPr="00904184">
        <w:t xml:space="preserve">A képviselő-testület az oktatási és nevelési intézménybe járó, életvitelszerűen a településen élő, egyéb kedvezményben nem részesülő gyermekeket évente egy alkalommal, továbbá a torvaji lakóhellyel rendelkező, életvitelszerűen a településen élő gyermekeket, általános iskolai tanulmányaik befejezéséig évente egy alkalommal hivatalból, a család </w:t>
      </w:r>
      <w:r w:rsidRPr="00D61B49">
        <w:t xml:space="preserve">életkörülményeire és jövedelmi viszonyaira való tekintet nélkül, támogatásban részesítheti. </w:t>
      </w:r>
    </w:p>
    <w:p w:rsidR="006A31B9" w:rsidRPr="009C004F" w:rsidRDefault="006A31B9" w:rsidP="006A31B9">
      <w:r w:rsidRPr="00D61B49">
        <w:rPr>
          <w:bCs/>
        </w:rPr>
        <w:t>2020. évre a 2019. évivel megegyező jogosultszámot terveztünk a g</w:t>
      </w:r>
      <w:r w:rsidRPr="00D61B49">
        <w:t>yermekek iskola kezdésére és karácsony előtti támogatására.</w:t>
      </w:r>
    </w:p>
    <w:p w:rsidR="006A31B9" w:rsidRPr="006330E3" w:rsidRDefault="006A31B9" w:rsidP="006A31B9"/>
    <w:p w:rsidR="006A31B9" w:rsidRPr="006A31B9" w:rsidRDefault="006A31B9" w:rsidP="006A31B9">
      <w:pPr>
        <w:rPr>
          <w:bCs/>
          <w:u w:val="single"/>
        </w:rPr>
      </w:pPr>
      <w:proofErr w:type="spellStart"/>
      <w:r w:rsidRPr="006A31B9">
        <w:rPr>
          <w:bCs/>
          <w:u w:val="single"/>
        </w:rPr>
        <w:t>Bursa</w:t>
      </w:r>
      <w:proofErr w:type="spellEnd"/>
      <w:r w:rsidRPr="006A31B9">
        <w:rPr>
          <w:bCs/>
          <w:u w:val="single"/>
        </w:rPr>
        <w:t xml:space="preserve"> Hungarica Ösztöndíj:</w:t>
      </w:r>
    </w:p>
    <w:p w:rsidR="006A31B9" w:rsidRPr="000D4D9A" w:rsidRDefault="006A31B9" w:rsidP="006A31B9">
      <w:r w:rsidRPr="000D4D9A">
        <w:t xml:space="preserve">A képviselő-testület e támogatásra </w:t>
      </w:r>
      <w:r>
        <w:t>2020</w:t>
      </w:r>
      <w:r w:rsidRPr="000D4D9A">
        <w:t xml:space="preserve">. évben felhasználható előirányzatot </w:t>
      </w:r>
      <w:r>
        <w:t>30</w:t>
      </w:r>
      <w:r w:rsidRPr="000D4D9A">
        <w:t>0.000</w:t>
      </w:r>
      <w:r>
        <w:t>,-</w:t>
      </w:r>
      <w:r w:rsidRPr="000D4D9A">
        <w:t xml:space="preserve"> </w:t>
      </w:r>
      <w:r>
        <w:t>Ft-ban</w:t>
      </w:r>
      <w:r w:rsidRPr="00A4171B">
        <w:t xml:space="preserve"> határozta meg a </w:t>
      </w:r>
      <w:r>
        <w:t>102</w:t>
      </w:r>
      <w:r w:rsidRPr="00A4171B">
        <w:t>/</w:t>
      </w:r>
      <w:r>
        <w:t>2019. (</w:t>
      </w:r>
      <w:r w:rsidRPr="00A4171B">
        <w:t>X</w:t>
      </w:r>
      <w:r>
        <w:t>I</w:t>
      </w:r>
      <w:r w:rsidRPr="00A4171B">
        <w:t xml:space="preserve">. </w:t>
      </w:r>
      <w:r>
        <w:t>19</w:t>
      </w:r>
      <w:r w:rsidRPr="00A4171B">
        <w:t xml:space="preserve">.) számú képviselő-testületi határozatával. Az ösztöndíjak odaítélésére </w:t>
      </w:r>
      <w:r>
        <w:t>2019</w:t>
      </w:r>
      <w:r w:rsidRPr="00A4171B">
        <w:t xml:space="preserve">. novemberében került sor, </w:t>
      </w:r>
      <w:r>
        <w:t>2</w:t>
      </w:r>
      <w:r w:rsidRPr="00A4171B">
        <w:t xml:space="preserve"> „A” típusú támogatásra pályázó</w:t>
      </w:r>
      <w:r w:rsidRPr="000D4D9A">
        <w:t xml:space="preserve"> részére került megállapításra az ellátás.</w:t>
      </w:r>
    </w:p>
    <w:p w:rsidR="006A31B9" w:rsidRPr="000D4D9A" w:rsidRDefault="006A31B9" w:rsidP="006A31B9">
      <w:pPr>
        <w:rPr>
          <w:u w:val="single"/>
        </w:rPr>
      </w:pPr>
    </w:p>
    <w:p w:rsidR="006A31B9" w:rsidRPr="006A31B9" w:rsidRDefault="006A31B9" w:rsidP="006A31B9">
      <w:pPr>
        <w:rPr>
          <w:bCs/>
          <w:u w:val="single"/>
        </w:rPr>
      </w:pPr>
      <w:r w:rsidRPr="006A31B9">
        <w:rPr>
          <w:bCs/>
          <w:u w:val="single"/>
        </w:rPr>
        <w:t>Rendszeres gyermekvédelmi kedvezmény:</w:t>
      </w:r>
    </w:p>
    <w:p w:rsidR="006A31B9" w:rsidRDefault="006A31B9" w:rsidP="006A31B9">
      <w:r w:rsidRPr="008A5E94">
        <w:t xml:space="preserve">Ezen ellátásra jogosultak nem részesülnek havi rendszerességgel pénzellátásban, csak egy évben két alkalommal augusztusban és novemberben kapnak </w:t>
      </w:r>
      <w:r>
        <w:t xml:space="preserve">pénzbelei </w:t>
      </w:r>
      <w:r w:rsidRPr="008A5E94">
        <w:t>támogatást</w:t>
      </w:r>
      <w:r>
        <w:t>.</w:t>
      </w:r>
    </w:p>
    <w:p w:rsidR="006A31B9" w:rsidRPr="00C60C2A" w:rsidRDefault="006A31B9" w:rsidP="006A31B9">
      <w:r w:rsidRPr="00C60C2A">
        <w:t>A jogosultak részére fizetendő esetenkénti támogatás összege a hátrányos és halmozottan hátrányos helyzetben lévő gyermekek esetén 6</w:t>
      </w:r>
      <w:r>
        <w:t>.</w:t>
      </w:r>
      <w:r w:rsidRPr="00C60C2A">
        <w:t>500</w:t>
      </w:r>
      <w:r>
        <w:t>,-</w:t>
      </w:r>
      <w:r w:rsidRPr="00C60C2A">
        <w:t xml:space="preserve"> </w:t>
      </w:r>
      <w:r>
        <w:t>Ft, míg a többi gyermek esetében</w:t>
      </w:r>
      <w:r w:rsidRPr="00C60C2A">
        <w:t xml:space="preserve"> 6</w:t>
      </w:r>
      <w:r>
        <w:t>.</w:t>
      </w:r>
      <w:r w:rsidRPr="00C60C2A">
        <w:t>000</w:t>
      </w:r>
      <w:r>
        <w:t>,-</w:t>
      </w:r>
      <w:r w:rsidRPr="00C60C2A">
        <w:t xml:space="preserve"> </w:t>
      </w:r>
      <w:r>
        <w:t>Ft.</w:t>
      </w:r>
    </w:p>
    <w:p w:rsidR="006A31B9" w:rsidRPr="008A5E94" w:rsidRDefault="006A31B9" w:rsidP="006A31B9">
      <w:r w:rsidRPr="008A5E94">
        <w:rPr>
          <w:bCs/>
        </w:rPr>
        <w:t xml:space="preserve">A </w:t>
      </w:r>
      <w:r>
        <w:rPr>
          <w:bCs/>
        </w:rPr>
        <w:t>2019</w:t>
      </w:r>
      <w:r w:rsidRPr="008A5E94">
        <w:rPr>
          <w:bCs/>
        </w:rPr>
        <w:t xml:space="preserve">. évi tényadatok </w:t>
      </w:r>
      <w:r>
        <w:rPr>
          <w:bCs/>
        </w:rPr>
        <w:t>figyelembevételével</w:t>
      </w:r>
      <w:r w:rsidRPr="008A5E94">
        <w:rPr>
          <w:bCs/>
        </w:rPr>
        <w:t xml:space="preserve">, </w:t>
      </w:r>
      <w:r>
        <w:rPr>
          <w:bCs/>
        </w:rPr>
        <w:t>2020</w:t>
      </w:r>
      <w:r w:rsidRPr="008A5E94">
        <w:rPr>
          <w:bCs/>
        </w:rPr>
        <w:t xml:space="preserve">. évre a </w:t>
      </w:r>
      <w:r>
        <w:rPr>
          <w:bCs/>
        </w:rPr>
        <w:t>2019</w:t>
      </w:r>
      <w:r w:rsidRPr="008A5E94">
        <w:rPr>
          <w:bCs/>
        </w:rPr>
        <w:t>. évi terv</w:t>
      </w:r>
      <w:r>
        <w:rPr>
          <w:bCs/>
        </w:rPr>
        <w:t>nél 67 %-</w:t>
      </w:r>
      <w:proofErr w:type="spellStart"/>
      <w:r>
        <w:rPr>
          <w:bCs/>
        </w:rPr>
        <w:t>al</w:t>
      </w:r>
      <w:proofErr w:type="spellEnd"/>
      <w:r>
        <w:rPr>
          <w:bCs/>
        </w:rPr>
        <w:t xml:space="preserve"> alacsonyabb</w:t>
      </w:r>
      <w:r w:rsidRPr="008A5E94">
        <w:rPr>
          <w:bCs/>
        </w:rPr>
        <w:t xml:space="preserve"> ellátásra jogosulttal számoltunk a rendszeres gyermekvédelmi kedvezmény tervezése során</w:t>
      </w:r>
      <w:r w:rsidRPr="008A5E94">
        <w:t>.</w:t>
      </w:r>
    </w:p>
    <w:p w:rsidR="006A31B9" w:rsidRDefault="006A31B9" w:rsidP="006A31B9"/>
    <w:p w:rsidR="006A31B9" w:rsidRPr="006A31B9" w:rsidRDefault="006A31B9" w:rsidP="006A31B9">
      <w:pPr>
        <w:rPr>
          <w:bCs/>
          <w:u w:val="single"/>
        </w:rPr>
      </w:pPr>
      <w:r w:rsidRPr="006A31B9">
        <w:rPr>
          <w:bCs/>
          <w:u w:val="single"/>
        </w:rPr>
        <w:t>Szünidei gyermekétkeztetés:</w:t>
      </w:r>
    </w:p>
    <w:p w:rsidR="006A31B9" w:rsidRDefault="006A31B9" w:rsidP="006A31B9">
      <w:r w:rsidRPr="007D16D9">
        <w:lastRenderedPageBreak/>
        <w:t xml:space="preserve">A </w:t>
      </w:r>
      <w:r>
        <w:t xml:space="preserve">2019. évi </w:t>
      </w:r>
      <w:r w:rsidRPr="007D16D9">
        <w:t xml:space="preserve">szünidei gyermekétkezést a településen a </w:t>
      </w:r>
      <w:r>
        <w:t>senki nem</w:t>
      </w:r>
      <w:r w:rsidRPr="007D16D9">
        <w:t xml:space="preserve"> vette igénybe</w:t>
      </w:r>
      <w:r>
        <w:t>, ezért</w:t>
      </w:r>
      <w:r w:rsidRPr="007D16D9">
        <w:t xml:space="preserve"> </w:t>
      </w:r>
      <w:r>
        <w:t>2020</w:t>
      </w:r>
      <w:r w:rsidRPr="007D16D9">
        <w:t xml:space="preserve">. évre </w:t>
      </w:r>
      <w:r>
        <w:t>csak 1</w:t>
      </w:r>
      <w:r w:rsidRPr="007D16D9">
        <w:t xml:space="preserve"> igénylő támogatásával számoltunk, és az étkezési térítési díj várható emelését vettük figyelembe az előirányzat tervezése során.</w:t>
      </w:r>
    </w:p>
    <w:p w:rsidR="006A31B9" w:rsidRPr="00B82CF0" w:rsidRDefault="006A31B9" w:rsidP="006A31B9"/>
    <w:p w:rsidR="006A31B9" w:rsidRPr="006A31B9" w:rsidRDefault="006A31B9" w:rsidP="006A31B9">
      <w:pPr>
        <w:rPr>
          <w:bCs/>
          <w:u w:val="single"/>
        </w:rPr>
      </w:pPr>
      <w:r w:rsidRPr="006A31B9">
        <w:rPr>
          <w:bCs/>
          <w:u w:val="single"/>
        </w:rPr>
        <w:t>Szociális étkezésben részesülők támogatása:</w:t>
      </w:r>
    </w:p>
    <w:p w:rsidR="006A31B9" w:rsidRDefault="006A31B9" w:rsidP="006A31B9">
      <w:r>
        <w:t>2019</w:t>
      </w:r>
      <w:r w:rsidRPr="00A4171B">
        <w:t xml:space="preserve">. évben a településen szociális étkezésben részesülő személy részére nem került megállapításra kedvezmény, ezért </w:t>
      </w:r>
      <w:r>
        <w:t>2020</w:t>
      </w:r>
      <w:r w:rsidRPr="00A4171B">
        <w:t>. évre csak 1 ellátott támogatásával számoltunk.</w:t>
      </w:r>
    </w:p>
    <w:p w:rsidR="006A31B9" w:rsidRDefault="006A31B9" w:rsidP="006A31B9"/>
    <w:p w:rsidR="006A31B9" w:rsidRPr="006A31B9" w:rsidRDefault="006A31B9" w:rsidP="006A31B9">
      <w:r w:rsidRPr="006A31B9">
        <w:rPr>
          <w:b/>
          <w:bCs/>
        </w:rPr>
        <w:t>T</w:t>
      </w:r>
      <w:r w:rsidRPr="006A31B9">
        <w:rPr>
          <w:b/>
          <w:bCs/>
          <w:iCs/>
        </w:rPr>
        <w:t>elepüléskép védelmével kapcsolatos költségek</w:t>
      </w:r>
    </w:p>
    <w:p w:rsidR="006A31B9" w:rsidRPr="00FC7AC3" w:rsidRDefault="006A31B9" w:rsidP="006A31B9">
      <w:pPr>
        <w:jc w:val="center"/>
        <w:rPr>
          <w:i/>
          <w:sz w:val="28"/>
          <w:szCs w:val="28"/>
        </w:rPr>
      </w:pPr>
    </w:p>
    <w:p w:rsidR="006A31B9" w:rsidRPr="006C06DE" w:rsidRDefault="006A31B9" w:rsidP="006A31B9">
      <w:pPr>
        <w:spacing w:line="300" w:lineRule="exact"/>
      </w:pPr>
      <w:r>
        <w:rPr>
          <w:bCs/>
          <w:color w:val="000000"/>
        </w:rPr>
        <w:t>Torvaj</w:t>
      </w:r>
      <w:r w:rsidRPr="006C06DE">
        <w:rPr>
          <w:bCs/>
          <w:color w:val="000000"/>
        </w:rPr>
        <w:t xml:space="preserve"> Község Önkormányzata </w:t>
      </w:r>
      <w:r w:rsidRPr="00DE5024">
        <w:t xml:space="preserve">Képviselő-testülete elfogadta </w:t>
      </w:r>
      <w:r>
        <w:t>Torvaj</w:t>
      </w:r>
      <w:r w:rsidRPr="00DE5024">
        <w:t xml:space="preserve"> Község Önkormányzata Képviselő-testületének a</w:t>
      </w:r>
      <w:r>
        <w:t xml:space="preserve"> településkép védelméről szóló 7/2018.(XII.27</w:t>
      </w:r>
      <w:r w:rsidRPr="00DE5024">
        <w:t>.) önkormányz</w:t>
      </w:r>
      <w:r>
        <w:t xml:space="preserve">ati rendeletét, </w:t>
      </w:r>
      <w:r w:rsidRPr="00DE5024">
        <w:t xml:space="preserve">amely </w:t>
      </w:r>
      <w:r>
        <w:t>2019</w:t>
      </w:r>
      <w:r w:rsidRPr="00DE5024">
        <w:t>. január 1. napján lépett hatályba.</w:t>
      </w:r>
    </w:p>
    <w:p w:rsidR="006A31B9" w:rsidRPr="005E75A0" w:rsidRDefault="006A31B9" w:rsidP="006A31B9">
      <w:pPr>
        <w:pStyle w:val="Nincstrkz"/>
      </w:pPr>
      <w:r w:rsidRPr="00B15FE0">
        <w:t xml:space="preserve">A védett érték karbantartása, állapotának megóvása a tulajdonos kötelezettsége. </w:t>
      </w:r>
      <w:r w:rsidRPr="00B15FE0">
        <w:rPr>
          <w:rFonts w:eastAsia="Calibri"/>
        </w:rPr>
        <w:t>A védett érték</w:t>
      </w:r>
      <w:r w:rsidRPr="006F604C">
        <w:rPr>
          <w:rFonts w:eastAsia="Calibri"/>
        </w:rPr>
        <w:t xml:space="preserve"> tulajdonosának kérésére a szokásos jókarbantartási feladatokon túlmenő, a védettséggel összefüggésben szükségessé váló, a tulajdonost terhelő munkálatok finanszírozásához az önkormányzat támogatást adhat.</w:t>
      </w:r>
      <w:r w:rsidRPr="00B15FE0">
        <w:rPr>
          <w:rFonts w:eastAsia="Calibri"/>
        </w:rPr>
        <w:t xml:space="preserve"> </w:t>
      </w:r>
      <w:r w:rsidRPr="006F604C">
        <w:rPr>
          <w:rFonts w:eastAsia="Calibri"/>
        </w:rPr>
        <w:t xml:space="preserve">A támogatás mértékét </w:t>
      </w:r>
      <w:r>
        <w:rPr>
          <w:rFonts w:eastAsia="Calibri"/>
        </w:rPr>
        <w:t xml:space="preserve">a </w:t>
      </w:r>
      <w:r w:rsidRPr="006F604C">
        <w:rPr>
          <w:rFonts w:eastAsia="Calibri"/>
        </w:rPr>
        <w:t>Képvisel</w:t>
      </w:r>
      <w:r>
        <w:rPr>
          <w:rFonts w:eastAsia="Calibri"/>
        </w:rPr>
        <w:t>ő-testület</w:t>
      </w:r>
      <w:r w:rsidRPr="006F604C">
        <w:rPr>
          <w:rFonts w:eastAsia="Calibri"/>
        </w:rPr>
        <w:t xml:space="preserve"> évente a költségvetésben határozza meg.</w:t>
      </w:r>
    </w:p>
    <w:p w:rsidR="006A31B9" w:rsidRPr="00607DD7" w:rsidRDefault="006A31B9" w:rsidP="006A31B9">
      <w:pPr>
        <w:rPr>
          <w:bCs/>
        </w:rPr>
      </w:pPr>
      <w:r w:rsidRPr="00607DD7">
        <w:rPr>
          <w:bCs/>
        </w:rPr>
        <w:t>A védett építmények felújítására nyújtható támogatásokra 2020. évre 200.000,- forint költséget tervezünk.</w:t>
      </w:r>
    </w:p>
    <w:p w:rsidR="006A31B9" w:rsidRPr="00607DD7" w:rsidRDefault="006A31B9" w:rsidP="006A31B9">
      <w:pPr>
        <w:spacing w:after="20"/>
        <w:rPr>
          <w:bCs/>
          <w:color w:val="000000"/>
        </w:rPr>
      </w:pPr>
      <w:r w:rsidRPr="004A4937">
        <w:rPr>
          <w:color w:val="000000"/>
        </w:rPr>
        <w:t xml:space="preserve">A település főépítésze - alkalmazása hiányában a polgármester -  kérelemre </w:t>
      </w:r>
      <w:r w:rsidRPr="00607DD7">
        <w:rPr>
          <w:bCs/>
          <w:color w:val="000000"/>
        </w:rPr>
        <w:t>szakmai konzultációt biztosít a településképi követelményekről.</w:t>
      </w:r>
    </w:p>
    <w:p w:rsidR="006A31B9" w:rsidRPr="00607DD7" w:rsidRDefault="006A31B9" w:rsidP="006A31B9">
      <w:pPr>
        <w:rPr>
          <w:bCs/>
          <w:color w:val="000000"/>
        </w:rPr>
      </w:pPr>
      <w:r w:rsidRPr="00607DD7">
        <w:rPr>
          <w:bCs/>
          <w:color w:val="000000"/>
        </w:rPr>
        <w:t>Az építtetőnek vagy meghatalmazottjának az építés megkezdése előtt szakmai konzultációt kell kérni:</w:t>
      </w:r>
    </w:p>
    <w:p w:rsidR="006A31B9" w:rsidRPr="00607DD7" w:rsidRDefault="006A31B9" w:rsidP="006A31B9">
      <w:pPr>
        <w:numPr>
          <w:ilvl w:val="0"/>
          <w:numId w:val="26"/>
        </w:numPr>
        <w:rPr>
          <w:bCs/>
          <w:color w:val="000000"/>
        </w:rPr>
      </w:pPr>
      <w:r w:rsidRPr="00607DD7">
        <w:rPr>
          <w:bCs/>
          <w:color w:val="000000"/>
        </w:rPr>
        <w:t>ha a tervezett építési tevékenység a lakóépület építésének egyszerű bejelentéséről szóló 155/2016. (VI.13.) Korm. rendelet hatálya alá tartozó, egyszerű bejelentéshez kötött építési tevékenység alapján történő új lakóépület építése, illetve meglévő épület bővítése történik,</w:t>
      </w:r>
    </w:p>
    <w:p w:rsidR="006A31B9" w:rsidRPr="00607DD7" w:rsidRDefault="006A31B9" w:rsidP="006A31B9">
      <w:pPr>
        <w:numPr>
          <w:ilvl w:val="0"/>
          <w:numId w:val="26"/>
        </w:numPr>
        <w:rPr>
          <w:bCs/>
          <w:color w:val="000000"/>
        </w:rPr>
      </w:pPr>
      <w:r w:rsidRPr="00607DD7">
        <w:rPr>
          <w:bCs/>
          <w:color w:val="000000"/>
        </w:rPr>
        <w:t>közterületen kapubeálló, híd építése, átépítése esetén,</w:t>
      </w:r>
    </w:p>
    <w:p w:rsidR="006A31B9" w:rsidRPr="00607DD7" w:rsidRDefault="006A31B9" w:rsidP="006A31B9">
      <w:pPr>
        <w:numPr>
          <w:ilvl w:val="0"/>
          <w:numId w:val="26"/>
        </w:numPr>
        <w:rPr>
          <w:bCs/>
          <w:color w:val="000000"/>
        </w:rPr>
      </w:pPr>
      <w:r w:rsidRPr="00607DD7">
        <w:rPr>
          <w:bCs/>
          <w:color w:val="000000"/>
        </w:rPr>
        <w:t>új elektronikus hírközlési építmény elhelyezése esetén:</w:t>
      </w:r>
    </w:p>
    <w:p w:rsidR="006A31B9" w:rsidRPr="00607DD7" w:rsidRDefault="006A31B9" w:rsidP="006A31B9">
      <w:pPr>
        <w:ind w:left="360"/>
        <w:rPr>
          <w:bCs/>
          <w:color w:val="000000"/>
        </w:rPr>
      </w:pPr>
      <w:r w:rsidRPr="00607DD7">
        <w:rPr>
          <w:bCs/>
          <w:color w:val="000000"/>
        </w:rPr>
        <w:t>-műtárgynak minősülő antenna szerkezetnél, ha annak bármely irányú mérete a bruttó 6 m-t meghaladja,</w:t>
      </w:r>
    </w:p>
    <w:p w:rsidR="006A31B9" w:rsidRPr="00607DD7" w:rsidRDefault="006A31B9" w:rsidP="006A31B9">
      <w:pPr>
        <w:ind w:firstLine="360"/>
        <w:rPr>
          <w:bCs/>
          <w:color w:val="000000"/>
        </w:rPr>
      </w:pPr>
      <w:r w:rsidRPr="00607DD7">
        <w:rPr>
          <w:bCs/>
          <w:color w:val="000000"/>
        </w:rPr>
        <w:t>-antennatartó szerkezet méretétől függetlenül a szerkezetre antenna felszerelésénél, ha az antenna bármely irányú mérete a 4,0 m-t meghaladja.</w:t>
      </w:r>
    </w:p>
    <w:p w:rsidR="006A31B9" w:rsidRPr="00607DD7" w:rsidRDefault="006A31B9" w:rsidP="006A31B9">
      <w:pPr>
        <w:rPr>
          <w:bCs/>
        </w:rPr>
      </w:pPr>
    </w:p>
    <w:p w:rsidR="006A31B9" w:rsidRPr="00607DD7" w:rsidRDefault="006A31B9" w:rsidP="006A31B9">
      <w:pPr>
        <w:spacing w:line="300" w:lineRule="exact"/>
        <w:contextualSpacing/>
        <w:rPr>
          <w:rFonts w:eastAsia="Calibri"/>
          <w:bCs/>
        </w:rPr>
      </w:pPr>
      <w:r w:rsidRPr="00607DD7">
        <w:rPr>
          <w:rFonts w:eastAsia="Calibri"/>
          <w:bCs/>
        </w:rPr>
        <w:t>Településképi véleményezési eljárást kell lefolytatni az alábbi esetekben:</w:t>
      </w:r>
    </w:p>
    <w:p w:rsidR="006A31B9" w:rsidRPr="00607DD7" w:rsidRDefault="006A31B9" w:rsidP="006A31B9">
      <w:pPr>
        <w:numPr>
          <w:ilvl w:val="0"/>
          <w:numId w:val="23"/>
        </w:numPr>
        <w:spacing w:line="300" w:lineRule="exact"/>
        <w:contextualSpacing/>
        <w:rPr>
          <w:rFonts w:eastAsia="Calibri"/>
          <w:bCs/>
        </w:rPr>
      </w:pPr>
      <w:r w:rsidRPr="00607DD7">
        <w:rPr>
          <w:rFonts w:eastAsia="Calibri"/>
          <w:bCs/>
        </w:rPr>
        <w:t>új építmény építési engedélyezési eljárását megelőzően,</w:t>
      </w:r>
    </w:p>
    <w:p w:rsidR="006A31B9" w:rsidRPr="006F604C" w:rsidRDefault="006A31B9" w:rsidP="006A31B9">
      <w:pPr>
        <w:numPr>
          <w:ilvl w:val="0"/>
          <w:numId w:val="23"/>
        </w:numPr>
        <w:spacing w:line="300" w:lineRule="exact"/>
        <w:contextualSpacing/>
        <w:rPr>
          <w:rFonts w:eastAsia="Calibri"/>
        </w:rPr>
      </w:pPr>
      <w:r w:rsidRPr="006F604C">
        <w:rPr>
          <w:rFonts w:eastAsia="Calibri"/>
        </w:rPr>
        <w:t>meglévő építmény bővítésére, valamint a településképet érintő átalakítására irányuló építési, fennmaradási engedélyezési eljárást megelőzően, amelynél a településrendezési és építészeti-műszaki tervtanácsokról szóló 252/2006. (XII.7.) Korm. rendelet szerinti területi építészeti-műszaki tervtanácsnak nincs hatásköre, és amennyiben összevont telepítési eljárást, ezen belül telepítési hatásvizsgálati szakaszt nem kezdeményezett az építtető.</w:t>
      </w:r>
    </w:p>
    <w:p w:rsidR="006A31B9" w:rsidRDefault="006A31B9" w:rsidP="006A31B9">
      <w:pPr>
        <w:rPr>
          <w:rFonts w:eastAsia="Calibri"/>
        </w:rPr>
      </w:pPr>
    </w:p>
    <w:p w:rsidR="00607DD7" w:rsidRDefault="00607DD7" w:rsidP="006A31B9">
      <w:pPr>
        <w:rPr>
          <w:rFonts w:eastAsia="Calibri"/>
        </w:rPr>
      </w:pPr>
    </w:p>
    <w:p w:rsidR="006A31B9" w:rsidRPr="006D39CB" w:rsidRDefault="006A31B9" w:rsidP="006A31B9">
      <w:pPr>
        <w:rPr>
          <w:color w:val="000000"/>
        </w:rPr>
      </w:pPr>
      <w:r w:rsidRPr="00607DD7">
        <w:rPr>
          <w:bCs/>
          <w:color w:val="000000"/>
        </w:rPr>
        <w:t>Településképi bejelentési eljárást kell lefolytatni az építésügyi és építésfelügyeleti hatósági</w:t>
      </w:r>
      <w:r w:rsidRPr="006D39CB">
        <w:rPr>
          <w:color w:val="000000"/>
        </w:rPr>
        <w:t xml:space="preserve"> eljárásokról és ellenőrzésekről, valamint az építésügyi hatósági szolgáltatásról szóló 312/2012. (XI. 8.) Korm. rendelet 1. mellékletében felsorolt, építési engedély nélkül végezhető építési munkák közül:</w:t>
      </w:r>
    </w:p>
    <w:p w:rsidR="006A31B9" w:rsidRPr="006D39CB" w:rsidRDefault="006A31B9" w:rsidP="006A31B9">
      <w:pPr>
        <w:numPr>
          <w:ilvl w:val="0"/>
          <w:numId w:val="27"/>
        </w:numPr>
        <w:rPr>
          <w:color w:val="000000"/>
        </w:rPr>
      </w:pPr>
      <w:r w:rsidRPr="006D39CB">
        <w:rPr>
          <w:color w:val="000000"/>
        </w:rPr>
        <w:lastRenderedPageBreak/>
        <w:t>az épület homlokzatához illesztett előtető, védőtető, ernyőszerkezet építése, meglévő felújítása, helyreállítása, átalakítása, korszerűsítése, bővítése, megváltoztatása estén, amennyiben közterületről látható,</w:t>
      </w:r>
    </w:p>
    <w:p w:rsidR="006A31B9" w:rsidRPr="006D39CB" w:rsidRDefault="006A31B9" w:rsidP="006A31B9">
      <w:pPr>
        <w:numPr>
          <w:ilvl w:val="0"/>
          <w:numId w:val="27"/>
        </w:numPr>
        <w:rPr>
          <w:color w:val="000000"/>
        </w:rPr>
      </w:pPr>
      <w:r w:rsidRPr="006D39CB">
        <w:rPr>
          <w:color w:val="000000"/>
        </w:rPr>
        <w:t>szobor, emlékmű, kereszt, emlékjel építése, elhelyezése esetén, ha annak a talapzatával együtt mért magassága nem haladja meg a 6,0 m-t,</w:t>
      </w:r>
    </w:p>
    <w:p w:rsidR="006A31B9" w:rsidRPr="00607DD7" w:rsidRDefault="006A31B9" w:rsidP="00607DD7">
      <w:pPr>
        <w:numPr>
          <w:ilvl w:val="0"/>
          <w:numId w:val="27"/>
        </w:numPr>
        <w:rPr>
          <w:color w:val="000000"/>
        </w:rPr>
      </w:pPr>
      <w:r w:rsidRPr="006D39CB">
        <w:rPr>
          <w:color w:val="000000"/>
        </w:rPr>
        <w:t>építménynek minősülő, háztartási hulladék elhelyezésére szolgáló hulladékgyűjtő és -tároló, sorompó, árnyékoló elhelyezése esetén, amennyiben közterületről látható.</w:t>
      </w:r>
    </w:p>
    <w:p w:rsidR="006A31B9" w:rsidRPr="00607DD7" w:rsidRDefault="006A31B9" w:rsidP="006A31B9">
      <w:pPr>
        <w:rPr>
          <w:color w:val="000000"/>
        </w:rPr>
      </w:pPr>
      <w:r w:rsidRPr="00607DD7">
        <w:rPr>
          <w:color w:val="000000"/>
        </w:rPr>
        <w:t>A község teljes közigazgatási területére vonatkozóan településképi bejelentési eljárást kell lefolytatni:</w:t>
      </w:r>
    </w:p>
    <w:p w:rsidR="006A31B9" w:rsidRPr="00607DD7" w:rsidRDefault="006A31B9" w:rsidP="006A31B9">
      <w:pPr>
        <w:numPr>
          <w:ilvl w:val="0"/>
          <w:numId w:val="28"/>
        </w:numPr>
        <w:rPr>
          <w:color w:val="000000"/>
        </w:rPr>
      </w:pPr>
      <w:r w:rsidRPr="00607DD7">
        <w:rPr>
          <w:color w:val="000000"/>
        </w:rPr>
        <w:t>védett érték közterületre néző homlokzatán történő színezés, új tetőhéjalás, nyílászáró csere, valamint előtető építése esetén;</w:t>
      </w:r>
    </w:p>
    <w:p w:rsidR="006A31B9" w:rsidRPr="00607DD7" w:rsidRDefault="006A31B9" w:rsidP="006A31B9">
      <w:pPr>
        <w:numPr>
          <w:ilvl w:val="0"/>
          <w:numId w:val="28"/>
        </w:numPr>
        <w:rPr>
          <w:color w:val="000000"/>
        </w:rPr>
      </w:pPr>
      <w:r w:rsidRPr="00607DD7">
        <w:rPr>
          <w:color w:val="000000"/>
        </w:rPr>
        <w:t>védett értéken cégér, üzletfelirat stb. elhelyezése tekintetében;</w:t>
      </w:r>
    </w:p>
    <w:p w:rsidR="006A31B9" w:rsidRPr="00607DD7" w:rsidRDefault="006A31B9" w:rsidP="006A31B9">
      <w:pPr>
        <w:numPr>
          <w:ilvl w:val="0"/>
          <w:numId w:val="28"/>
        </w:numPr>
        <w:rPr>
          <w:color w:val="000000"/>
        </w:rPr>
      </w:pPr>
      <w:r w:rsidRPr="00607DD7">
        <w:rPr>
          <w:color w:val="000000"/>
        </w:rPr>
        <w:t>reklámok, reklámhordozók elhelyezésével kapcsolatban.</w:t>
      </w:r>
    </w:p>
    <w:p w:rsidR="006A31B9" w:rsidRPr="00607DD7" w:rsidRDefault="006A31B9" w:rsidP="006A31B9">
      <w:pPr>
        <w:rPr>
          <w:color w:val="000000"/>
        </w:rPr>
      </w:pPr>
      <w:r w:rsidRPr="00607DD7">
        <w:rPr>
          <w:color w:val="000000"/>
        </w:rPr>
        <w:t>A településképi követelmények megszegése esetén a polgármester felhívja az ingatlantulajdonos figyelmét a jogszabálysértésre és végzésben megfelelő határidőt biztosít a jogszabálysértés megszüntetésére.</w:t>
      </w:r>
    </w:p>
    <w:p w:rsidR="006A31B9" w:rsidRPr="00607DD7" w:rsidRDefault="006A31B9" w:rsidP="006A31B9">
      <w:pPr>
        <w:rPr>
          <w:rFonts w:eastAsia="Calibri"/>
        </w:rPr>
      </w:pPr>
      <w:r w:rsidRPr="00607DD7">
        <w:rPr>
          <w:rFonts w:eastAsia="Calibri"/>
        </w:rPr>
        <w:t>A polgármester véleménye a fent meghatározott esetekben az önkormányzati főépítész szakmai álláspontján alapul.</w:t>
      </w:r>
    </w:p>
    <w:p w:rsidR="006A31B9" w:rsidRDefault="006A31B9" w:rsidP="006A31B9">
      <w:r w:rsidRPr="00607DD7">
        <w:t>A főépítészi munka elvégzésére 200.000,- forint költséget tervezünk.</w:t>
      </w:r>
    </w:p>
    <w:p w:rsidR="00607DD7" w:rsidRDefault="00607DD7" w:rsidP="006A31B9"/>
    <w:p w:rsidR="00A14261" w:rsidRPr="00607DD7" w:rsidRDefault="00A14261" w:rsidP="006A31B9"/>
    <w:p w:rsidR="006A31B9" w:rsidRPr="00607DD7" w:rsidRDefault="00607DD7" w:rsidP="00607DD7">
      <w:pPr>
        <w:spacing w:line="300" w:lineRule="exact"/>
        <w:contextualSpacing/>
        <w:rPr>
          <w:rFonts w:eastAsia="Calibri"/>
        </w:rPr>
      </w:pPr>
      <w:r>
        <w:rPr>
          <w:b/>
          <w:bCs/>
          <w:iCs/>
        </w:rPr>
        <w:t>H</w:t>
      </w:r>
      <w:r w:rsidR="006A31B9" w:rsidRPr="00607DD7">
        <w:rPr>
          <w:b/>
          <w:bCs/>
          <w:iCs/>
        </w:rPr>
        <w:t>elyi lakáscélú támogatásra</w:t>
      </w:r>
    </w:p>
    <w:p w:rsidR="006A31B9" w:rsidRPr="006F4408" w:rsidRDefault="006A31B9" w:rsidP="006A31B9"/>
    <w:p w:rsidR="006A31B9" w:rsidRDefault="006A31B9" w:rsidP="006A31B9">
      <w:pPr>
        <w:pStyle w:val="RT-cm"/>
        <w:jc w:val="both"/>
        <w:rPr>
          <w:b w:val="0"/>
          <w:i w:val="0"/>
          <w:sz w:val="24"/>
          <w:szCs w:val="24"/>
        </w:rPr>
      </w:pPr>
      <w:r>
        <w:rPr>
          <w:b w:val="0"/>
          <w:i w:val="0"/>
          <w:sz w:val="24"/>
          <w:szCs w:val="24"/>
        </w:rPr>
        <w:t>Torvaj</w:t>
      </w:r>
      <w:r w:rsidRPr="00F3264F">
        <w:rPr>
          <w:b w:val="0"/>
          <w:i w:val="0"/>
          <w:sz w:val="24"/>
          <w:szCs w:val="24"/>
        </w:rPr>
        <w:t xml:space="preserve"> Község Önkormányzat</w:t>
      </w:r>
      <w:r>
        <w:rPr>
          <w:b w:val="0"/>
          <w:i w:val="0"/>
          <w:sz w:val="24"/>
          <w:szCs w:val="24"/>
        </w:rPr>
        <w:t xml:space="preserve">a Képviselő-testületének a helyi lakáscélú támogatásokról szóló </w:t>
      </w:r>
      <w:r w:rsidRPr="00F3264F">
        <w:rPr>
          <w:b w:val="0"/>
          <w:i w:val="0"/>
          <w:sz w:val="24"/>
          <w:szCs w:val="24"/>
        </w:rPr>
        <w:t>1</w:t>
      </w:r>
      <w:r>
        <w:rPr>
          <w:b w:val="0"/>
          <w:i w:val="0"/>
          <w:sz w:val="24"/>
          <w:szCs w:val="24"/>
        </w:rPr>
        <w:t>9</w:t>
      </w:r>
      <w:r w:rsidRPr="00F3264F">
        <w:rPr>
          <w:b w:val="0"/>
          <w:i w:val="0"/>
          <w:sz w:val="24"/>
          <w:szCs w:val="24"/>
        </w:rPr>
        <w:t>/200</w:t>
      </w:r>
      <w:r>
        <w:rPr>
          <w:b w:val="0"/>
          <w:i w:val="0"/>
          <w:sz w:val="24"/>
          <w:szCs w:val="24"/>
        </w:rPr>
        <w:t>3</w:t>
      </w:r>
      <w:r w:rsidRPr="00F3264F">
        <w:rPr>
          <w:b w:val="0"/>
          <w:i w:val="0"/>
          <w:sz w:val="24"/>
          <w:szCs w:val="24"/>
        </w:rPr>
        <w:t>.</w:t>
      </w:r>
      <w:r>
        <w:rPr>
          <w:b w:val="0"/>
          <w:i w:val="0"/>
          <w:sz w:val="24"/>
          <w:szCs w:val="24"/>
        </w:rPr>
        <w:t xml:space="preserve"> </w:t>
      </w:r>
      <w:r w:rsidRPr="00F3264F">
        <w:rPr>
          <w:b w:val="0"/>
          <w:i w:val="0"/>
          <w:sz w:val="24"/>
          <w:szCs w:val="24"/>
        </w:rPr>
        <w:t>(</w:t>
      </w:r>
      <w:r>
        <w:rPr>
          <w:b w:val="0"/>
          <w:i w:val="0"/>
          <w:sz w:val="24"/>
          <w:szCs w:val="24"/>
        </w:rPr>
        <w:t>XI</w:t>
      </w:r>
      <w:r w:rsidRPr="00F3264F">
        <w:rPr>
          <w:b w:val="0"/>
          <w:i w:val="0"/>
          <w:sz w:val="24"/>
          <w:szCs w:val="24"/>
        </w:rPr>
        <w:t>I.</w:t>
      </w:r>
      <w:r>
        <w:rPr>
          <w:b w:val="0"/>
          <w:i w:val="0"/>
          <w:sz w:val="24"/>
          <w:szCs w:val="24"/>
        </w:rPr>
        <w:t>15</w:t>
      </w:r>
      <w:r w:rsidRPr="00F3264F">
        <w:rPr>
          <w:b w:val="0"/>
          <w:i w:val="0"/>
          <w:sz w:val="24"/>
          <w:szCs w:val="24"/>
        </w:rPr>
        <w:t>.)</w:t>
      </w:r>
      <w:r>
        <w:rPr>
          <w:b w:val="0"/>
          <w:i w:val="0"/>
          <w:sz w:val="24"/>
          <w:szCs w:val="24"/>
        </w:rPr>
        <w:t xml:space="preserve"> önkormányzati rendelete (a továbbiakban: lakáscélú rendelet) alapján az önkormányzat vissza nem térítendő támogatás formájában nyújthat támogatást az arra jogosult kérelmezőknek </w:t>
      </w:r>
      <w:r w:rsidRPr="008D5169">
        <w:rPr>
          <w:b w:val="0"/>
          <w:i w:val="0"/>
          <w:sz w:val="24"/>
          <w:szCs w:val="24"/>
        </w:rPr>
        <w:t>lakásvásárlás és építés esetén legfeljebb 150</w:t>
      </w:r>
      <w:r>
        <w:rPr>
          <w:b w:val="0"/>
          <w:i w:val="0"/>
          <w:sz w:val="24"/>
          <w:szCs w:val="24"/>
        </w:rPr>
        <w:t>.</w:t>
      </w:r>
      <w:r w:rsidRPr="008D5169">
        <w:rPr>
          <w:b w:val="0"/>
          <w:i w:val="0"/>
          <w:sz w:val="24"/>
          <w:szCs w:val="24"/>
        </w:rPr>
        <w:t>000,- Ft, lakás komfortosítás, lakás felújítás esetén legfeljebb 50.000,- Ft</w:t>
      </w:r>
      <w:r>
        <w:rPr>
          <w:b w:val="0"/>
          <w:i w:val="0"/>
          <w:sz w:val="24"/>
          <w:szCs w:val="24"/>
        </w:rPr>
        <w:t xml:space="preserve"> összegben.</w:t>
      </w:r>
    </w:p>
    <w:p w:rsidR="00607DD7" w:rsidRPr="00F2082D" w:rsidRDefault="006A31B9" w:rsidP="00F2082D">
      <w:pPr>
        <w:pStyle w:val="Szvegtrzs"/>
      </w:pPr>
      <w:r>
        <w:t>2020. évre a lakáscélú rendelet alapján 200.000,- Ft támogatási összeggel terveztünk.</w:t>
      </w:r>
    </w:p>
    <w:p w:rsidR="00A14261" w:rsidRDefault="00A14261" w:rsidP="00A36A1A">
      <w:pPr>
        <w:pStyle w:val="RT-alrs"/>
      </w:pPr>
    </w:p>
    <w:p w:rsidR="00F2082D" w:rsidRPr="00487008" w:rsidRDefault="001E0772" w:rsidP="00A36A1A">
      <w:pPr>
        <w:pStyle w:val="RT-alrs"/>
      </w:pPr>
      <w:r w:rsidRPr="00487008">
        <w:t>A 20</w:t>
      </w:r>
      <w:r w:rsidR="00607DD7">
        <w:t>20</w:t>
      </w:r>
      <w:r w:rsidRPr="00487008">
        <w:t>. évi közvetett támogatások tervezett összegének indoklása:</w:t>
      </w:r>
    </w:p>
    <w:p w:rsidR="00A14261" w:rsidRDefault="00A14261" w:rsidP="009C3AD3"/>
    <w:p w:rsidR="001E0772" w:rsidRPr="00487008" w:rsidRDefault="001E0772" w:rsidP="009C3AD3">
      <w:r w:rsidRPr="00487008">
        <w:t>Közvetett támogatások tervezésénél az adózás rendjéről szóló 2003. évi XCII. tv. 134. § alapján a méltányosság gyakorlásának lehetőségét vettük figyelembe.</w:t>
      </w:r>
      <w:r w:rsidR="00EE70B7">
        <w:t xml:space="preserve"> (</w:t>
      </w:r>
      <w:r w:rsidR="00607DD7">
        <w:t>10</w:t>
      </w:r>
      <w:r w:rsidR="00EE70B7">
        <w:t>.</w:t>
      </w:r>
      <w:r w:rsidR="00DC45F1">
        <w:t>sz. melléklet</w:t>
      </w:r>
      <w:r w:rsidR="00EE70B7">
        <w:t>)</w:t>
      </w:r>
    </w:p>
    <w:p w:rsidR="00A14261" w:rsidRDefault="00A14261" w:rsidP="00C639F7">
      <w:pPr>
        <w:pStyle w:val="RT-alrs"/>
      </w:pPr>
    </w:p>
    <w:p w:rsidR="00F2082D" w:rsidRPr="00487008" w:rsidRDefault="005E6A89" w:rsidP="00C639F7">
      <w:pPr>
        <w:pStyle w:val="RT-alrs"/>
      </w:pPr>
      <w:r w:rsidRPr="00487008">
        <w:t>Több éve</w:t>
      </w:r>
      <w:r w:rsidR="001E0772" w:rsidRPr="00487008">
        <w:t>s kihatással járó kiadások indoklása:</w:t>
      </w:r>
    </w:p>
    <w:p w:rsidR="00A14261" w:rsidRDefault="00A14261" w:rsidP="009C3AD3"/>
    <w:p w:rsidR="001E0772" w:rsidRPr="00487008" w:rsidRDefault="001E0772" w:rsidP="009C3AD3">
      <w:r w:rsidRPr="00487008">
        <w:t>Az önkormányzatnak nincs több éves kihatással járó ügylete.</w:t>
      </w:r>
      <w:r w:rsidR="00EE70B7">
        <w:t xml:space="preserve"> (</w:t>
      </w:r>
      <w:r w:rsidR="00607DD7">
        <w:t>11</w:t>
      </w:r>
      <w:r w:rsidR="00EE70B7">
        <w:t>.</w:t>
      </w:r>
      <w:r w:rsidR="00DC45F1">
        <w:t>sz. melléklet</w:t>
      </w:r>
      <w:r w:rsidR="00EE70B7">
        <w:t>)</w:t>
      </w:r>
    </w:p>
    <w:p w:rsidR="00F5592D" w:rsidRPr="00487008" w:rsidRDefault="00F5592D" w:rsidP="009C3AD3"/>
    <w:p w:rsidR="007E667B" w:rsidRDefault="001E0772" w:rsidP="009C3AD3">
      <w:pPr>
        <w:rPr>
          <w:b/>
          <w:bCs/>
        </w:rPr>
      </w:pPr>
      <w:r w:rsidRPr="00487008">
        <w:rPr>
          <w:b/>
          <w:bCs/>
        </w:rPr>
        <w:t>Az Európai Uniós támogatással megvalósuló beruházások alakulása:</w:t>
      </w:r>
    </w:p>
    <w:p w:rsidR="00F2082D" w:rsidRPr="00487008" w:rsidRDefault="00F2082D" w:rsidP="009C3AD3">
      <w:pPr>
        <w:rPr>
          <w:b/>
          <w:bCs/>
        </w:rPr>
      </w:pPr>
    </w:p>
    <w:p w:rsidR="001E0772" w:rsidRPr="00487008" w:rsidRDefault="007E667B" w:rsidP="009C3AD3">
      <w:r w:rsidRPr="00487008">
        <w:t>Európai Uniós támogatással valósul</w:t>
      </w:r>
      <w:r>
        <w:t xml:space="preserve"> meg</w:t>
      </w:r>
      <w:r w:rsidRPr="00487008">
        <w:t xml:space="preserve"> </w:t>
      </w:r>
      <w:r w:rsidR="001E0772" w:rsidRPr="00487008">
        <w:t>20</w:t>
      </w:r>
      <w:r w:rsidR="00607DD7">
        <w:t>20</w:t>
      </w:r>
      <w:r w:rsidR="001E0772" w:rsidRPr="00487008">
        <w:t>.évben</w:t>
      </w:r>
      <w:r>
        <w:t xml:space="preserve"> a </w:t>
      </w:r>
      <w:r w:rsidRPr="00C7608A">
        <w:t xml:space="preserve">Humán szolgáltatások fejlesztése Tabon és térségében EFOP-1.5.3 </w:t>
      </w:r>
      <w:r>
        <w:t xml:space="preserve">című </w:t>
      </w:r>
      <w:r w:rsidRPr="00C7608A">
        <w:t>pályázat</w:t>
      </w:r>
      <w:r w:rsidR="00DC45F1">
        <w:t>.</w:t>
      </w:r>
      <w:r w:rsidR="00EE70B7">
        <w:t xml:space="preserve"> (</w:t>
      </w:r>
      <w:r w:rsidR="00607DD7">
        <w:t>9</w:t>
      </w:r>
      <w:r w:rsidR="00EE70B7">
        <w:t>.</w:t>
      </w:r>
      <w:r w:rsidR="00DC45F1">
        <w:t>sz. melléklet</w:t>
      </w:r>
      <w:r w:rsidR="00EE70B7">
        <w:t>)</w:t>
      </w:r>
    </w:p>
    <w:p w:rsidR="005E6A89" w:rsidRPr="00D42D4B" w:rsidRDefault="005E6A89" w:rsidP="009C3AD3"/>
    <w:p w:rsidR="00A14261" w:rsidRDefault="001E0772" w:rsidP="005A2587">
      <w:pPr>
        <w:pStyle w:val="RT-szveg"/>
      </w:pPr>
      <w:r>
        <w:t>Torvaj</w:t>
      </w:r>
      <w:r w:rsidRPr="00D42D4B">
        <w:t xml:space="preserve">, </w:t>
      </w:r>
      <w:r>
        <w:t>20</w:t>
      </w:r>
      <w:r w:rsidR="00986456">
        <w:t>20</w:t>
      </w:r>
      <w:r w:rsidR="00634911">
        <w:t>. február</w:t>
      </w:r>
      <w:r w:rsidR="00035278">
        <w:t xml:space="preserve"> </w:t>
      </w:r>
      <w:r w:rsidR="005A2587">
        <w:t>5.</w:t>
      </w:r>
    </w:p>
    <w:p w:rsidR="00A14261" w:rsidRDefault="00A14261" w:rsidP="005A2587">
      <w:pPr>
        <w:pStyle w:val="RT-szveg"/>
      </w:pPr>
    </w:p>
    <w:p w:rsidR="00A14261" w:rsidRDefault="00A14261" w:rsidP="005A2587">
      <w:pPr>
        <w:pStyle w:val="RT-szveg"/>
      </w:pPr>
    </w:p>
    <w:p w:rsidR="00DD5B70" w:rsidRDefault="00A14261" w:rsidP="00DD5B70">
      <w:pPr>
        <w:pStyle w:val="RT-szveg"/>
      </w:pPr>
      <w:r>
        <w:t xml:space="preserve">                                                                                                                                    </w:t>
      </w:r>
      <w:proofErr w:type="spellStart"/>
      <w:r>
        <w:t>Léner</w:t>
      </w:r>
      <w:proofErr w:type="spellEnd"/>
      <w:r>
        <w:t xml:space="preserve"> Péter</w:t>
      </w:r>
      <w:r w:rsidR="001E0772" w:rsidRPr="00D42D4B">
        <w:br/>
      </w:r>
      <w:r>
        <w:t xml:space="preserve">                                                                                                               </w:t>
      </w:r>
      <w:r w:rsidR="001E0772" w:rsidRPr="00D42D4B">
        <w:tab/>
      </w:r>
      <w:r w:rsidR="001E0772" w:rsidRPr="00D42D4B">
        <w:tab/>
        <w:t>polgármester</w:t>
      </w:r>
    </w:p>
    <w:p w:rsidR="00DD5B70" w:rsidRPr="00DD5B70" w:rsidRDefault="00DD5B70" w:rsidP="00DD5B70">
      <w:pPr>
        <w:pStyle w:val="RT-szveg"/>
        <w:jc w:val="center"/>
        <w:rPr>
          <w:b/>
        </w:rPr>
      </w:pPr>
      <w:r w:rsidRPr="00DD5B70">
        <w:rPr>
          <w:b/>
          <w:i/>
          <w:iCs/>
          <w:sz w:val="28"/>
          <w:szCs w:val="28"/>
        </w:rPr>
        <w:lastRenderedPageBreak/>
        <w:t>Indoklás</w:t>
      </w:r>
    </w:p>
    <w:p w:rsidR="00DD5B70" w:rsidRPr="00392A50" w:rsidRDefault="00DD5B70" w:rsidP="00DD5B70">
      <w:pPr>
        <w:pStyle w:val="RT-cm"/>
      </w:pPr>
      <w:r w:rsidRPr="00392A50">
        <w:t xml:space="preserve">Torvaj Község Önkormányzata </w:t>
      </w:r>
    </w:p>
    <w:p w:rsidR="00DD5B70" w:rsidRDefault="00DD5B70" w:rsidP="00DD5B70">
      <w:pPr>
        <w:pStyle w:val="RT-cm"/>
      </w:pPr>
      <w:r>
        <w:t>4/2020</w:t>
      </w:r>
      <w:r w:rsidRPr="00392A50">
        <w:t>. (</w:t>
      </w:r>
      <w:r>
        <w:t>IX.14.</w:t>
      </w:r>
      <w:r w:rsidRPr="00392A50">
        <w:t>) sz. költségvetési rendeletéhez</w:t>
      </w:r>
    </w:p>
    <w:p w:rsidR="00DD5B70" w:rsidRDefault="00DD5B70" w:rsidP="00DD5B70">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t>. J</w:t>
      </w:r>
      <w:r w:rsidRPr="00EE2BE6">
        <w:t>elen rendelet-tervezet az alábbi változást tartalmazza:</w:t>
      </w:r>
    </w:p>
    <w:p w:rsidR="00DD5B70" w:rsidRDefault="00DD5B70" w:rsidP="00DD5B70">
      <w:pPr>
        <w:pStyle w:val="RT-szveg"/>
      </w:pPr>
    </w:p>
    <w:p w:rsidR="00DD5B70" w:rsidRDefault="00DD5B70" w:rsidP="00DD5B70">
      <w:pPr>
        <w:pStyle w:val="RT-szveg"/>
        <w:rPr>
          <w:b/>
          <w:bCs/>
          <w:i/>
          <w:iCs/>
          <w:u w:val="single"/>
        </w:rPr>
      </w:pPr>
      <w:r w:rsidRPr="009D6307">
        <w:rPr>
          <w:b/>
          <w:bCs/>
          <w:i/>
          <w:iCs/>
          <w:u w:val="single"/>
        </w:rPr>
        <w:t>Bevételek:</w:t>
      </w:r>
    </w:p>
    <w:p w:rsidR="00DD5B70" w:rsidRDefault="00DD5B70" w:rsidP="00DD5B70">
      <w:pPr>
        <w:pStyle w:val="RT-szveg"/>
        <w:rPr>
          <w:b/>
          <w:bCs/>
          <w:i/>
          <w:iCs/>
          <w:u w:val="single"/>
        </w:rPr>
      </w:pPr>
    </w:p>
    <w:p w:rsidR="00DD5B70" w:rsidRDefault="00DD5B70" w:rsidP="00DD5B70">
      <w:pPr>
        <w:pStyle w:val="RT-szveg"/>
        <w:numPr>
          <w:ilvl w:val="0"/>
          <w:numId w:val="31"/>
        </w:numPr>
      </w:pPr>
      <w:r w:rsidRPr="009D6307">
        <w:t>A</w:t>
      </w:r>
      <w:r>
        <w:t xml:space="preserve">z állami támogatás összege 998 e Ft-tal emelkedett a tervezethez képest. Ez az összeg </w:t>
      </w:r>
    </w:p>
    <w:p w:rsidR="00DD5B70" w:rsidRDefault="00DD5B70" w:rsidP="00DD5B70">
      <w:pPr>
        <w:pStyle w:val="RT-szveg"/>
        <w:ind w:left="360"/>
      </w:pPr>
      <w:r>
        <w:t>tartalmazza a falugondnoki szolgálattal kapcsolatos kiegészítést és a szociális ágazati pótlékot. A közművelődéshez kapcsolódó feladatok kiegészítő támogatása és a 2019.évi elszámolásból származó pótlólagos támogatás jelenik meg.</w:t>
      </w:r>
    </w:p>
    <w:p w:rsidR="00DD5B70" w:rsidRDefault="00DD5B70" w:rsidP="00DD5B70">
      <w:pPr>
        <w:pStyle w:val="RT-szveg"/>
        <w:ind w:left="720"/>
      </w:pPr>
    </w:p>
    <w:p w:rsidR="00DD5B70" w:rsidRDefault="00DD5B70" w:rsidP="00DD5B70">
      <w:pPr>
        <w:pStyle w:val="Elterjesztsszvege"/>
        <w:numPr>
          <w:ilvl w:val="0"/>
          <w:numId w:val="31"/>
        </w:numPr>
      </w:pPr>
      <w:r>
        <w:t xml:space="preserve">A 92/2020 (IV.6.) Korm.rendelet értelmében, a gépjárműadó teljes egészében a </w:t>
      </w:r>
    </w:p>
    <w:p w:rsidR="00DD5B70" w:rsidRDefault="00DD5B70" w:rsidP="00DD5B70">
      <w:pPr>
        <w:pStyle w:val="Elterjesztsszvege"/>
        <w:ind w:left="360"/>
      </w:pPr>
      <w:r>
        <w:t>központi költségvetést illeti meg. Ezért a 2020.évi gépjárműadóra tervezett bevételt nulláztuk.</w:t>
      </w:r>
    </w:p>
    <w:p w:rsidR="00DD5B70" w:rsidRPr="00593524" w:rsidRDefault="00DD5B70" w:rsidP="00DD5B70">
      <w:pPr>
        <w:pStyle w:val="Elterjesztsszvege"/>
        <w:ind w:left="720"/>
      </w:pPr>
    </w:p>
    <w:p w:rsidR="00DD5B70" w:rsidRDefault="00DD5B70" w:rsidP="00DD5B70">
      <w:pPr>
        <w:pStyle w:val="RT-cm"/>
        <w:numPr>
          <w:ilvl w:val="0"/>
          <w:numId w:val="31"/>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működési bevételt megemeltük 1 224 e Ft-re, mivel a 2019 évi közvilágítás </w:t>
      </w:r>
    </w:p>
    <w:p w:rsidR="00DD5B70" w:rsidRPr="00403313" w:rsidRDefault="00DD5B70" w:rsidP="00DD5B70">
      <w:pPr>
        <w:pStyle w:val="RT-cm"/>
        <w:ind w:left="357"/>
        <w:jc w:val="both"/>
        <w:rPr>
          <w:rStyle w:val="iceouttxt"/>
          <w:b w:val="0"/>
          <w:bCs w:val="0"/>
          <w:i w:val="0"/>
          <w:iCs w:val="0"/>
          <w:sz w:val="24"/>
          <w:szCs w:val="24"/>
        </w:rPr>
      </w:pPr>
      <w:r w:rsidRPr="00403313">
        <w:rPr>
          <w:rStyle w:val="iceouttxt"/>
          <w:b w:val="0"/>
          <w:bCs w:val="0"/>
          <w:i w:val="0"/>
          <w:iCs w:val="0"/>
          <w:sz w:val="24"/>
          <w:szCs w:val="24"/>
        </w:rPr>
        <w:t>elszámolása után visszatérítést kapott az önkormányzat, illetve a köztemetés hátraléka is befizetésre került.</w:t>
      </w:r>
    </w:p>
    <w:p w:rsidR="00DD5B70" w:rsidRDefault="00DD5B70" w:rsidP="00DD5B70">
      <w:pPr>
        <w:pStyle w:val="RT-cm"/>
        <w:numPr>
          <w:ilvl w:val="0"/>
          <w:numId w:val="31"/>
        </w:numPr>
        <w:jc w:val="both"/>
        <w:rPr>
          <w:rStyle w:val="iceouttxt"/>
          <w:b w:val="0"/>
          <w:bCs w:val="0"/>
          <w:i w:val="0"/>
          <w:iCs w:val="0"/>
          <w:sz w:val="24"/>
          <w:szCs w:val="24"/>
        </w:rPr>
      </w:pPr>
      <w:r>
        <w:rPr>
          <w:rStyle w:val="iceouttxt"/>
          <w:b w:val="0"/>
          <w:bCs w:val="0"/>
          <w:i w:val="0"/>
          <w:iCs w:val="0"/>
          <w:sz w:val="24"/>
          <w:szCs w:val="24"/>
        </w:rPr>
        <w:t>Működési célú átvett pénzeszköz a Dunántúli Regionális Vízmű Zrt. által visszautalt</w:t>
      </w:r>
    </w:p>
    <w:p w:rsidR="00DD5B70" w:rsidRDefault="00DD5B70" w:rsidP="00DD5B70">
      <w:pPr>
        <w:pStyle w:val="RT-cm"/>
        <w:spacing w:after="0"/>
        <w:ind w:left="357"/>
        <w:jc w:val="both"/>
        <w:rPr>
          <w:rStyle w:val="iceouttxt"/>
          <w:b w:val="0"/>
          <w:bCs w:val="0"/>
          <w:i w:val="0"/>
          <w:iCs w:val="0"/>
          <w:sz w:val="24"/>
          <w:szCs w:val="24"/>
        </w:rPr>
      </w:pPr>
      <w:r w:rsidRPr="00B716F0">
        <w:rPr>
          <w:rStyle w:val="iceouttxt"/>
          <w:b w:val="0"/>
          <w:bCs w:val="0"/>
          <w:i w:val="0"/>
          <w:iCs w:val="0"/>
          <w:sz w:val="24"/>
          <w:szCs w:val="24"/>
        </w:rPr>
        <w:t>2019. évi lakossági víz és csatornaszolgáltatás támogatásának fel nem használt része jelentkezik 305 e Ft összegben.</w:t>
      </w:r>
    </w:p>
    <w:p w:rsidR="00DD5B70" w:rsidRPr="00B716F0" w:rsidRDefault="00DD5B70" w:rsidP="00DD5B70">
      <w:pPr>
        <w:pStyle w:val="RT-cm"/>
        <w:spacing w:after="0"/>
        <w:jc w:val="both"/>
        <w:rPr>
          <w:rStyle w:val="iceouttxt"/>
          <w:b w:val="0"/>
          <w:bCs w:val="0"/>
          <w:i w:val="0"/>
          <w:iCs w:val="0"/>
          <w:sz w:val="24"/>
          <w:szCs w:val="24"/>
        </w:rPr>
      </w:pPr>
    </w:p>
    <w:p w:rsidR="00DD5B70" w:rsidRDefault="00DD5B70" w:rsidP="00DD5B70">
      <w:pPr>
        <w:pStyle w:val="RT-cm"/>
        <w:numPr>
          <w:ilvl w:val="0"/>
          <w:numId w:val="31"/>
        </w:numPr>
        <w:jc w:val="both"/>
        <w:rPr>
          <w:rStyle w:val="iceouttxt"/>
          <w:b w:val="0"/>
          <w:bCs w:val="0"/>
          <w:i w:val="0"/>
          <w:iCs w:val="0"/>
          <w:sz w:val="24"/>
          <w:szCs w:val="24"/>
        </w:rPr>
      </w:pPr>
      <w:r>
        <w:rPr>
          <w:rStyle w:val="iceouttxt"/>
          <w:b w:val="0"/>
          <w:bCs w:val="0"/>
          <w:i w:val="0"/>
          <w:iCs w:val="0"/>
          <w:sz w:val="24"/>
          <w:szCs w:val="24"/>
        </w:rPr>
        <w:t xml:space="preserve">A 2020. évi maradvány tekintetében a működési célú előző évi maradvány összege </w:t>
      </w:r>
    </w:p>
    <w:p w:rsidR="00DD5B70" w:rsidRPr="003250DE" w:rsidRDefault="00DD5B70" w:rsidP="00DD5B70">
      <w:pPr>
        <w:pStyle w:val="RT-cm"/>
        <w:spacing w:after="0"/>
        <w:ind w:left="357"/>
        <w:jc w:val="both"/>
        <w:rPr>
          <w:b w:val="0"/>
          <w:bCs w:val="0"/>
          <w:i w:val="0"/>
          <w:iCs w:val="0"/>
          <w:sz w:val="24"/>
          <w:szCs w:val="24"/>
        </w:rPr>
      </w:pPr>
      <w:r>
        <w:rPr>
          <w:rStyle w:val="iceouttxt"/>
          <w:b w:val="0"/>
          <w:bCs w:val="0"/>
          <w:i w:val="0"/>
          <w:iCs w:val="0"/>
          <w:sz w:val="24"/>
          <w:szCs w:val="24"/>
        </w:rPr>
        <w:t>13 e Ft-tal emelkedett.</w:t>
      </w:r>
    </w:p>
    <w:p w:rsidR="00DD5B70" w:rsidRPr="00793E71" w:rsidRDefault="00DD5B70" w:rsidP="00DD5B70">
      <w:pPr>
        <w:pStyle w:val="RT-cm"/>
        <w:jc w:val="both"/>
        <w:rPr>
          <w:sz w:val="24"/>
          <w:szCs w:val="24"/>
          <w:u w:val="single"/>
        </w:rPr>
      </w:pPr>
      <w:r w:rsidRPr="0055089A">
        <w:rPr>
          <w:sz w:val="24"/>
          <w:szCs w:val="24"/>
          <w:u w:val="single"/>
        </w:rPr>
        <w:t>Kiadások:</w:t>
      </w:r>
    </w:p>
    <w:p w:rsidR="00DD5B70" w:rsidRPr="001469F4"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dologi kiadásokat 16 816 e Ft-ra megemeltük. </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Az elszámolási kötelezettséggel működési célra átadott pénzeszközökre tervezett </w:t>
      </w:r>
    </w:p>
    <w:p w:rsidR="00DD5B70" w:rsidRPr="00CF1290" w:rsidRDefault="00DD5B70" w:rsidP="00DD5B70">
      <w:pPr>
        <w:pStyle w:val="RT-cm"/>
        <w:ind w:left="502"/>
        <w:jc w:val="both"/>
        <w:rPr>
          <w:b w:val="0"/>
          <w:bCs w:val="0"/>
          <w:i w:val="0"/>
          <w:iCs w:val="0"/>
          <w:color w:val="000000"/>
          <w:sz w:val="24"/>
          <w:szCs w:val="24"/>
        </w:rPr>
      </w:pPr>
      <w:r w:rsidRPr="00CF1290">
        <w:rPr>
          <w:b w:val="0"/>
          <w:bCs w:val="0"/>
          <w:i w:val="0"/>
          <w:iCs w:val="0"/>
          <w:color w:val="000000"/>
          <w:sz w:val="24"/>
          <w:szCs w:val="24"/>
        </w:rPr>
        <w:t xml:space="preserve">összeget megemeltük 1 059 e Ft-tal. Ez az az összeg tartalmazza a Magyar Államkincstár részére visszautalt fel nem használt 2019 évi támogatások összegét, mint a lakossági víz és csatornaszolgáltatás és a települési önkormányzatok szociális feladatainak egyéb támogatását. </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felújításra tervezett összeget csökkentettük 600 e Ft-tal, mivel ezt a beruházásra </w:t>
      </w:r>
    </w:p>
    <w:p w:rsidR="00DD5B70" w:rsidRDefault="00DD5B70" w:rsidP="00DD5B70">
      <w:pPr>
        <w:pStyle w:val="RT-cm"/>
        <w:spacing w:after="0"/>
        <w:ind w:left="505"/>
        <w:jc w:val="both"/>
        <w:rPr>
          <w:b w:val="0"/>
          <w:bCs w:val="0"/>
          <w:i w:val="0"/>
          <w:iCs w:val="0"/>
          <w:color w:val="000000"/>
          <w:sz w:val="24"/>
          <w:szCs w:val="24"/>
        </w:rPr>
      </w:pPr>
      <w:r w:rsidRPr="00CF1290">
        <w:rPr>
          <w:b w:val="0"/>
          <w:bCs w:val="0"/>
          <w:i w:val="0"/>
          <w:iCs w:val="0"/>
          <w:color w:val="000000"/>
          <w:sz w:val="24"/>
          <w:szCs w:val="24"/>
        </w:rPr>
        <w:t xml:space="preserve">csoportosítottuk át. </w:t>
      </w:r>
      <w:r>
        <w:rPr>
          <w:b w:val="0"/>
          <w:bCs w:val="0"/>
          <w:i w:val="0"/>
          <w:iCs w:val="0"/>
          <w:color w:val="000000"/>
          <w:sz w:val="24"/>
          <w:szCs w:val="24"/>
        </w:rPr>
        <w:t>E</w:t>
      </w:r>
      <w:r w:rsidRPr="00CF1290">
        <w:rPr>
          <w:b w:val="0"/>
          <w:bCs w:val="0"/>
          <w:i w:val="0"/>
          <w:iCs w:val="0"/>
          <w:color w:val="000000"/>
          <w:sz w:val="24"/>
          <w:szCs w:val="24"/>
        </w:rPr>
        <w:t xml:space="preserve">zenfelül a beruházásokra szánt összeget megemeltük 730 e Ft-tal. </w:t>
      </w:r>
    </w:p>
    <w:p w:rsidR="00DD5B70" w:rsidRPr="00CF1290" w:rsidRDefault="00DD5B70" w:rsidP="00DD5B70">
      <w:pPr>
        <w:pStyle w:val="RT-cm"/>
        <w:ind w:left="502"/>
        <w:jc w:val="both"/>
        <w:rPr>
          <w:b w:val="0"/>
          <w:bCs w:val="0"/>
          <w:i w:val="0"/>
          <w:iCs w:val="0"/>
          <w:color w:val="000000"/>
          <w:sz w:val="24"/>
          <w:szCs w:val="24"/>
        </w:rPr>
      </w:pPr>
      <w:r w:rsidRPr="00CF1290">
        <w:rPr>
          <w:b w:val="0"/>
          <w:bCs w:val="0"/>
          <w:i w:val="0"/>
          <w:iCs w:val="0"/>
          <w:color w:val="000000"/>
          <w:sz w:val="24"/>
          <w:szCs w:val="24"/>
        </w:rPr>
        <w:t>A rendezvénysátor beszerzésén és a színpad elkészítésén túl még sörpad garnitúrákkal is gyarapítanánk a rendezvényeinkhez szükséges eszközgarnitúrát.</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A tartalék összege 13 344 e Ft-ra módosul.</w:t>
      </w:r>
    </w:p>
    <w:p w:rsidR="00DD5B70" w:rsidRPr="00220967" w:rsidRDefault="00DD5B70" w:rsidP="00DD5B70">
      <w:pPr>
        <w:pStyle w:val="Elterjesztsszvege"/>
      </w:pPr>
    </w:p>
    <w:p w:rsidR="00DD5B70" w:rsidRDefault="00DD5B70" w:rsidP="00DD5B70">
      <w:pPr>
        <w:pStyle w:val="RT-szveg"/>
      </w:pPr>
      <w:r>
        <w:t>Torvaj</w:t>
      </w:r>
      <w:r w:rsidRPr="00D42D4B">
        <w:t xml:space="preserve">, </w:t>
      </w:r>
      <w:r>
        <w:t>2020. 08. 12.</w:t>
      </w:r>
    </w:p>
    <w:p w:rsidR="00DD5B70" w:rsidRPr="00D42D4B" w:rsidRDefault="00DD5B70" w:rsidP="00DD5B70">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p w:rsidR="00DD5B70" w:rsidRDefault="00DD5B70" w:rsidP="005A2587">
      <w:pPr>
        <w:pStyle w:val="RT-szveg"/>
      </w:pPr>
    </w:p>
    <w:p w:rsidR="00DD5B70" w:rsidRDefault="00DD5B70" w:rsidP="005A2587">
      <w:pPr>
        <w:pStyle w:val="RT-szveg"/>
      </w:pPr>
    </w:p>
    <w:p w:rsidR="00F34195" w:rsidRDefault="00F34195" w:rsidP="005A2587">
      <w:pPr>
        <w:pStyle w:val="RT-szveg"/>
      </w:pPr>
    </w:p>
    <w:p w:rsidR="00F34195" w:rsidRDefault="00F34195" w:rsidP="005A2587">
      <w:pPr>
        <w:pStyle w:val="RT-szveg"/>
      </w:pPr>
    </w:p>
    <w:p w:rsidR="00F34195" w:rsidRPr="00392A50" w:rsidRDefault="00F34195" w:rsidP="00F34195">
      <w:pPr>
        <w:pStyle w:val="RT-alrs"/>
        <w:jc w:val="center"/>
        <w:rPr>
          <w:i/>
          <w:iCs/>
          <w:sz w:val="28"/>
          <w:szCs w:val="28"/>
        </w:rPr>
      </w:pPr>
      <w:r>
        <w:rPr>
          <w:i/>
          <w:iCs/>
          <w:sz w:val="28"/>
          <w:szCs w:val="28"/>
        </w:rPr>
        <w:t>Indok</w:t>
      </w:r>
      <w:r w:rsidRPr="00392A50">
        <w:rPr>
          <w:i/>
          <w:iCs/>
          <w:sz w:val="28"/>
          <w:szCs w:val="28"/>
        </w:rPr>
        <w:t>lás</w:t>
      </w:r>
    </w:p>
    <w:p w:rsidR="00F34195" w:rsidRPr="00392A50" w:rsidRDefault="00F34195" w:rsidP="00F34195">
      <w:pPr>
        <w:pStyle w:val="RT-cm"/>
      </w:pPr>
      <w:r w:rsidRPr="00392A50">
        <w:t xml:space="preserve">Torvaj Község Önkormányzata </w:t>
      </w:r>
    </w:p>
    <w:p w:rsidR="00F34195" w:rsidRDefault="00F34195" w:rsidP="00F34195">
      <w:pPr>
        <w:pStyle w:val="RT-cm"/>
      </w:pPr>
      <w:r>
        <w:t>5/2020</w:t>
      </w:r>
      <w:r w:rsidRPr="00392A50">
        <w:t>. (</w:t>
      </w:r>
      <w:r>
        <w:t>XII.17.</w:t>
      </w:r>
      <w:r w:rsidRPr="00392A50">
        <w:t>) sz. költségvetési rendelethez</w:t>
      </w:r>
    </w:p>
    <w:p w:rsidR="00F34195" w:rsidRDefault="00F34195" w:rsidP="00F34195">
      <w:pPr>
        <w:pStyle w:val="RT-cm"/>
      </w:pPr>
    </w:p>
    <w:p w:rsidR="00F34195" w:rsidRDefault="00F34195" w:rsidP="00F34195">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t xml:space="preserve"> </w:t>
      </w:r>
      <w:r w:rsidRPr="00EE2BE6">
        <w:t>Jelen rendelet-tervezet az alábbi változást tartalmazza:</w:t>
      </w:r>
    </w:p>
    <w:p w:rsidR="00F34195" w:rsidRDefault="00F34195" w:rsidP="00F34195">
      <w:pPr>
        <w:pStyle w:val="RT-szveg"/>
      </w:pPr>
    </w:p>
    <w:p w:rsidR="00F34195" w:rsidRDefault="00F34195" w:rsidP="00F34195">
      <w:pPr>
        <w:pStyle w:val="RT-szveg"/>
        <w:rPr>
          <w:b/>
          <w:bCs/>
          <w:i/>
          <w:iCs/>
          <w:u w:val="single"/>
        </w:rPr>
      </w:pPr>
      <w:r w:rsidRPr="009D6307">
        <w:rPr>
          <w:b/>
          <w:bCs/>
          <w:i/>
          <w:iCs/>
          <w:u w:val="single"/>
        </w:rPr>
        <w:t>Bevételek:</w:t>
      </w:r>
    </w:p>
    <w:p w:rsidR="00F34195" w:rsidRDefault="00F34195" w:rsidP="00F34195">
      <w:pPr>
        <w:pStyle w:val="RT-szveg"/>
        <w:rPr>
          <w:b/>
          <w:bCs/>
          <w:i/>
          <w:iCs/>
          <w:u w:val="single"/>
        </w:rPr>
      </w:pPr>
    </w:p>
    <w:p w:rsidR="00F34195" w:rsidRDefault="00F34195" w:rsidP="00F34195">
      <w:pPr>
        <w:pStyle w:val="RT-szveg"/>
        <w:numPr>
          <w:ilvl w:val="0"/>
          <w:numId w:val="31"/>
        </w:numPr>
      </w:pPr>
      <w:r w:rsidRPr="009D6307">
        <w:t>A</w:t>
      </w:r>
      <w:r>
        <w:t>z állami támogatás összege 2 639 e Ft-tal emelkedett a tervezethez képest. Ez az összeg tartalmazza a lakossági víz és csatornaszolgáltatás támogatását és a szociális célú tüzelőanyag vásárlásához kapcsolódó támogatást.</w:t>
      </w:r>
    </w:p>
    <w:p w:rsidR="00F34195" w:rsidRDefault="00F34195" w:rsidP="00F34195">
      <w:pPr>
        <w:pStyle w:val="RT-szveg"/>
        <w:ind w:left="720"/>
      </w:pPr>
    </w:p>
    <w:p w:rsidR="00F34195" w:rsidRPr="00593524" w:rsidRDefault="00F34195" w:rsidP="00F34195">
      <w:pPr>
        <w:pStyle w:val="Elterjesztsszvege"/>
        <w:ind w:left="720"/>
      </w:pPr>
    </w:p>
    <w:p w:rsidR="00F34195" w:rsidRDefault="00F34195" w:rsidP="00F34195">
      <w:pPr>
        <w:pStyle w:val="RT-cm"/>
        <w:numPr>
          <w:ilvl w:val="0"/>
          <w:numId w:val="31"/>
        </w:numPr>
        <w:spacing w:after="0"/>
        <w:jc w:val="both"/>
        <w:rPr>
          <w:rStyle w:val="iceouttxt"/>
          <w:b w:val="0"/>
          <w:bCs w:val="0"/>
          <w:i w:val="0"/>
          <w:iCs w:val="0"/>
          <w:sz w:val="24"/>
          <w:szCs w:val="24"/>
        </w:rPr>
      </w:pPr>
      <w:r>
        <w:rPr>
          <w:rStyle w:val="iceouttxt"/>
          <w:b w:val="0"/>
          <w:bCs w:val="0"/>
          <w:i w:val="0"/>
          <w:iCs w:val="0"/>
          <w:sz w:val="24"/>
          <w:szCs w:val="24"/>
        </w:rPr>
        <w:t>F</w:t>
      </w:r>
      <w:r w:rsidRPr="004E5356">
        <w:rPr>
          <w:rStyle w:val="iceouttxt"/>
          <w:b w:val="0"/>
          <w:bCs w:val="0"/>
          <w:i w:val="0"/>
          <w:iCs w:val="0"/>
          <w:sz w:val="24"/>
          <w:szCs w:val="24"/>
        </w:rPr>
        <w:t>elhalmozási célú támogatás</w:t>
      </w:r>
      <w:r>
        <w:rPr>
          <w:rStyle w:val="iceouttxt"/>
          <w:b w:val="0"/>
          <w:bCs w:val="0"/>
          <w:i w:val="0"/>
          <w:iCs w:val="0"/>
          <w:sz w:val="24"/>
          <w:szCs w:val="24"/>
        </w:rPr>
        <w:t>ként</w:t>
      </w:r>
      <w:r w:rsidRPr="004E5356">
        <w:rPr>
          <w:rStyle w:val="iceouttxt"/>
          <w:b w:val="0"/>
          <w:bCs w:val="0"/>
          <w:i w:val="0"/>
          <w:iCs w:val="0"/>
          <w:sz w:val="24"/>
          <w:szCs w:val="24"/>
        </w:rPr>
        <w:t xml:space="preserve"> a Magyar Falu Program keretében megnyert </w:t>
      </w:r>
      <w:r>
        <w:rPr>
          <w:b w:val="0"/>
          <w:bCs w:val="0"/>
          <w:i w:val="0"/>
          <w:iCs w:val="0"/>
          <w:sz w:val="24"/>
          <w:szCs w:val="24"/>
        </w:rPr>
        <w:t>k</w:t>
      </w:r>
      <w:r w:rsidRPr="008007C0">
        <w:rPr>
          <w:b w:val="0"/>
          <w:bCs w:val="0"/>
          <w:i w:val="0"/>
          <w:iCs w:val="0"/>
          <w:sz w:val="24"/>
          <w:szCs w:val="24"/>
        </w:rPr>
        <w:t>özter</w:t>
      </w:r>
      <w:r>
        <w:rPr>
          <w:b w:val="0"/>
          <w:bCs w:val="0"/>
          <w:i w:val="0"/>
          <w:iCs w:val="0"/>
          <w:sz w:val="24"/>
          <w:szCs w:val="24"/>
        </w:rPr>
        <w:t xml:space="preserve">ület </w:t>
      </w:r>
      <w:r w:rsidRPr="008007C0">
        <w:rPr>
          <w:b w:val="0"/>
          <w:bCs w:val="0"/>
          <w:i w:val="0"/>
          <w:iCs w:val="0"/>
          <w:sz w:val="24"/>
          <w:szCs w:val="24"/>
        </w:rPr>
        <w:t>karbant</w:t>
      </w:r>
      <w:r>
        <w:rPr>
          <w:b w:val="0"/>
          <w:bCs w:val="0"/>
          <w:i w:val="0"/>
          <w:iCs w:val="0"/>
          <w:sz w:val="24"/>
          <w:szCs w:val="24"/>
        </w:rPr>
        <w:t xml:space="preserve">artását </w:t>
      </w:r>
      <w:r w:rsidRPr="008007C0">
        <w:rPr>
          <w:b w:val="0"/>
          <w:bCs w:val="0"/>
          <w:i w:val="0"/>
          <w:iCs w:val="0"/>
          <w:sz w:val="24"/>
          <w:szCs w:val="24"/>
        </w:rPr>
        <w:t>szolg</w:t>
      </w:r>
      <w:r>
        <w:rPr>
          <w:b w:val="0"/>
          <w:bCs w:val="0"/>
          <w:i w:val="0"/>
          <w:iCs w:val="0"/>
          <w:sz w:val="24"/>
          <w:szCs w:val="24"/>
        </w:rPr>
        <w:t xml:space="preserve">áló </w:t>
      </w:r>
      <w:r w:rsidRPr="008007C0">
        <w:rPr>
          <w:b w:val="0"/>
          <w:bCs w:val="0"/>
          <w:i w:val="0"/>
          <w:iCs w:val="0"/>
          <w:sz w:val="24"/>
          <w:szCs w:val="24"/>
        </w:rPr>
        <w:t>eszközbesz</w:t>
      </w:r>
      <w:r>
        <w:rPr>
          <w:rStyle w:val="iceouttxt"/>
          <w:b w:val="0"/>
          <w:bCs w:val="0"/>
          <w:i w:val="0"/>
          <w:iCs w:val="0"/>
          <w:sz w:val="24"/>
          <w:szCs w:val="24"/>
        </w:rPr>
        <w:t>erzésen nyert 3 021 e Ft szerepel.</w:t>
      </w:r>
    </w:p>
    <w:p w:rsidR="00F34195" w:rsidRDefault="00F34195" w:rsidP="00F34195">
      <w:pPr>
        <w:pStyle w:val="RT-cm"/>
        <w:spacing w:after="0"/>
        <w:ind w:left="720"/>
        <w:jc w:val="both"/>
        <w:rPr>
          <w:rStyle w:val="iceouttxt"/>
          <w:b w:val="0"/>
          <w:bCs w:val="0"/>
          <w:i w:val="0"/>
          <w:iCs w:val="0"/>
          <w:sz w:val="24"/>
          <w:szCs w:val="24"/>
        </w:rPr>
      </w:pPr>
    </w:p>
    <w:p w:rsidR="00F34195" w:rsidRPr="004E5356" w:rsidRDefault="00F34195" w:rsidP="00F34195">
      <w:pPr>
        <w:pStyle w:val="RT-cm"/>
        <w:numPr>
          <w:ilvl w:val="0"/>
          <w:numId w:val="31"/>
        </w:numPr>
        <w:spacing w:after="0"/>
        <w:jc w:val="both"/>
        <w:rPr>
          <w:rStyle w:val="iceouttxt"/>
          <w:b w:val="0"/>
          <w:bCs w:val="0"/>
          <w:i w:val="0"/>
          <w:iCs w:val="0"/>
          <w:sz w:val="24"/>
          <w:szCs w:val="24"/>
        </w:rPr>
      </w:pPr>
      <w:r w:rsidRPr="004E5356">
        <w:rPr>
          <w:rStyle w:val="iceouttxt"/>
          <w:b w:val="0"/>
          <w:bCs w:val="0"/>
          <w:i w:val="0"/>
          <w:iCs w:val="0"/>
          <w:sz w:val="24"/>
          <w:szCs w:val="24"/>
        </w:rPr>
        <w:t>Működési célú átvett pénzeszköz a Délnyugat Balatoni Hulladékgazdálkodási Társulástól visszakapott tagi kölcsön összege 118 e Ft.</w:t>
      </w:r>
    </w:p>
    <w:p w:rsidR="00F34195" w:rsidRPr="003250DE" w:rsidRDefault="00F34195" w:rsidP="00F34195">
      <w:pPr>
        <w:pStyle w:val="RT-cm"/>
        <w:ind w:left="720"/>
        <w:jc w:val="both"/>
        <w:rPr>
          <w:b w:val="0"/>
          <w:bCs w:val="0"/>
          <w:i w:val="0"/>
          <w:iCs w:val="0"/>
          <w:sz w:val="24"/>
          <w:szCs w:val="24"/>
        </w:rPr>
      </w:pPr>
    </w:p>
    <w:p w:rsidR="00F34195" w:rsidRPr="00793E71" w:rsidRDefault="00F34195" w:rsidP="00F34195">
      <w:pPr>
        <w:pStyle w:val="RT-cm"/>
        <w:jc w:val="both"/>
        <w:rPr>
          <w:sz w:val="24"/>
          <w:szCs w:val="24"/>
          <w:u w:val="single"/>
        </w:rPr>
      </w:pPr>
      <w:r w:rsidRPr="0055089A">
        <w:rPr>
          <w:sz w:val="24"/>
          <w:szCs w:val="24"/>
          <w:u w:val="single"/>
        </w:rPr>
        <w:t>Kiadások:</w:t>
      </w:r>
    </w:p>
    <w:p w:rsidR="00F34195" w:rsidRPr="001469F4"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dologi kiadásokat 17 432 e Ft-ra megemeltük. </w:t>
      </w:r>
    </w:p>
    <w:p w:rsidR="00F34195"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Az elszámolási kötelezettséggel működési célra átadott pénzeszközökre tervezett </w:t>
      </w:r>
    </w:p>
    <w:p w:rsidR="00F34195" w:rsidRDefault="00F34195" w:rsidP="00F34195">
      <w:pPr>
        <w:pStyle w:val="RT-cm"/>
        <w:ind w:left="851"/>
        <w:jc w:val="both"/>
        <w:rPr>
          <w:b w:val="0"/>
          <w:bCs w:val="0"/>
          <w:i w:val="0"/>
          <w:iCs w:val="0"/>
          <w:color w:val="000000"/>
          <w:sz w:val="24"/>
          <w:szCs w:val="24"/>
        </w:rPr>
      </w:pPr>
      <w:r w:rsidRPr="00CF1290">
        <w:rPr>
          <w:b w:val="0"/>
          <w:bCs w:val="0"/>
          <w:i w:val="0"/>
          <w:iCs w:val="0"/>
          <w:color w:val="000000"/>
          <w:sz w:val="24"/>
          <w:szCs w:val="24"/>
        </w:rPr>
        <w:t xml:space="preserve">összeget megemeltük </w:t>
      </w:r>
      <w:r>
        <w:rPr>
          <w:b w:val="0"/>
          <w:bCs w:val="0"/>
          <w:i w:val="0"/>
          <w:iCs w:val="0"/>
          <w:color w:val="000000"/>
          <w:sz w:val="24"/>
          <w:szCs w:val="24"/>
        </w:rPr>
        <w:t>1 333</w:t>
      </w:r>
      <w:r w:rsidRPr="00CF1290">
        <w:rPr>
          <w:b w:val="0"/>
          <w:bCs w:val="0"/>
          <w:i w:val="0"/>
          <w:iCs w:val="0"/>
          <w:color w:val="000000"/>
          <w:sz w:val="24"/>
          <w:szCs w:val="24"/>
        </w:rPr>
        <w:t xml:space="preserve"> e Ft-tal. </w:t>
      </w:r>
      <w:r>
        <w:rPr>
          <w:b w:val="0"/>
          <w:bCs w:val="0"/>
          <w:i w:val="0"/>
          <w:iCs w:val="0"/>
          <w:color w:val="000000"/>
          <w:sz w:val="24"/>
          <w:szCs w:val="24"/>
        </w:rPr>
        <w:t>Tervezésre került a Dunántúli Regionális Vízmű Zrt részére átadott lakossági víz és csatornaszolgáltatás támogatása. Ez évben a Koppány-völgye „KEK” Nonprofit Kft. részére a járóbeteg ellátásra nem történt átadás, az ügyeleti átadásra tervezett összeget viszont megemeltük.</w:t>
      </w:r>
    </w:p>
    <w:p w:rsidR="00F34195" w:rsidRDefault="00F34195" w:rsidP="00F34195">
      <w:pPr>
        <w:pStyle w:val="RT-cm"/>
        <w:numPr>
          <w:ilvl w:val="0"/>
          <w:numId w:val="33"/>
        </w:numPr>
        <w:spacing w:after="0"/>
        <w:ind w:left="851" w:hanging="284"/>
        <w:jc w:val="both"/>
        <w:rPr>
          <w:b w:val="0"/>
          <w:bCs w:val="0"/>
          <w:i w:val="0"/>
          <w:iCs w:val="0"/>
          <w:color w:val="000000"/>
          <w:sz w:val="24"/>
          <w:szCs w:val="24"/>
        </w:rPr>
      </w:pPr>
      <w:r>
        <w:rPr>
          <w:b w:val="0"/>
          <w:bCs w:val="0"/>
          <w:i w:val="0"/>
          <w:iCs w:val="0"/>
          <w:color w:val="000000"/>
          <w:sz w:val="24"/>
          <w:szCs w:val="24"/>
        </w:rPr>
        <w:t>A</w:t>
      </w:r>
      <w:r w:rsidRPr="00CF1290">
        <w:rPr>
          <w:b w:val="0"/>
          <w:bCs w:val="0"/>
          <w:i w:val="0"/>
          <w:iCs w:val="0"/>
          <w:color w:val="000000"/>
          <w:sz w:val="24"/>
          <w:szCs w:val="24"/>
        </w:rPr>
        <w:t xml:space="preserve"> beruházásokra szánt összeget megemeltük </w:t>
      </w:r>
      <w:r>
        <w:rPr>
          <w:b w:val="0"/>
          <w:bCs w:val="0"/>
          <w:i w:val="0"/>
          <w:iCs w:val="0"/>
          <w:color w:val="000000"/>
          <w:sz w:val="24"/>
          <w:szCs w:val="24"/>
        </w:rPr>
        <w:t>2 991</w:t>
      </w:r>
      <w:r w:rsidRPr="00CF1290">
        <w:rPr>
          <w:b w:val="0"/>
          <w:bCs w:val="0"/>
          <w:i w:val="0"/>
          <w:iCs w:val="0"/>
          <w:color w:val="000000"/>
          <w:sz w:val="24"/>
          <w:szCs w:val="24"/>
        </w:rPr>
        <w:t xml:space="preserve"> e Ft-tal</w:t>
      </w:r>
      <w:r>
        <w:rPr>
          <w:b w:val="0"/>
          <w:bCs w:val="0"/>
          <w:i w:val="0"/>
          <w:iCs w:val="0"/>
          <w:color w:val="000000"/>
          <w:sz w:val="24"/>
          <w:szCs w:val="24"/>
        </w:rPr>
        <w:t>, ami tartalmazza az eszközbeszerzéseket a település karbantartáshoz a Magyar Falu Program keretében elnyert támogatásból.</w:t>
      </w:r>
    </w:p>
    <w:p w:rsidR="00F34195" w:rsidRDefault="00F34195" w:rsidP="00F34195">
      <w:pPr>
        <w:pStyle w:val="RT-cm"/>
        <w:spacing w:after="0"/>
        <w:ind w:left="851" w:hanging="142"/>
        <w:jc w:val="both"/>
        <w:rPr>
          <w:b w:val="0"/>
          <w:bCs w:val="0"/>
          <w:i w:val="0"/>
          <w:iCs w:val="0"/>
          <w:color w:val="000000"/>
          <w:sz w:val="24"/>
          <w:szCs w:val="24"/>
        </w:rPr>
      </w:pPr>
    </w:p>
    <w:p w:rsidR="00F34195"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A tartalék összege 14 182 e Ft-ra módosul.</w:t>
      </w:r>
    </w:p>
    <w:p w:rsidR="00F34195" w:rsidRDefault="00F34195" w:rsidP="00F34195">
      <w:pPr>
        <w:pStyle w:val="RT-cm"/>
        <w:jc w:val="both"/>
        <w:rPr>
          <w:b w:val="0"/>
          <w:bCs w:val="0"/>
          <w:i w:val="0"/>
          <w:iCs w:val="0"/>
          <w:color w:val="000000"/>
          <w:sz w:val="24"/>
          <w:szCs w:val="24"/>
        </w:rPr>
      </w:pPr>
    </w:p>
    <w:p w:rsidR="00F34195" w:rsidRDefault="00F34195" w:rsidP="00F34195">
      <w:pPr>
        <w:pStyle w:val="RT-cm"/>
        <w:jc w:val="both"/>
        <w:rPr>
          <w:b w:val="0"/>
          <w:bCs w:val="0"/>
          <w:i w:val="0"/>
          <w:iCs w:val="0"/>
          <w:color w:val="000000"/>
          <w:sz w:val="24"/>
          <w:szCs w:val="24"/>
        </w:rPr>
      </w:pPr>
    </w:p>
    <w:p w:rsidR="00F34195" w:rsidRPr="00220967" w:rsidRDefault="00F34195" w:rsidP="00F34195">
      <w:pPr>
        <w:pStyle w:val="Elterjesztsszvege"/>
      </w:pPr>
    </w:p>
    <w:p w:rsidR="00F34195" w:rsidRDefault="00F34195" w:rsidP="00F34195">
      <w:pPr>
        <w:pStyle w:val="RT-szveg"/>
      </w:pPr>
      <w:r>
        <w:t>Torvaj</w:t>
      </w:r>
      <w:r w:rsidRPr="00D42D4B">
        <w:t xml:space="preserve">, </w:t>
      </w:r>
      <w:r>
        <w:t>2020.12.10.</w:t>
      </w:r>
    </w:p>
    <w:p w:rsidR="00F34195" w:rsidRPr="00D42D4B" w:rsidRDefault="00F34195" w:rsidP="00F34195">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p w:rsidR="00F34195" w:rsidRDefault="00F34195" w:rsidP="005A2587">
      <w:pPr>
        <w:pStyle w:val="RT-szveg"/>
      </w:pPr>
    </w:p>
    <w:p w:rsidR="00993F2F" w:rsidRDefault="00993F2F" w:rsidP="005A2587">
      <w:pPr>
        <w:pStyle w:val="RT-szveg"/>
      </w:pPr>
    </w:p>
    <w:p w:rsidR="00993F2F" w:rsidRDefault="00993F2F" w:rsidP="005A2587">
      <w:pPr>
        <w:pStyle w:val="RT-szveg"/>
      </w:pPr>
    </w:p>
    <w:p w:rsidR="00993F2F" w:rsidRDefault="00993F2F" w:rsidP="005A2587">
      <w:pPr>
        <w:pStyle w:val="RT-szveg"/>
      </w:pPr>
    </w:p>
    <w:p w:rsidR="00993F2F" w:rsidRDefault="00993F2F" w:rsidP="005A2587">
      <w:pPr>
        <w:pStyle w:val="RT-szveg"/>
      </w:pPr>
    </w:p>
    <w:p w:rsidR="00993F2F" w:rsidRDefault="00993F2F" w:rsidP="005A2587">
      <w:pPr>
        <w:pStyle w:val="RT-szveg"/>
      </w:pPr>
    </w:p>
    <w:p w:rsidR="00993F2F" w:rsidRPr="00392A50" w:rsidRDefault="00993F2F" w:rsidP="00993F2F">
      <w:pPr>
        <w:pStyle w:val="RT-alrs"/>
        <w:jc w:val="center"/>
        <w:rPr>
          <w:i/>
          <w:iCs/>
          <w:sz w:val="28"/>
          <w:szCs w:val="28"/>
        </w:rPr>
      </w:pPr>
      <w:r>
        <w:rPr>
          <w:i/>
          <w:iCs/>
          <w:sz w:val="28"/>
          <w:szCs w:val="28"/>
        </w:rPr>
        <w:lastRenderedPageBreak/>
        <w:t>Indok</w:t>
      </w:r>
      <w:r w:rsidRPr="00392A50">
        <w:rPr>
          <w:i/>
          <w:iCs/>
          <w:sz w:val="28"/>
          <w:szCs w:val="28"/>
        </w:rPr>
        <w:t>lás</w:t>
      </w:r>
    </w:p>
    <w:p w:rsidR="00993F2F" w:rsidRPr="00392A50" w:rsidRDefault="00993F2F" w:rsidP="00993F2F">
      <w:pPr>
        <w:pStyle w:val="RT-cm"/>
      </w:pPr>
      <w:r w:rsidRPr="00392A50">
        <w:t xml:space="preserve">Torvaj Község Önkormányzata </w:t>
      </w:r>
    </w:p>
    <w:p w:rsidR="00993F2F" w:rsidRDefault="00993F2F" w:rsidP="00993F2F">
      <w:pPr>
        <w:pStyle w:val="RT-cm"/>
      </w:pPr>
      <w:r>
        <w:t>1/2021</w:t>
      </w:r>
      <w:r w:rsidRPr="00392A50">
        <w:t>. (</w:t>
      </w:r>
      <w:r>
        <w:t>II. 01.</w:t>
      </w:r>
      <w:r w:rsidRPr="00392A50">
        <w:t>) sz. költségvetési rendelethez</w:t>
      </w:r>
    </w:p>
    <w:p w:rsidR="00993F2F" w:rsidRDefault="00993F2F" w:rsidP="00993F2F">
      <w:pPr>
        <w:pStyle w:val="RT-cm"/>
      </w:pPr>
    </w:p>
    <w:p w:rsidR="00993F2F" w:rsidRDefault="00993F2F" w:rsidP="00993F2F">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t xml:space="preserve"> </w:t>
      </w:r>
      <w:r w:rsidRPr="00EE2BE6">
        <w:t>Jelen rendelet-tervezet az alábbi változást tartalmazza:</w:t>
      </w:r>
    </w:p>
    <w:p w:rsidR="00993F2F" w:rsidRDefault="00993F2F" w:rsidP="00993F2F">
      <w:pPr>
        <w:pStyle w:val="RT-szveg"/>
      </w:pPr>
    </w:p>
    <w:p w:rsidR="00993F2F" w:rsidRDefault="00993F2F" w:rsidP="00993F2F">
      <w:pPr>
        <w:pStyle w:val="RT-szveg"/>
        <w:rPr>
          <w:b/>
          <w:bCs/>
          <w:i/>
          <w:iCs/>
          <w:u w:val="single"/>
        </w:rPr>
      </w:pPr>
      <w:r w:rsidRPr="009D6307">
        <w:rPr>
          <w:b/>
          <w:bCs/>
          <w:i/>
          <w:iCs/>
          <w:u w:val="single"/>
        </w:rPr>
        <w:t>Bevételek:</w:t>
      </w:r>
    </w:p>
    <w:p w:rsidR="00993F2F" w:rsidRDefault="00993F2F" w:rsidP="00993F2F">
      <w:pPr>
        <w:pStyle w:val="RT-szveg"/>
        <w:rPr>
          <w:b/>
          <w:bCs/>
          <w:i/>
          <w:iCs/>
          <w:u w:val="single"/>
        </w:rPr>
      </w:pPr>
    </w:p>
    <w:p w:rsidR="00993F2F" w:rsidRDefault="00993F2F" w:rsidP="00993F2F">
      <w:pPr>
        <w:pStyle w:val="RT-cm"/>
        <w:numPr>
          <w:ilvl w:val="0"/>
          <w:numId w:val="31"/>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maradvány összege 54 811 e Ft-ra módosul.  </w:t>
      </w:r>
    </w:p>
    <w:p w:rsidR="00993F2F" w:rsidRDefault="00993F2F" w:rsidP="00993F2F">
      <w:pPr>
        <w:pStyle w:val="RT-cm"/>
        <w:spacing w:after="0"/>
        <w:ind w:left="357"/>
        <w:jc w:val="both"/>
        <w:rPr>
          <w:b w:val="0"/>
          <w:bCs w:val="0"/>
          <w:i w:val="0"/>
          <w:iCs w:val="0"/>
          <w:sz w:val="24"/>
          <w:szCs w:val="24"/>
        </w:rPr>
      </w:pPr>
    </w:p>
    <w:p w:rsidR="00993F2F" w:rsidRPr="00F21125" w:rsidRDefault="00993F2F" w:rsidP="00993F2F">
      <w:pPr>
        <w:pStyle w:val="RT-cm"/>
        <w:spacing w:after="0"/>
        <w:ind w:left="357"/>
        <w:jc w:val="both"/>
        <w:rPr>
          <w:rStyle w:val="iceouttxt"/>
          <w:b w:val="0"/>
          <w:bCs w:val="0"/>
          <w:i w:val="0"/>
          <w:iCs w:val="0"/>
          <w:sz w:val="24"/>
          <w:szCs w:val="24"/>
        </w:rPr>
      </w:pPr>
      <w:r w:rsidRPr="00F21125">
        <w:rPr>
          <w:b w:val="0"/>
          <w:bCs w:val="0"/>
          <w:i w:val="0"/>
          <w:iCs w:val="0"/>
          <w:sz w:val="24"/>
          <w:szCs w:val="24"/>
        </w:rPr>
        <w:t xml:space="preserve">A Magyar Közlöny 2020. évi 292. számában kihirdetésre került az államháztartás számviteléről szóló 4/2013. (I. 11.) Korm. rendelet (a továbbiakban: </w:t>
      </w:r>
      <w:proofErr w:type="spellStart"/>
      <w:r w:rsidRPr="00F21125">
        <w:rPr>
          <w:b w:val="0"/>
          <w:bCs w:val="0"/>
          <w:i w:val="0"/>
          <w:iCs w:val="0"/>
          <w:sz w:val="24"/>
          <w:szCs w:val="24"/>
        </w:rPr>
        <w:t>Áhsz</w:t>
      </w:r>
      <w:proofErr w:type="spellEnd"/>
      <w:r w:rsidRPr="00F21125">
        <w:rPr>
          <w:b w:val="0"/>
          <w:bCs w:val="0"/>
          <w:i w:val="0"/>
          <w:iCs w:val="0"/>
          <w:sz w:val="24"/>
          <w:szCs w:val="24"/>
        </w:rPr>
        <w:t xml:space="preserve">.) idei módosításait tartalmazó az államháztartás számviteléről szóló 4/2013. (I. 11.) Korm. rendelet és a Beruházás Előkészítési Alap felhasználásáról szóló 233/2018. (XII. 6.) Korm. rendelet módosításáról szóló 678/2020. (XII. 28.) Korm. rendelet. Az </w:t>
      </w:r>
      <w:proofErr w:type="spellStart"/>
      <w:r w:rsidRPr="00F21125">
        <w:rPr>
          <w:b w:val="0"/>
          <w:bCs w:val="0"/>
          <w:i w:val="0"/>
          <w:iCs w:val="0"/>
          <w:sz w:val="24"/>
          <w:szCs w:val="24"/>
        </w:rPr>
        <w:t>Áhsz</w:t>
      </w:r>
      <w:proofErr w:type="spellEnd"/>
      <w:r w:rsidRPr="00F21125">
        <w:rPr>
          <w:b w:val="0"/>
          <w:bCs w:val="0"/>
          <w:i w:val="0"/>
          <w:iCs w:val="0"/>
          <w:sz w:val="24"/>
          <w:szCs w:val="24"/>
        </w:rPr>
        <w:t>. módosítás</w:t>
      </w:r>
      <w:r>
        <w:rPr>
          <w:b w:val="0"/>
          <w:bCs w:val="0"/>
          <w:i w:val="0"/>
          <w:iCs w:val="0"/>
          <w:sz w:val="24"/>
          <w:szCs w:val="24"/>
        </w:rPr>
        <w:t xml:space="preserve">a lehetővé teszi </w:t>
      </w:r>
      <w:r w:rsidRPr="00F21125">
        <w:rPr>
          <w:b w:val="0"/>
          <w:bCs w:val="0"/>
          <w:i w:val="0"/>
          <w:iCs w:val="0"/>
          <w:sz w:val="24"/>
          <w:szCs w:val="24"/>
        </w:rPr>
        <w:t>a 2019. évi maradvány 2020. évi igénybevétele számviteli elszámolása során alkalmazandó korrekció végrehajtásá</w:t>
      </w:r>
      <w:r>
        <w:rPr>
          <w:b w:val="0"/>
          <w:bCs w:val="0"/>
          <w:i w:val="0"/>
          <w:iCs w:val="0"/>
          <w:sz w:val="24"/>
          <w:szCs w:val="24"/>
        </w:rPr>
        <w:t>t. A korrekció összege így 1 916 e Ft-tal emeli a tervezett maradvány összegét.</w:t>
      </w:r>
    </w:p>
    <w:p w:rsidR="00993F2F" w:rsidRPr="004E5356" w:rsidRDefault="00993F2F" w:rsidP="00993F2F">
      <w:pPr>
        <w:pStyle w:val="RT-cm"/>
        <w:spacing w:after="0"/>
        <w:jc w:val="both"/>
        <w:rPr>
          <w:rStyle w:val="iceouttxt"/>
          <w:b w:val="0"/>
          <w:bCs w:val="0"/>
          <w:i w:val="0"/>
          <w:iCs w:val="0"/>
          <w:sz w:val="24"/>
          <w:szCs w:val="24"/>
        </w:rPr>
      </w:pPr>
    </w:p>
    <w:p w:rsidR="00993F2F" w:rsidRPr="003250DE" w:rsidRDefault="00993F2F" w:rsidP="00993F2F">
      <w:pPr>
        <w:pStyle w:val="RT-cm"/>
        <w:ind w:left="720"/>
        <w:jc w:val="both"/>
        <w:rPr>
          <w:b w:val="0"/>
          <w:bCs w:val="0"/>
          <w:i w:val="0"/>
          <w:iCs w:val="0"/>
          <w:sz w:val="24"/>
          <w:szCs w:val="24"/>
        </w:rPr>
      </w:pPr>
    </w:p>
    <w:p w:rsidR="00993F2F" w:rsidRPr="00793E71" w:rsidRDefault="00993F2F" w:rsidP="00993F2F">
      <w:pPr>
        <w:pStyle w:val="RT-cm"/>
        <w:jc w:val="both"/>
        <w:rPr>
          <w:sz w:val="24"/>
          <w:szCs w:val="24"/>
          <w:u w:val="single"/>
        </w:rPr>
      </w:pPr>
      <w:r w:rsidRPr="0055089A">
        <w:rPr>
          <w:sz w:val="24"/>
          <w:szCs w:val="24"/>
          <w:u w:val="single"/>
        </w:rPr>
        <w:t>Kiadások:</w:t>
      </w:r>
    </w:p>
    <w:p w:rsidR="00993F2F" w:rsidRDefault="00993F2F" w:rsidP="00993F2F">
      <w:pPr>
        <w:pStyle w:val="RT-cm"/>
        <w:spacing w:after="0"/>
        <w:ind w:left="851" w:hanging="142"/>
        <w:jc w:val="both"/>
        <w:rPr>
          <w:b w:val="0"/>
          <w:bCs w:val="0"/>
          <w:i w:val="0"/>
          <w:iCs w:val="0"/>
          <w:color w:val="000000"/>
          <w:sz w:val="24"/>
          <w:szCs w:val="24"/>
        </w:rPr>
      </w:pPr>
    </w:p>
    <w:p w:rsidR="00993F2F" w:rsidRDefault="00993F2F" w:rsidP="00993F2F">
      <w:pPr>
        <w:pStyle w:val="RT-cm"/>
        <w:numPr>
          <w:ilvl w:val="0"/>
          <w:numId w:val="32"/>
        </w:numPr>
        <w:jc w:val="both"/>
        <w:rPr>
          <w:b w:val="0"/>
          <w:bCs w:val="0"/>
          <w:i w:val="0"/>
          <w:iCs w:val="0"/>
          <w:color w:val="000000"/>
          <w:sz w:val="24"/>
          <w:szCs w:val="24"/>
        </w:rPr>
      </w:pPr>
      <w:r>
        <w:rPr>
          <w:b w:val="0"/>
          <w:bCs w:val="0"/>
          <w:i w:val="0"/>
          <w:iCs w:val="0"/>
          <w:color w:val="000000"/>
          <w:sz w:val="24"/>
          <w:szCs w:val="24"/>
        </w:rPr>
        <w:t>A tartalék összege 16 098 e Ft-ra módosul.</w:t>
      </w:r>
    </w:p>
    <w:p w:rsidR="00993F2F" w:rsidRDefault="00993F2F" w:rsidP="00993F2F">
      <w:pPr>
        <w:pStyle w:val="RT-cm"/>
        <w:jc w:val="both"/>
        <w:rPr>
          <w:b w:val="0"/>
          <w:bCs w:val="0"/>
          <w:i w:val="0"/>
          <w:iCs w:val="0"/>
          <w:color w:val="000000"/>
          <w:sz w:val="24"/>
          <w:szCs w:val="24"/>
        </w:rPr>
      </w:pPr>
    </w:p>
    <w:p w:rsidR="00993F2F" w:rsidRDefault="00993F2F" w:rsidP="00993F2F">
      <w:pPr>
        <w:pStyle w:val="RT-cm"/>
        <w:jc w:val="both"/>
        <w:rPr>
          <w:b w:val="0"/>
          <w:bCs w:val="0"/>
          <w:i w:val="0"/>
          <w:iCs w:val="0"/>
          <w:color w:val="000000"/>
          <w:sz w:val="24"/>
          <w:szCs w:val="24"/>
        </w:rPr>
      </w:pPr>
    </w:p>
    <w:p w:rsidR="00993F2F" w:rsidRPr="00220967" w:rsidRDefault="00993F2F" w:rsidP="00993F2F">
      <w:pPr>
        <w:pStyle w:val="Elterjesztsszvege"/>
      </w:pPr>
    </w:p>
    <w:p w:rsidR="00993F2F" w:rsidRDefault="00993F2F" w:rsidP="00993F2F">
      <w:pPr>
        <w:pStyle w:val="RT-szveg"/>
      </w:pPr>
      <w:r>
        <w:t>Torvaj</w:t>
      </w:r>
      <w:r w:rsidRPr="00D42D4B">
        <w:t xml:space="preserve">, </w:t>
      </w:r>
      <w:r>
        <w:t>2021.02.01.</w:t>
      </w:r>
    </w:p>
    <w:p w:rsidR="00993F2F" w:rsidRPr="00D42D4B" w:rsidRDefault="00993F2F" w:rsidP="00993F2F">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p w:rsidR="00993F2F" w:rsidRDefault="00993F2F" w:rsidP="005A2587">
      <w:pPr>
        <w:pStyle w:val="RT-szveg"/>
      </w:pPr>
    </w:p>
    <w:sectPr w:rsidR="00993F2F" w:rsidSect="00BD2FAD">
      <w:pgSz w:w="11906" w:h="16838"/>
      <w:pgMar w:top="1304" w:right="1418" w:bottom="1247"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F2F" w:rsidRDefault="00993F2F">
      <w:r>
        <w:separator/>
      </w:r>
    </w:p>
  </w:endnote>
  <w:endnote w:type="continuationSeparator" w:id="0">
    <w:p w:rsidR="00993F2F" w:rsidRDefault="0099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F2F" w:rsidRDefault="00993F2F">
      <w:r>
        <w:separator/>
      </w:r>
    </w:p>
  </w:footnote>
  <w:footnote w:type="continuationSeparator" w:id="0">
    <w:p w:rsidR="00993F2F" w:rsidRDefault="00993F2F">
      <w:r>
        <w:continuationSeparator/>
      </w:r>
    </w:p>
  </w:footnote>
  <w:footnote w:id="1">
    <w:p w:rsidR="00993F2F" w:rsidRDefault="00993F2F">
      <w:pPr>
        <w:pStyle w:val="Lbjegyzetszveg"/>
      </w:pPr>
      <w:r>
        <w:rPr>
          <w:rStyle w:val="Lbjegyzet-hivatkozs"/>
        </w:rPr>
        <w:footnoteRef/>
      </w:r>
      <w:r>
        <w:t xml:space="preserve"> Módosította a 4/2020.(IX.14.) rendelet 1. § (1) bekezdése, hatályos 2020. szeptember 15. napjától.</w:t>
      </w:r>
    </w:p>
  </w:footnote>
  <w:footnote w:id="2">
    <w:p w:rsidR="00993F2F" w:rsidRDefault="00993F2F">
      <w:pPr>
        <w:pStyle w:val="Lbjegyzetszveg"/>
      </w:pPr>
      <w:r>
        <w:rPr>
          <w:rStyle w:val="Lbjegyzet-hivatkozs"/>
        </w:rPr>
        <w:footnoteRef/>
      </w:r>
      <w:r>
        <w:t xml:space="preserve"> Módosította a 5/2020. (XII. 17.) rendelet 1. § (1) bekezdése, a 1/2021. (II. 01.) rendelet 1. § (1) bekezdése, hatályos 2021. február 2. napjától. </w:t>
      </w:r>
    </w:p>
  </w:footnote>
  <w:footnote w:id="3">
    <w:p w:rsidR="00993F2F" w:rsidRDefault="00993F2F">
      <w:pPr>
        <w:pStyle w:val="Lbjegyzetszveg"/>
      </w:pPr>
      <w:r>
        <w:rPr>
          <w:rStyle w:val="Lbjegyzet-hivatkozs"/>
        </w:rPr>
        <w:footnoteRef/>
      </w:r>
      <w:r>
        <w:t xml:space="preserve"> Módosította a 4/2020.(IX.14.) rendelet 1. § (2) bekezdése, hatályos 2020. szeptember 15. napjától.</w:t>
      </w:r>
    </w:p>
  </w:footnote>
  <w:footnote w:id="4">
    <w:p w:rsidR="00993F2F" w:rsidRDefault="00993F2F">
      <w:pPr>
        <w:pStyle w:val="Lbjegyzetszveg"/>
      </w:pPr>
      <w:r>
        <w:rPr>
          <w:rStyle w:val="Lbjegyzet-hivatkozs"/>
        </w:rPr>
        <w:footnoteRef/>
      </w:r>
      <w:r>
        <w:t xml:space="preserve"> Módosította a 5/2020. (XII. 17.) rendelet 1. § (2) bekezdése,</w:t>
      </w:r>
      <w:r w:rsidRPr="00993F2F">
        <w:t xml:space="preserve"> </w:t>
      </w:r>
      <w:r>
        <w:t xml:space="preserve">a 1/2021. (II. 01.) rendelet 1. § (2) bekezdése, hatályos 2021. február 2. napjától. </w:t>
      </w:r>
    </w:p>
  </w:footnote>
  <w:footnote w:id="5">
    <w:p w:rsidR="00993F2F" w:rsidRDefault="00993F2F">
      <w:pPr>
        <w:pStyle w:val="Lbjegyzetszveg"/>
      </w:pPr>
      <w:r>
        <w:rPr>
          <w:rStyle w:val="Lbjegyzet-hivatkozs"/>
        </w:rPr>
        <w:footnoteRef/>
      </w:r>
      <w:r>
        <w:t xml:space="preserve"> Módosította a 5/2020. (XII. 17.) rendelet 1. § (2) bekezdése,</w:t>
      </w:r>
      <w:r w:rsidRPr="00993F2F">
        <w:t xml:space="preserve"> </w:t>
      </w:r>
      <w:r>
        <w:t xml:space="preserve">a 1/2021. (II. 01.) rendelet 1. § (2) bekezdése, hatályos 2021. február 2. napjától. </w:t>
      </w:r>
    </w:p>
  </w:footnote>
  <w:footnote w:id="6">
    <w:p w:rsidR="00993F2F" w:rsidRDefault="00993F2F">
      <w:pPr>
        <w:pStyle w:val="Lbjegyzetszveg"/>
      </w:pPr>
      <w:r>
        <w:rPr>
          <w:rStyle w:val="Lbjegyzet-hivatkozs"/>
        </w:rPr>
        <w:footnoteRef/>
      </w:r>
      <w:r>
        <w:t xml:space="preserve"> Módosította a 4/2020.(IX.14.) rendelet 1. § (3) bekezdése, hatályos 2020. szeptember 15. napjától.</w:t>
      </w:r>
    </w:p>
  </w:footnote>
  <w:footnote w:id="7">
    <w:p w:rsidR="00993F2F" w:rsidRDefault="00993F2F">
      <w:pPr>
        <w:pStyle w:val="Lbjegyzetszveg"/>
      </w:pPr>
      <w:r>
        <w:rPr>
          <w:rStyle w:val="Lbjegyzet-hivatkozs"/>
        </w:rPr>
        <w:footnoteRef/>
      </w:r>
      <w:r>
        <w:t xml:space="preserve"> Módosította a 5/2020. (XII. 17.) rendelet 1. § (3) bekezdése,</w:t>
      </w:r>
      <w:r w:rsidRPr="00993F2F">
        <w:t xml:space="preserve"> </w:t>
      </w:r>
      <w:r>
        <w:t xml:space="preserve">a 1/2021. (II. 01.) rendelet 1. § (3) bekezdése, hatályos 2021. február 2. napjától. </w:t>
      </w:r>
    </w:p>
  </w:footnote>
  <w:footnote w:id="8">
    <w:p w:rsidR="00993F2F" w:rsidRDefault="00993F2F">
      <w:pPr>
        <w:pStyle w:val="Lbjegyzetszveg"/>
      </w:pPr>
      <w:r>
        <w:rPr>
          <w:rStyle w:val="Lbjegyzet-hivatkozs"/>
        </w:rPr>
        <w:footnoteRef/>
      </w:r>
      <w:r>
        <w:t xml:space="preserve"> Módosította a 4/2020.(IX.14.) rendelet 1. § (4) bekezdése, hatályos 2020. szeptember 15. napjától.</w:t>
      </w:r>
    </w:p>
  </w:footnote>
  <w:footnote w:id="9">
    <w:p w:rsidR="00993F2F" w:rsidRDefault="00993F2F">
      <w:pPr>
        <w:pStyle w:val="Lbjegyzetszveg"/>
      </w:pPr>
      <w:r>
        <w:rPr>
          <w:rStyle w:val="Lbjegyzet-hivatkozs"/>
        </w:rPr>
        <w:footnoteRef/>
      </w:r>
      <w:r>
        <w:t xml:space="preserve"> Módosította a 5/2020. (XII. 17.) rendelet 1. § (4) bekezdése, hatályos 2020. december 18. napjától</w:t>
      </w:r>
    </w:p>
  </w:footnote>
  <w:footnote w:id="10">
    <w:p w:rsidR="00993F2F" w:rsidRDefault="00993F2F">
      <w:pPr>
        <w:pStyle w:val="Lbjegyzetszveg"/>
      </w:pPr>
      <w:r>
        <w:rPr>
          <w:rStyle w:val="Lbjegyzet-hivatkozs"/>
        </w:rPr>
        <w:footnoteRef/>
      </w:r>
      <w:r>
        <w:t xml:space="preserve"> Módosította a 4/2020.(IX.14.) rendelet 1. § (5) bekezdése, hatályos 2020. szeptember 15. napjától.</w:t>
      </w:r>
    </w:p>
  </w:footnote>
  <w:footnote w:id="11">
    <w:p w:rsidR="00993F2F" w:rsidRDefault="00993F2F">
      <w:pPr>
        <w:pStyle w:val="Lbjegyzetszveg"/>
      </w:pPr>
      <w:r>
        <w:rPr>
          <w:rStyle w:val="Lbjegyzet-hivatkozs"/>
        </w:rPr>
        <w:footnoteRef/>
      </w:r>
      <w:r>
        <w:t xml:space="preserve"> Módosította a 5/2020. (XII. 17.) rendelet 1. § (5) bekezdése, hatályos 2020. december 18. napjától</w:t>
      </w:r>
    </w:p>
  </w:footnote>
  <w:footnote w:id="12">
    <w:p w:rsidR="00993F2F" w:rsidRDefault="00993F2F">
      <w:pPr>
        <w:pStyle w:val="Lbjegyzetszveg"/>
      </w:pPr>
      <w:r>
        <w:rPr>
          <w:rStyle w:val="Lbjegyzet-hivatkozs"/>
        </w:rPr>
        <w:footnoteRef/>
      </w:r>
      <w:r>
        <w:t xml:space="preserve"> Módosította a 4/2020.(IX.14.) rendelet 2. § (1) bekezdése, a 5/2020. (XII. 17.) rendelet 2. § (1) bekezdése, a 1/2021. (II. 01.) rendelet 2. § (1) bekezdése, hatályos 2021. február 2. napjától. </w:t>
      </w:r>
    </w:p>
  </w:footnote>
  <w:footnote w:id="13">
    <w:p w:rsidR="00993F2F" w:rsidRDefault="00993F2F" w:rsidP="00993F2F">
      <w:pPr>
        <w:pStyle w:val="Lbjegyzetszveg"/>
      </w:pPr>
      <w:r>
        <w:rPr>
          <w:rStyle w:val="Lbjegyzet-hivatkozs"/>
        </w:rPr>
        <w:footnoteRef/>
      </w:r>
      <w:r>
        <w:t xml:space="preserve"> Módosította a 4/2020.(IX.14.) rendelet 2. § (2) bekezdése, a 5/2020. (XII. 17.) rendelet 2. § (2) bekezdése, a 1/2021. (II. 01.) rendelet 2. § (2) bekezdése, hatályos 2021. február 2. napjától. </w:t>
      </w:r>
    </w:p>
    <w:p w:rsidR="00993F2F" w:rsidRDefault="00993F2F">
      <w:pPr>
        <w:pStyle w:val="Lbjegyzetszveg"/>
      </w:pPr>
    </w:p>
  </w:footnote>
  <w:footnote w:id="14">
    <w:p w:rsidR="00993F2F" w:rsidRDefault="00993F2F">
      <w:pPr>
        <w:pStyle w:val="Lbjegyzetszveg"/>
      </w:pPr>
      <w:r>
        <w:rPr>
          <w:rStyle w:val="Lbjegyzet-hivatkozs"/>
        </w:rPr>
        <w:footnoteRef/>
      </w:r>
      <w:r>
        <w:t xml:space="preserve"> Módosította a 4/2020.(IX.14.) rendelet 3. §-a, a 5/2020. (XII. 17.) rendelet 3. §-a, a 1/2021. (II. 01.) rendelet 3. §-a, hatályos 2021. február 2. napjától.  </w:t>
      </w:r>
    </w:p>
  </w:footnote>
  <w:footnote w:id="15">
    <w:p w:rsidR="00993F2F" w:rsidRDefault="00993F2F">
      <w:pPr>
        <w:pStyle w:val="Lbjegyzetszveg"/>
      </w:pPr>
      <w:r>
        <w:rPr>
          <w:rStyle w:val="Lbjegyzet-hivatkozs"/>
        </w:rPr>
        <w:footnoteRef/>
      </w:r>
      <w:r>
        <w:t xml:space="preserve"> Módosította a 4/2020.(IX.14.) rendelet 4. § (1) bekezdése, hatályos 2020. szeptember 15. napjától. </w:t>
      </w:r>
    </w:p>
  </w:footnote>
  <w:footnote w:id="16">
    <w:p w:rsidR="00993F2F" w:rsidRDefault="00993F2F">
      <w:pPr>
        <w:pStyle w:val="Lbjegyzetszveg"/>
      </w:pPr>
      <w:r>
        <w:rPr>
          <w:rStyle w:val="Lbjegyzet-hivatkozs"/>
        </w:rPr>
        <w:footnoteRef/>
      </w:r>
      <w:r>
        <w:t xml:space="preserve"> Módosította a 5/2020. (XII. 17.) rendelet 4. § (1) bekezdése, hatályos 2020. december 18. napjától. </w:t>
      </w:r>
    </w:p>
  </w:footnote>
  <w:footnote w:id="17">
    <w:p w:rsidR="00993F2F" w:rsidRDefault="00993F2F">
      <w:pPr>
        <w:pStyle w:val="Lbjegyzetszveg"/>
      </w:pPr>
      <w:r>
        <w:rPr>
          <w:rStyle w:val="Lbjegyzet-hivatkozs"/>
        </w:rPr>
        <w:footnoteRef/>
      </w:r>
      <w:r>
        <w:t xml:space="preserve"> Módosította a 4/2020.(IX.14.) rendelet 4. § (2) bekezdése, hatályos 2020. szeptember 15. napjától.</w:t>
      </w:r>
    </w:p>
  </w:footnote>
  <w:footnote w:id="18">
    <w:p w:rsidR="00993F2F" w:rsidRDefault="00993F2F">
      <w:pPr>
        <w:pStyle w:val="Lbjegyzetszveg"/>
      </w:pPr>
      <w:r>
        <w:rPr>
          <w:rStyle w:val="Lbjegyzet-hivatkozs"/>
        </w:rPr>
        <w:footnoteRef/>
      </w:r>
      <w:r>
        <w:t xml:space="preserve"> Módosította a 5/2020. (XII. 17.) rendelet 4. § (2) bekezdése,</w:t>
      </w:r>
      <w:r w:rsidRPr="00993F2F">
        <w:t xml:space="preserve"> </w:t>
      </w:r>
      <w:r>
        <w:t xml:space="preserve">a 1/2021. (II. 01.) rendelet 4. §-a, hatályos 2021. február 2. napjától.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F86B35"/>
    <w:multiLevelType w:val="hybridMultilevel"/>
    <w:tmpl w:val="3DB6F0E6"/>
    <w:lvl w:ilvl="0" w:tplc="CC345BEE">
      <w:start w:val="4"/>
      <w:numFmt w:val="decimal"/>
      <w:lvlText w:val="(%1)"/>
      <w:lvlJc w:val="left"/>
      <w:pPr>
        <w:tabs>
          <w:tab w:val="num" w:pos="644"/>
        </w:tabs>
        <w:ind w:left="644" w:hanging="360"/>
      </w:pPr>
      <w:rPr>
        <w:rFonts w:hint="default"/>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05054D00"/>
    <w:multiLevelType w:val="hybridMultilevel"/>
    <w:tmpl w:val="04301BE4"/>
    <w:lvl w:ilvl="0" w:tplc="923C8E64">
      <w:start w:val="2"/>
      <w:numFmt w:val="bullet"/>
      <w:lvlText w:val="-"/>
      <w:lvlJc w:val="left"/>
      <w:pPr>
        <w:ind w:left="720" w:hanging="360"/>
      </w:pPr>
      <w:rPr>
        <w:rFonts w:ascii="Times New Roman" w:eastAsia="Times New Roman" w:hAnsi="Times New Roman" w:cs="Times New Roman"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47A77"/>
    <w:multiLevelType w:val="hybridMultilevel"/>
    <w:tmpl w:val="22CC74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018184E"/>
    <w:multiLevelType w:val="hybridMultilevel"/>
    <w:tmpl w:val="1470939E"/>
    <w:lvl w:ilvl="0" w:tplc="815E8346">
      <w:start w:val="3"/>
      <w:numFmt w:val="decimal"/>
      <w:lvlText w:val="(%1)"/>
      <w:lvlJc w:val="left"/>
      <w:pPr>
        <w:tabs>
          <w:tab w:val="num" w:pos="643"/>
        </w:tabs>
        <w:ind w:left="643"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151D3641"/>
    <w:multiLevelType w:val="hybridMultilevel"/>
    <w:tmpl w:val="182EE97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5D37B13"/>
    <w:multiLevelType w:val="hybridMultilevel"/>
    <w:tmpl w:val="3DB24BE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6C83DB7"/>
    <w:multiLevelType w:val="hybridMultilevel"/>
    <w:tmpl w:val="03BEF5B6"/>
    <w:lvl w:ilvl="0" w:tplc="80549D48">
      <w:start w:val="2"/>
      <w:numFmt w:val="decimal"/>
      <w:lvlText w:val="(%1)"/>
      <w:lvlJc w:val="left"/>
      <w:pPr>
        <w:ind w:left="502"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0"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F732F4"/>
    <w:multiLevelType w:val="hybridMultilevel"/>
    <w:tmpl w:val="07F0ECC4"/>
    <w:lvl w:ilvl="0" w:tplc="040E000B">
      <w:start w:val="1"/>
      <w:numFmt w:val="bullet"/>
      <w:lvlText w:val=""/>
      <w:lvlJc w:val="left"/>
      <w:pPr>
        <w:ind w:left="1225" w:hanging="360"/>
      </w:pPr>
      <w:rPr>
        <w:rFonts w:ascii="Wingdings" w:hAnsi="Wingdings" w:hint="default"/>
      </w:rPr>
    </w:lvl>
    <w:lvl w:ilvl="1" w:tplc="040E0003" w:tentative="1">
      <w:start w:val="1"/>
      <w:numFmt w:val="bullet"/>
      <w:lvlText w:val="o"/>
      <w:lvlJc w:val="left"/>
      <w:pPr>
        <w:ind w:left="1945" w:hanging="360"/>
      </w:pPr>
      <w:rPr>
        <w:rFonts w:ascii="Courier New" w:hAnsi="Courier New" w:cs="Courier New" w:hint="default"/>
      </w:rPr>
    </w:lvl>
    <w:lvl w:ilvl="2" w:tplc="040E0005" w:tentative="1">
      <w:start w:val="1"/>
      <w:numFmt w:val="bullet"/>
      <w:lvlText w:val=""/>
      <w:lvlJc w:val="left"/>
      <w:pPr>
        <w:ind w:left="2665" w:hanging="360"/>
      </w:pPr>
      <w:rPr>
        <w:rFonts w:ascii="Wingdings" w:hAnsi="Wingdings" w:hint="default"/>
      </w:rPr>
    </w:lvl>
    <w:lvl w:ilvl="3" w:tplc="040E0001" w:tentative="1">
      <w:start w:val="1"/>
      <w:numFmt w:val="bullet"/>
      <w:lvlText w:val=""/>
      <w:lvlJc w:val="left"/>
      <w:pPr>
        <w:ind w:left="3385" w:hanging="360"/>
      </w:pPr>
      <w:rPr>
        <w:rFonts w:ascii="Symbol" w:hAnsi="Symbol" w:hint="default"/>
      </w:rPr>
    </w:lvl>
    <w:lvl w:ilvl="4" w:tplc="040E0003" w:tentative="1">
      <w:start w:val="1"/>
      <w:numFmt w:val="bullet"/>
      <w:lvlText w:val="o"/>
      <w:lvlJc w:val="left"/>
      <w:pPr>
        <w:ind w:left="4105" w:hanging="360"/>
      </w:pPr>
      <w:rPr>
        <w:rFonts w:ascii="Courier New" w:hAnsi="Courier New" w:cs="Courier New" w:hint="default"/>
      </w:rPr>
    </w:lvl>
    <w:lvl w:ilvl="5" w:tplc="040E0005" w:tentative="1">
      <w:start w:val="1"/>
      <w:numFmt w:val="bullet"/>
      <w:lvlText w:val=""/>
      <w:lvlJc w:val="left"/>
      <w:pPr>
        <w:ind w:left="4825" w:hanging="360"/>
      </w:pPr>
      <w:rPr>
        <w:rFonts w:ascii="Wingdings" w:hAnsi="Wingdings" w:hint="default"/>
      </w:rPr>
    </w:lvl>
    <w:lvl w:ilvl="6" w:tplc="040E0001" w:tentative="1">
      <w:start w:val="1"/>
      <w:numFmt w:val="bullet"/>
      <w:lvlText w:val=""/>
      <w:lvlJc w:val="left"/>
      <w:pPr>
        <w:ind w:left="5545" w:hanging="360"/>
      </w:pPr>
      <w:rPr>
        <w:rFonts w:ascii="Symbol" w:hAnsi="Symbol" w:hint="default"/>
      </w:rPr>
    </w:lvl>
    <w:lvl w:ilvl="7" w:tplc="040E0003" w:tentative="1">
      <w:start w:val="1"/>
      <w:numFmt w:val="bullet"/>
      <w:lvlText w:val="o"/>
      <w:lvlJc w:val="left"/>
      <w:pPr>
        <w:ind w:left="6265" w:hanging="360"/>
      </w:pPr>
      <w:rPr>
        <w:rFonts w:ascii="Courier New" w:hAnsi="Courier New" w:cs="Courier New" w:hint="default"/>
      </w:rPr>
    </w:lvl>
    <w:lvl w:ilvl="8" w:tplc="040E0005" w:tentative="1">
      <w:start w:val="1"/>
      <w:numFmt w:val="bullet"/>
      <w:lvlText w:val=""/>
      <w:lvlJc w:val="left"/>
      <w:pPr>
        <w:ind w:left="6985" w:hanging="360"/>
      </w:pPr>
      <w:rPr>
        <w:rFonts w:ascii="Wingdings" w:hAnsi="Wingdings" w:hint="default"/>
      </w:rPr>
    </w:lvl>
  </w:abstractNum>
  <w:abstractNum w:abstractNumId="12" w15:restartNumberingAfterBreak="0">
    <w:nsid w:val="20EA63B5"/>
    <w:multiLevelType w:val="hybridMultilevel"/>
    <w:tmpl w:val="F9ACF0C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23D7259B"/>
    <w:multiLevelType w:val="hybridMultilevel"/>
    <w:tmpl w:val="D436BFD6"/>
    <w:lvl w:ilvl="0" w:tplc="040E0017">
      <w:start w:val="1"/>
      <w:numFmt w:val="lowerLetter"/>
      <w:lvlText w:val="%1)"/>
      <w:lvlJc w:val="left"/>
      <w:pPr>
        <w:ind w:left="1146" w:hanging="360"/>
      </w:p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4" w15:restartNumberingAfterBreak="0">
    <w:nsid w:val="24093696"/>
    <w:multiLevelType w:val="hybridMultilevel"/>
    <w:tmpl w:val="68BC5912"/>
    <w:lvl w:ilvl="0" w:tplc="FFFFFFFF">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16" w15:restartNumberingAfterBreak="0">
    <w:nsid w:val="36A62C1D"/>
    <w:multiLevelType w:val="hybridMultilevel"/>
    <w:tmpl w:val="4D9AA2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B062019"/>
    <w:multiLevelType w:val="hybridMultilevel"/>
    <w:tmpl w:val="06763378"/>
    <w:lvl w:ilvl="0" w:tplc="B2EC9240">
      <w:start w:val="1"/>
      <w:numFmt w:val="decimal"/>
      <w:lvlText w:val="(%1)"/>
      <w:lvlJc w:val="left"/>
      <w:pPr>
        <w:tabs>
          <w:tab w:val="num" w:pos="930"/>
        </w:tabs>
        <w:ind w:left="930" w:hanging="57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428359EE"/>
    <w:multiLevelType w:val="hybridMultilevel"/>
    <w:tmpl w:val="A9803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0" w15:restartNumberingAfterBreak="0">
    <w:nsid w:val="498E1432"/>
    <w:multiLevelType w:val="hybridMultilevel"/>
    <w:tmpl w:val="5280785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71B79CA"/>
    <w:multiLevelType w:val="hybridMultilevel"/>
    <w:tmpl w:val="FC5A9D1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87370DD"/>
    <w:multiLevelType w:val="hybridMultilevel"/>
    <w:tmpl w:val="F63CE96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3C21A7"/>
    <w:multiLevelType w:val="hybridMultilevel"/>
    <w:tmpl w:val="FCD0542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6B607D36"/>
    <w:multiLevelType w:val="hybridMultilevel"/>
    <w:tmpl w:val="89E0CD7E"/>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2B27458"/>
    <w:multiLevelType w:val="multilevel"/>
    <w:tmpl w:val="5B66DE0E"/>
    <w:lvl w:ilvl="0">
      <w:start w:val="1"/>
      <w:numFmt w:val="decimal"/>
      <w:lvlText w:val="(%1)"/>
      <w:lvlJc w:val="left"/>
      <w:pPr>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036EF3"/>
    <w:multiLevelType w:val="hybridMultilevel"/>
    <w:tmpl w:val="7E0CEEB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61C57B7"/>
    <w:multiLevelType w:val="hybridMultilevel"/>
    <w:tmpl w:val="BCB282DA"/>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15:restartNumberingAfterBreak="0">
    <w:nsid w:val="7AB012A3"/>
    <w:multiLevelType w:val="hybridMultilevel"/>
    <w:tmpl w:val="0644C14A"/>
    <w:lvl w:ilvl="0" w:tplc="ABC41362">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C81279E"/>
    <w:multiLevelType w:val="hybridMultilevel"/>
    <w:tmpl w:val="7B12CC50"/>
    <w:lvl w:ilvl="0" w:tplc="5E5EC4AC">
      <w:start w:val="8"/>
      <w:numFmt w:val="decimal"/>
      <w:lvlText w:val="%1"/>
      <w:lvlJc w:val="left"/>
      <w:pPr>
        <w:ind w:left="3312" w:hanging="360"/>
      </w:pPr>
      <w:rPr>
        <w:rFonts w:hint="default"/>
      </w:rPr>
    </w:lvl>
    <w:lvl w:ilvl="1" w:tplc="040E0019" w:tentative="1">
      <w:start w:val="1"/>
      <w:numFmt w:val="lowerLetter"/>
      <w:lvlText w:val="%2."/>
      <w:lvlJc w:val="left"/>
      <w:pPr>
        <w:ind w:left="4032" w:hanging="360"/>
      </w:pPr>
    </w:lvl>
    <w:lvl w:ilvl="2" w:tplc="040E001B" w:tentative="1">
      <w:start w:val="1"/>
      <w:numFmt w:val="lowerRoman"/>
      <w:lvlText w:val="%3."/>
      <w:lvlJc w:val="right"/>
      <w:pPr>
        <w:ind w:left="4752" w:hanging="180"/>
      </w:pPr>
    </w:lvl>
    <w:lvl w:ilvl="3" w:tplc="040E000F" w:tentative="1">
      <w:start w:val="1"/>
      <w:numFmt w:val="decimal"/>
      <w:lvlText w:val="%4."/>
      <w:lvlJc w:val="left"/>
      <w:pPr>
        <w:ind w:left="5472" w:hanging="360"/>
      </w:pPr>
    </w:lvl>
    <w:lvl w:ilvl="4" w:tplc="040E0019" w:tentative="1">
      <w:start w:val="1"/>
      <w:numFmt w:val="lowerLetter"/>
      <w:lvlText w:val="%5."/>
      <w:lvlJc w:val="left"/>
      <w:pPr>
        <w:ind w:left="6192" w:hanging="360"/>
      </w:pPr>
    </w:lvl>
    <w:lvl w:ilvl="5" w:tplc="040E001B" w:tentative="1">
      <w:start w:val="1"/>
      <w:numFmt w:val="lowerRoman"/>
      <w:lvlText w:val="%6."/>
      <w:lvlJc w:val="right"/>
      <w:pPr>
        <w:ind w:left="6912" w:hanging="180"/>
      </w:pPr>
    </w:lvl>
    <w:lvl w:ilvl="6" w:tplc="040E000F" w:tentative="1">
      <w:start w:val="1"/>
      <w:numFmt w:val="decimal"/>
      <w:lvlText w:val="%7."/>
      <w:lvlJc w:val="left"/>
      <w:pPr>
        <w:ind w:left="7632" w:hanging="360"/>
      </w:pPr>
    </w:lvl>
    <w:lvl w:ilvl="7" w:tplc="040E0019" w:tentative="1">
      <w:start w:val="1"/>
      <w:numFmt w:val="lowerLetter"/>
      <w:lvlText w:val="%8."/>
      <w:lvlJc w:val="left"/>
      <w:pPr>
        <w:ind w:left="8352" w:hanging="360"/>
      </w:pPr>
    </w:lvl>
    <w:lvl w:ilvl="8" w:tplc="040E001B" w:tentative="1">
      <w:start w:val="1"/>
      <w:numFmt w:val="lowerRoman"/>
      <w:lvlText w:val="%9."/>
      <w:lvlJc w:val="right"/>
      <w:pPr>
        <w:ind w:left="9072" w:hanging="180"/>
      </w:pPr>
    </w:lvl>
  </w:abstractNum>
  <w:abstractNum w:abstractNumId="32" w15:restartNumberingAfterBreak="0">
    <w:nsid w:val="7E6545BD"/>
    <w:multiLevelType w:val="hybridMultilevel"/>
    <w:tmpl w:val="6C44D4E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2"/>
  </w:num>
  <w:num w:numId="2">
    <w:abstractNumId w:val="2"/>
  </w:num>
  <w:num w:numId="3">
    <w:abstractNumId w:val="6"/>
  </w:num>
  <w:num w:numId="4">
    <w:abstractNumId w:val="28"/>
  </w:num>
  <w:num w:numId="5">
    <w:abstractNumId w:val="15"/>
  </w:num>
  <w:num w:numId="6">
    <w:abstractNumId w:val="14"/>
  </w:num>
  <w:num w:numId="7">
    <w:abstractNumId w:val="17"/>
  </w:num>
  <w:num w:numId="8">
    <w:abstractNumId w:val="23"/>
  </w:num>
  <w:num w:numId="9">
    <w:abstractNumId w:val="16"/>
  </w:num>
  <w:num w:numId="10">
    <w:abstractNumId w:val="5"/>
  </w:num>
  <w:num w:numId="11">
    <w:abstractNumId w:val="24"/>
  </w:num>
  <w:num w:numId="12">
    <w:abstractNumId w:val="27"/>
  </w:num>
  <w:num w:numId="13">
    <w:abstractNumId w:val="18"/>
  </w:num>
  <w:num w:numId="14">
    <w:abstractNumId w:val="12"/>
  </w:num>
  <w:num w:numId="15">
    <w:abstractNumId w:val="3"/>
  </w:num>
  <w:num w:numId="16">
    <w:abstractNumId w:val="25"/>
  </w:num>
  <w:num w:numId="17">
    <w:abstractNumId w:val="9"/>
  </w:num>
  <w:num w:numId="18">
    <w:abstractNumId w:val="22"/>
  </w:num>
  <w:num w:numId="19">
    <w:abstractNumId w:val="29"/>
  </w:num>
  <w:num w:numId="20">
    <w:abstractNumId w:val="21"/>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26"/>
  </w:num>
  <w:num w:numId="26">
    <w:abstractNumId w:val="1"/>
  </w:num>
  <w:num w:numId="27">
    <w:abstractNumId w:val="4"/>
  </w:num>
  <w:num w:numId="28">
    <w:abstractNumId w:val="30"/>
  </w:num>
  <w:num w:numId="29">
    <w:abstractNumId w:val="8"/>
  </w:num>
  <w:num w:numId="30">
    <w:abstractNumId w:val="31"/>
  </w:num>
  <w:num w:numId="31">
    <w:abstractNumId w:val="10"/>
  </w:num>
  <w:num w:numId="32">
    <w:abstractNumId w:val="19"/>
  </w:num>
  <w:num w:numId="3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7132"/>
    <w:rsid w:val="00007D41"/>
    <w:rsid w:val="000103EB"/>
    <w:rsid w:val="00010A7D"/>
    <w:rsid w:val="00012FA4"/>
    <w:rsid w:val="00013BA6"/>
    <w:rsid w:val="00015FE9"/>
    <w:rsid w:val="0001702D"/>
    <w:rsid w:val="000218D0"/>
    <w:rsid w:val="00022817"/>
    <w:rsid w:val="00022A4A"/>
    <w:rsid w:val="00023172"/>
    <w:rsid w:val="00023550"/>
    <w:rsid w:val="00024FD3"/>
    <w:rsid w:val="00025DBB"/>
    <w:rsid w:val="00035278"/>
    <w:rsid w:val="00036FFF"/>
    <w:rsid w:val="00042E98"/>
    <w:rsid w:val="00044140"/>
    <w:rsid w:val="000464D5"/>
    <w:rsid w:val="00052701"/>
    <w:rsid w:val="00055ADD"/>
    <w:rsid w:val="00055CF2"/>
    <w:rsid w:val="0006181B"/>
    <w:rsid w:val="00061CDD"/>
    <w:rsid w:val="00064A41"/>
    <w:rsid w:val="00067926"/>
    <w:rsid w:val="00076ECF"/>
    <w:rsid w:val="0007726E"/>
    <w:rsid w:val="00083BCF"/>
    <w:rsid w:val="0008424D"/>
    <w:rsid w:val="00092413"/>
    <w:rsid w:val="00092F1E"/>
    <w:rsid w:val="0009381E"/>
    <w:rsid w:val="00097894"/>
    <w:rsid w:val="000A048D"/>
    <w:rsid w:val="000A3992"/>
    <w:rsid w:val="000A5494"/>
    <w:rsid w:val="000A6CD0"/>
    <w:rsid w:val="000B399E"/>
    <w:rsid w:val="000B6293"/>
    <w:rsid w:val="000B7ABE"/>
    <w:rsid w:val="000C00A8"/>
    <w:rsid w:val="000C2077"/>
    <w:rsid w:val="000C6AA3"/>
    <w:rsid w:val="000C77F7"/>
    <w:rsid w:val="000D0D19"/>
    <w:rsid w:val="000D7A4B"/>
    <w:rsid w:val="000E21F3"/>
    <w:rsid w:val="000E3756"/>
    <w:rsid w:val="000E39DF"/>
    <w:rsid w:val="000E4D1C"/>
    <w:rsid w:val="000E5AB0"/>
    <w:rsid w:val="000F5698"/>
    <w:rsid w:val="00102E1F"/>
    <w:rsid w:val="001075B4"/>
    <w:rsid w:val="001100B3"/>
    <w:rsid w:val="00110C4E"/>
    <w:rsid w:val="001112AF"/>
    <w:rsid w:val="0011147E"/>
    <w:rsid w:val="001114D9"/>
    <w:rsid w:val="00112285"/>
    <w:rsid w:val="0011310D"/>
    <w:rsid w:val="001150FA"/>
    <w:rsid w:val="0011523F"/>
    <w:rsid w:val="00126102"/>
    <w:rsid w:val="0012672F"/>
    <w:rsid w:val="001278C6"/>
    <w:rsid w:val="00127A78"/>
    <w:rsid w:val="001364E3"/>
    <w:rsid w:val="001374D5"/>
    <w:rsid w:val="00137625"/>
    <w:rsid w:val="001427C7"/>
    <w:rsid w:val="00146CE2"/>
    <w:rsid w:val="00151053"/>
    <w:rsid w:val="00154716"/>
    <w:rsid w:val="0016259B"/>
    <w:rsid w:val="00162EE3"/>
    <w:rsid w:val="00163236"/>
    <w:rsid w:val="001658E6"/>
    <w:rsid w:val="0016619D"/>
    <w:rsid w:val="001701C2"/>
    <w:rsid w:val="00176534"/>
    <w:rsid w:val="00180BC8"/>
    <w:rsid w:val="00180EAB"/>
    <w:rsid w:val="00183248"/>
    <w:rsid w:val="00183E21"/>
    <w:rsid w:val="00190B12"/>
    <w:rsid w:val="00190F96"/>
    <w:rsid w:val="0019687A"/>
    <w:rsid w:val="001968BD"/>
    <w:rsid w:val="001A1383"/>
    <w:rsid w:val="001A167A"/>
    <w:rsid w:val="001A3808"/>
    <w:rsid w:val="001A44CE"/>
    <w:rsid w:val="001B0879"/>
    <w:rsid w:val="001B3C75"/>
    <w:rsid w:val="001B653F"/>
    <w:rsid w:val="001C04AB"/>
    <w:rsid w:val="001C1D3F"/>
    <w:rsid w:val="001C1F25"/>
    <w:rsid w:val="001C24B4"/>
    <w:rsid w:val="001C45BD"/>
    <w:rsid w:val="001D1DE4"/>
    <w:rsid w:val="001E0772"/>
    <w:rsid w:val="001E3C06"/>
    <w:rsid w:val="001E43E9"/>
    <w:rsid w:val="001E5606"/>
    <w:rsid w:val="001F3BB1"/>
    <w:rsid w:val="0020296C"/>
    <w:rsid w:val="00202DA3"/>
    <w:rsid w:val="00202EFB"/>
    <w:rsid w:val="00203884"/>
    <w:rsid w:val="00203D5A"/>
    <w:rsid w:val="002044BE"/>
    <w:rsid w:val="00211855"/>
    <w:rsid w:val="00212173"/>
    <w:rsid w:val="00216D82"/>
    <w:rsid w:val="002204FF"/>
    <w:rsid w:val="00220967"/>
    <w:rsid w:val="00224D37"/>
    <w:rsid w:val="00230993"/>
    <w:rsid w:val="002316EC"/>
    <w:rsid w:val="00237470"/>
    <w:rsid w:val="002401A2"/>
    <w:rsid w:val="0024095F"/>
    <w:rsid w:val="00242226"/>
    <w:rsid w:val="00242A27"/>
    <w:rsid w:val="0024352A"/>
    <w:rsid w:val="002450F7"/>
    <w:rsid w:val="0025313A"/>
    <w:rsid w:val="002540B4"/>
    <w:rsid w:val="00256E23"/>
    <w:rsid w:val="00261D6B"/>
    <w:rsid w:val="0026425B"/>
    <w:rsid w:val="00266858"/>
    <w:rsid w:val="002678BD"/>
    <w:rsid w:val="002703CD"/>
    <w:rsid w:val="002753F5"/>
    <w:rsid w:val="00276295"/>
    <w:rsid w:val="00283C2F"/>
    <w:rsid w:val="00287838"/>
    <w:rsid w:val="00287955"/>
    <w:rsid w:val="00287C59"/>
    <w:rsid w:val="0029101D"/>
    <w:rsid w:val="00291DB9"/>
    <w:rsid w:val="002952C6"/>
    <w:rsid w:val="002A03A7"/>
    <w:rsid w:val="002A1A2E"/>
    <w:rsid w:val="002A74FB"/>
    <w:rsid w:val="002B1165"/>
    <w:rsid w:val="002B25F7"/>
    <w:rsid w:val="002B317B"/>
    <w:rsid w:val="002B6E1B"/>
    <w:rsid w:val="002B71CD"/>
    <w:rsid w:val="002B7960"/>
    <w:rsid w:val="002C16B2"/>
    <w:rsid w:val="002C29DC"/>
    <w:rsid w:val="002E412E"/>
    <w:rsid w:val="002F3E31"/>
    <w:rsid w:val="002F7156"/>
    <w:rsid w:val="003001FF"/>
    <w:rsid w:val="00301494"/>
    <w:rsid w:val="00303502"/>
    <w:rsid w:val="00304875"/>
    <w:rsid w:val="003055F3"/>
    <w:rsid w:val="0030565F"/>
    <w:rsid w:val="00306AC3"/>
    <w:rsid w:val="003115F3"/>
    <w:rsid w:val="00322567"/>
    <w:rsid w:val="003369ED"/>
    <w:rsid w:val="00342610"/>
    <w:rsid w:val="00346477"/>
    <w:rsid w:val="00351DEA"/>
    <w:rsid w:val="00352B74"/>
    <w:rsid w:val="003557BC"/>
    <w:rsid w:val="00357FFB"/>
    <w:rsid w:val="00360191"/>
    <w:rsid w:val="00362472"/>
    <w:rsid w:val="003737AA"/>
    <w:rsid w:val="0037615E"/>
    <w:rsid w:val="0037793F"/>
    <w:rsid w:val="00383E3C"/>
    <w:rsid w:val="00385FA7"/>
    <w:rsid w:val="00386248"/>
    <w:rsid w:val="003900EF"/>
    <w:rsid w:val="00390BAF"/>
    <w:rsid w:val="003921E4"/>
    <w:rsid w:val="00392A50"/>
    <w:rsid w:val="00395A2E"/>
    <w:rsid w:val="003969F5"/>
    <w:rsid w:val="00397B33"/>
    <w:rsid w:val="003A3EEC"/>
    <w:rsid w:val="003A4024"/>
    <w:rsid w:val="003B189A"/>
    <w:rsid w:val="003B3796"/>
    <w:rsid w:val="003B5869"/>
    <w:rsid w:val="003B5D04"/>
    <w:rsid w:val="003C218D"/>
    <w:rsid w:val="003C2E6B"/>
    <w:rsid w:val="003C3395"/>
    <w:rsid w:val="003C5991"/>
    <w:rsid w:val="003C7D1D"/>
    <w:rsid w:val="003D237D"/>
    <w:rsid w:val="003D3C23"/>
    <w:rsid w:val="003D702A"/>
    <w:rsid w:val="003E1C1C"/>
    <w:rsid w:val="003E1FE4"/>
    <w:rsid w:val="003E316E"/>
    <w:rsid w:val="003E3B49"/>
    <w:rsid w:val="003F3272"/>
    <w:rsid w:val="004059CE"/>
    <w:rsid w:val="00407A1E"/>
    <w:rsid w:val="00411691"/>
    <w:rsid w:val="00411CE7"/>
    <w:rsid w:val="00412AC7"/>
    <w:rsid w:val="00413BCA"/>
    <w:rsid w:val="00420178"/>
    <w:rsid w:val="00420604"/>
    <w:rsid w:val="004210EF"/>
    <w:rsid w:val="004308AF"/>
    <w:rsid w:val="00433BEE"/>
    <w:rsid w:val="0043401F"/>
    <w:rsid w:val="00437EE4"/>
    <w:rsid w:val="00440424"/>
    <w:rsid w:val="00440F54"/>
    <w:rsid w:val="004422E2"/>
    <w:rsid w:val="00450E9B"/>
    <w:rsid w:val="0045148B"/>
    <w:rsid w:val="00457EFA"/>
    <w:rsid w:val="0046011D"/>
    <w:rsid w:val="00460999"/>
    <w:rsid w:val="0046367D"/>
    <w:rsid w:val="004637E9"/>
    <w:rsid w:val="00465FEA"/>
    <w:rsid w:val="0046775A"/>
    <w:rsid w:val="004706E9"/>
    <w:rsid w:val="004725CF"/>
    <w:rsid w:val="0047420F"/>
    <w:rsid w:val="00475C64"/>
    <w:rsid w:val="004856A7"/>
    <w:rsid w:val="00487008"/>
    <w:rsid w:val="00491C80"/>
    <w:rsid w:val="00491DFE"/>
    <w:rsid w:val="00491F45"/>
    <w:rsid w:val="00492A44"/>
    <w:rsid w:val="004A149B"/>
    <w:rsid w:val="004A6634"/>
    <w:rsid w:val="004B3653"/>
    <w:rsid w:val="004B37C2"/>
    <w:rsid w:val="004B4533"/>
    <w:rsid w:val="004C2AB6"/>
    <w:rsid w:val="004C63F6"/>
    <w:rsid w:val="004D1286"/>
    <w:rsid w:val="004D23EA"/>
    <w:rsid w:val="004D3329"/>
    <w:rsid w:val="004E4C0F"/>
    <w:rsid w:val="004E509F"/>
    <w:rsid w:val="004E53A4"/>
    <w:rsid w:val="004E58B1"/>
    <w:rsid w:val="004E6A96"/>
    <w:rsid w:val="004E6FE9"/>
    <w:rsid w:val="004F7785"/>
    <w:rsid w:val="004F788F"/>
    <w:rsid w:val="0050278E"/>
    <w:rsid w:val="005038CF"/>
    <w:rsid w:val="00503C81"/>
    <w:rsid w:val="005047A8"/>
    <w:rsid w:val="00505F3A"/>
    <w:rsid w:val="00506FA8"/>
    <w:rsid w:val="00511F11"/>
    <w:rsid w:val="00513AE0"/>
    <w:rsid w:val="005152B0"/>
    <w:rsid w:val="005156D6"/>
    <w:rsid w:val="00515E02"/>
    <w:rsid w:val="0051702A"/>
    <w:rsid w:val="005174D1"/>
    <w:rsid w:val="00521A5E"/>
    <w:rsid w:val="0052381D"/>
    <w:rsid w:val="00526946"/>
    <w:rsid w:val="00531E6D"/>
    <w:rsid w:val="0054062A"/>
    <w:rsid w:val="0054268D"/>
    <w:rsid w:val="00542C0C"/>
    <w:rsid w:val="0054576A"/>
    <w:rsid w:val="0054735F"/>
    <w:rsid w:val="00554A53"/>
    <w:rsid w:val="0056218B"/>
    <w:rsid w:val="00563D14"/>
    <w:rsid w:val="0056603D"/>
    <w:rsid w:val="00566C20"/>
    <w:rsid w:val="00585C5E"/>
    <w:rsid w:val="00595514"/>
    <w:rsid w:val="005A2587"/>
    <w:rsid w:val="005A54D5"/>
    <w:rsid w:val="005A6558"/>
    <w:rsid w:val="005B2EB9"/>
    <w:rsid w:val="005C0D2A"/>
    <w:rsid w:val="005C281E"/>
    <w:rsid w:val="005C345F"/>
    <w:rsid w:val="005C6C89"/>
    <w:rsid w:val="005D353D"/>
    <w:rsid w:val="005D3B6E"/>
    <w:rsid w:val="005D6DFB"/>
    <w:rsid w:val="005E0556"/>
    <w:rsid w:val="005E2960"/>
    <w:rsid w:val="005E622C"/>
    <w:rsid w:val="005E6A89"/>
    <w:rsid w:val="005F051B"/>
    <w:rsid w:val="005F2E6C"/>
    <w:rsid w:val="005F4F64"/>
    <w:rsid w:val="0060091C"/>
    <w:rsid w:val="00600C17"/>
    <w:rsid w:val="00601116"/>
    <w:rsid w:val="006025C3"/>
    <w:rsid w:val="00603E58"/>
    <w:rsid w:val="0060589D"/>
    <w:rsid w:val="00606EDE"/>
    <w:rsid w:val="00607DD7"/>
    <w:rsid w:val="006123A9"/>
    <w:rsid w:val="006150EA"/>
    <w:rsid w:val="00617AFB"/>
    <w:rsid w:val="00622526"/>
    <w:rsid w:val="0062372B"/>
    <w:rsid w:val="00630A05"/>
    <w:rsid w:val="00633353"/>
    <w:rsid w:val="00634911"/>
    <w:rsid w:val="0063556B"/>
    <w:rsid w:val="006367AF"/>
    <w:rsid w:val="00642784"/>
    <w:rsid w:val="00647FB3"/>
    <w:rsid w:val="00650B05"/>
    <w:rsid w:val="0065119E"/>
    <w:rsid w:val="0065368D"/>
    <w:rsid w:val="0066198B"/>
    <w:rsid w:val="00670387"/>
    <w:rsid w:val="006710A1"/>
    <w:rsid w:val="00673133"/>
    <w:rsid w:val="006771CC"/>
    <w:rsid w:val="006811C1"/>
    <w:rsid w:val="00681C88"/>
    <w:rsid w:val="00685ECA"/>
    <w:rsid w:val="006A2F9D"/>
    <w:rsid w:val="006A31B9"/>
    <w:rsid w:val="006A3D33"/>
    <w:rsid w:val="006A52A8"/>
    <w:rsid w:val="006A5C5C"/>
    <w:rsid w:val="006B0051"/>
    <w:rsid w:val="006B2B32"/>
    <w:rsid w:val="006B7B63"/>
    <w:rsid w:val="006B7C68"/>
    <w:rsid w:val="006B7CB5"/>
    <w:rsid w:val="006C2C8D"/>
    <w:rsid w:val="006C41C2"/>
    <w:rsid w:val="006C7547"/>
    <w:rsid w:val="006D0178"/>
    <w:rsid w:val="006D51CE"/>
    <w:rsid w:val="006D59E6"/>
    <w:rsid w:val="006D7352"/>
    <w:rsid w:val="006D770E"/>
    <w:rsid w:val="006D7AC6"/>
    <w:rsid w:val="006E380B"/>
    <w:rsid w:val="006E404F"/>
    <w:rsid w:val="006E4DC6"/>
    <w:rsid w:val="006E59E9"/>
    <w:rsid w:val="006F12E6"/>
    <w:rsid w:val="007032B6"/>
    <w:rsid w:val="007035EC"/>
    <w:rsid w:val="0070580B"/>
    <w:rsid w:val="00707597"/>
    <w:rsid w:val="00710825"/>
    <w:rsid w:val="007112ED"/>
    <w:rsid w:val="0071566E"/>
    <w:rsid w:val="00717D98"/>
    <w:rsid w:val="00720497"/>
    <w:rsid w:val="00720D5E"/>
    <w:rsid w:val="00727882"/>
    <w:rsid w:val="00733579"/>
    <w:rsid w:val="00733EB0"/>
    <w:rsid w:val="0073440A"/>
    <w:rsid w:val="00734D2E"/>
    <w:rsid w:val="00740AAB"/>
    <w:rsid w:val="00740C97"/>
    <w:rsid w:val="007425C1"/>
    <w:rsid w:val="007457F0"/>
    <w:rsid w:val="00746A3E"/>
    <w:rsid w:val="0075099F"/>
    <w:rsid w:val="00753776"/>
    <w:rsid w:val="00757094"/>
    <w:rsid w:val="007604F4"/>
    <w:rsid w:val="00761525"/>
    <w:rsid w:val="00761F6A"/>
    <w:rsid w:val="007628E8"/>
    <w:rsid w:val="007659AE"/>
    <w:rsid w:val="00766FFD"/>
    <w:rsid w:val="00771720"/>
    <w:rsid w:val="00783D1B"/>
    <w:rsid w:val="00787B24"/>
    <w:rsid w:val="007933F9"/>
    <w:rsid w:val="007940D6"/>
    <w:rsid w:val="007A22ED"/>
    <w:rsid w:val="007A2D37"/>
    <w:rsid w:val="007A4C1F"/>
    <w:rsid w:val="007A62E4"/>
    <w:rsid w:val="007B0A27"/>
    <w:rsid w:val="007B2CF2"/>
    <w:rsid w:val="007B7854"/>
    <w:rsid w:val="007C4FBF"/>
    <w:rsid w:val="007C51BE"/>
    <w:rsid w:val="007C7B44"/>
    <w:rsid w:val="007D184C"/>
    <w:rsid w:val="007D3BEF"/>
    <w:rsid w:val="007D5994"/>
    <w:rsid w:val="007E0F59"/>
    <w:rsid w:val="007E667B"/>
    <w:rsid w:val="007F69D0"/>
    <w:rsid w:val="007F75E1"/>
    <w:rsid w:val="0080207F"/>
    <w:rsid w:val="008033AF"/>
    <w:rsid w:val="00804EE6"/>
    <w:rsid w:val="008104DA"/>
    <w:rsid w:val="00810C27"/>
    <w:rsid w:val="00821CE7"/>
    <w:rsid w:val="00825B6D"/>
    <w:rsid w:val="008404DB"/>
    <w:rsid w:val="008422DC"/>
    <w:rsid w:val="00843DEA"/>
    <w:rsid w:val="00846360"/>
    <w:rsid w:val="00850109"/>
    <w:rsid w:val="008506A6"/>
    <w:rsid w:val="00854826"/>
    <w:rsid w:val="00854A27"/>
    <w:rsid w:val="00860E09"/>
    <w:rsid w:val="00860E1F"/>
    <w:rsid w:val="00862D19"/>
    <w:rsid w:val="00864293"/>
    <w:rsid w:val="0086448A"/>
    <w:rsid w:val="008669FB"/>
    <w:rsid w:val="00872883"/>
    <w:rsid w:val="00872E8E"/>
    <w:rsid w:val="00872F35"/>
    <w:rsid w:val="00873582"/>
    <w:rsid w:val="00881D1C"/>
    <w:rsid w:val="00886F4B"/>
    <w:rsid w:val="0088784B"/>
    <w:rsid w:val="00887E58"/>
    <w:rsid w:val="008939F1"/>
    <w:rsid w:val="00893FBB"/>
    <w:rsid w:val="0089673E"/>
    <w:rsid w:val="008A14CE"/>
    <w:rsid w:val="008B4C7D"/>
    <w:rsid w:val="008B7440"/>
    <w:rsid w:val="008C16F0"/>
    <w:rsid w:val="008C390C"/>
    <w:rsid w:val="008C4312"/>
    <w:rsid w:val="008D0101"/>
    <w:rsid w:val="008D40EA"/>
    <w:rsid w:val="008D62B2"/>
    <w:rsid w:val="008E3DF2"/>
    <w:rsid w:val="008E40B5"/>
    <w:rsid w:val="008E49DA"/>
    <w:rsid w:val="008E5D78"/>
    <w:rsid w:val="008E6171"/>
    <w:rsid w:val="008F0B3E"/>
    <w:rsid w:val="008F1810"/>
    <w:rsid w:val="008F3657"/>
    <w:rsid w:val="008F4DF1"/>
    <w:rsid w:val="008F558C"/>
    <w:rsid w:val="0090038F"/>
    <w:rsid w:val="00905D94"/>
    <w:rsid w:val="00914F3A"/>
    <w:rsid w:val="0092297C"/>
    <w:rsid w:val="0092297D"/>
    <w:rsid w:val="00923BB6"/>
    <w:rsid w:val="00924CBA"/>
    <w:rsid w:val="00927286"/>
    <w:rsid w:val="009310BC"/>
    <w:rsid w:val="00931C52"/>
    <w:rsid w:val="00940914"/>
    <w:rsid w:val="00941C94"/>
    <w:rsid w:val="00946795"/>
    <w:rsid w:val="00954574"/>
    <w:rsid w:val="00954ED2"/>
    <w:rsid w:val="00955223"/>
    <w:rsid w:val="00955411"/>
    <w:rsid w:val="00957A77"/>
    <w:rsid w:val="00962100"/>
    <w:rsid w:val="00973CB8"/>
    <w:rsid w:val="00981EB6"/>
    <w:rsid w:val="00983863"/>
    <w:rsid w:val="00985DBC"/>
    <w:rsid w:val="00985EA6"/>
    <w:rsid w:val="00986456"/>
    <w:rsid w:val="00993F2F"/>
    <w:rsid w:val="009A0687"/>
    <w:rsid w:val="009A2DA8"/>
    <w:rsid w:val="009A3726"/>
    <w:rsid w:val="009A3DE0"/>
    <w:rsid w:val="009A7A8F"/>
    <w:rsid w:val="009B1B90"/>
    <w:rsid w:val="009B3693"/>
    <w:rsid w:val="009B472F"/>
    <w:rsid w:val="009B6FCE"/>
    <w:rsid w:val="009B7A62"/>
    <w:rsid w:val="009C16DF"/>
    <w:rsid w:val="009C38B1"/>
    <w:rsid w:val="009C3AD3"/>
    <w:rsid w:val="009C46B7"/>
    <w:rsid w:val="009C6923"/>
    <w:rsid w:val="009C6FBD"/>
    <w:rsid w:val="009D03BE"/>
    <w:rsid w:val="009D7668"/>
    <w:rsid w:val="009D79AD"/>
    <w:rsid w:val="009E01C9"/>
    <w:rsid w:val="009E2F64"/>
    <w:rsid w:val="009F1158"/>
    <w:rsid w:val="009F4CD1"/>
    <w:rsid w:val="009F6472"/>
    <w:rsid w:val="00A014B4"/>
    <w:rsid w:val="00A01590"/>
    <w:rsid w:val="00A02171"/>
    <w:rsid w:val="00A0253F"/>
    <w:rsid w:val="00A03F39"/>
    <w:rsid w:val="00A05C63"/>
    <w:rsid w:val="00A07563"/>
    <w:rsid w:val="00A12F52"/>
    <w:rsid w:val="00A14261"/>
    <w:rsid w:val="00A153FD"/>
    <w:rsid w:val="00A156D4"/>
    <w:rsid w:val="00A161BC"/>
    <w:rsid w:val="00A21D17"/>
    <w:rsid w:val="00A26921"/>
    <w:rsid w:val="00A324B9"/>
    <w:rsid w:val="00A3294D"/>
    <w:rsid w:val="00A33AF4"/>
    <w:rsid w:val="00A35C41"/>
    <w:rsid w:val="00A36A1A"/>
    <w:rsid w:val="00A40E22"/>
    <w:rsid w:val="00A456CD"/>
    <w:rsid w:val="00A458D7"/>
    <w:rsid w:val="00A46F67"/>
    <w:rsid w:val="00A502F4"/>
    <w:rsid w:val="00A53071"/>
    <w:rsid w:val="00A54163"/>
    <w:rsid w:val="00A5763C"/>
    <w:rsid w:val="00A57F27"/>
    <w:rsid w:val="00A638FD"/>
    <w:rsid w:val="00A670B5"/>
    <w:rsid w:val="00A7254C"/>
    <w:rsid w:val="00A74E8D"/>
    <w:rsid w:val="00A871DE"/>
    <w:rsid w:val="00A93E2C"/>
    <w:rsid w:val="00A97722"/>
    <w:rsid w:val="00AA1CF0"/>
    <w:rsid w:val="00AB393B"/>
    <w:rsid w:val="00AB41C9"/>
    <w:rsid w:val="00AC1C1E"/>
    <w:rsid w:val="00AC2274"/>
    <w:rsid w:val="00AC41D6"/>
    <w:rsid w:val="00AC506D"/>
    <w:rsid w:val="00AD2B8C"/>
    <w:rsid w:val="00AE2A26"/>
    <w:rsid w:val="00AE7565"/>
    <w:rsid w:val="00AF3540"/>
    <w:rsid w:val="00B02153"/>
    <w:rsid w:val="00B031F8"/>
    <w:rsid w:val="00B037CA"/>
    <w:rsid w:val="00B106AD"/>
    <w:rsid w:val="00B10C58"/>
    <w:rsid w:val="00B15508"/>
    <w:rsid w:val="00B17205"/>
    <w:rsid w:val="00B21307"/>
    <w:rsid w:val="00B23188"/>
    <w:rsid w:val="00B25243"/>
    <w:rsid w:val="00B25B1D"/>
    <w:rsid w:val="00B26449"/>
    <w:rsid w:val="00B26CB1"/>
    <w:rsid w:val="00B3081C"/>
    <w:rsid w:val="00B37FC3"/>
    <w:rsid w:val="00B42407"/>
    <w:rsid w:val="00B44284"/>
    <w:rsid w:val="00B52079"/>
    <w:rsid w:val="00B57687"/>
    <w:rsid w:val="00B577DE"/>
    <w:rsid w:val="00B61694"/>
    <w:rsid w:val="00B6286C"/>
    <w:rsid w:val="00B65707"/>
    <w:rsid w:val="00B72E79"/>
    <w:rsid w:val="00B755F7"/>
    <w:rsid w:val="00B80323"/>
    <w:rsid w:val="00B86272"/>
    <w:rsid w:val="00B91CA3"/>
    <w:rsid w:val="00BA394C"/>
    <w:rsid w:val="00BB136E"/>
    <w:rsid w:val="00BB4937"/>
    <w:rsid w:val="00BB56EE"/>
    <w:rsid w:val="00BB6E02"/>
    <w:rsid w:val="00BC25A9"/>
    <w:rsid w:val="00BC4371"/>
    <w:rsid w:val="00BC61B2"/>
    <w:rsid w:val="00BC792E"/>
    <w:rsid w:val="00BD2744"/>
    <w:rsid w:val="00BD2FAD"/>
    <w:rsid w:val="00BD36BE"/>
    <w:rsid w:val="00BE187C"/>
    <w:rsid w:val="00BE672C"/>
    <w:rsid w:val="00BF1F76"/>
    <w:rsid w:val="00BF3545"/>
    <w:rsid w:val="00C00B0E"/>
    <w:rsid w:val="00C03866"/>
    <w:rsid w:val="00C053B4"/>
    <w:rsid w:val="00C05437"/>
    <w:rsid w:val="00C05E81"/>
    <w:rsid w:val="00C06403"/>
    <w:rsid w:val="00C135C1"/>
    <w:rsid w:val="00C1595D"/>
    <w:rsid w:val="00C203FD"/>
    <w:rsid w:val="00C20735"/>
    <w:rsid w:val="00C2288D"/>
    <w:rsid w:val="00C256D7"/>
    <w:rsid w:val="00C31BC3"/>
    <w:rsid w:val="00C32405"/>
    <w:rsid w:val="00C32461"/>
    <w:rsid w:val="00C32F4F"/>
    <w:rsid w:val="00C33649"/>
    <w:rsid w:val="00C3409F"/>
    <w:rsid w:val="00C34111"/>
    <w:rsid w:val="00C35FF5"/>
    <w:rsid w:val="00C40F40"/>
    <w:rsid w:val="00C42964"/>
    <w:rsid w:val="00C42F63"/>
    <w:rsid w:val="00C46A47"/>
    <w:rsid w:val="00C51DA3"/>
    <w:rsid w:val="00C545DC"/>
    <w:rsid w:val="00C55617"/>
    <w:rsid w:val="00C56653"/>
    <w:rsid w:val="00C56798"/>
    <w:rsid w:val="00C639F7"/>
    <w:rsid w:val="00C843EA"/>
    <w:rsid w:val="00C847D3"/>
    <w:rsid w:val="00C84C76"/>
    <w:rsid w:val="00C861F1"/>
    <w:rsid w:val="00C8710D"/>
    <w:rsid w:val="00C8724B"/>
    <w:rsid w:val="00C90C70"/>
    <w:rsid w:val="00C92C00"/>
    <w:rsid w:val="00C9436B"/>
    <w:rsid w:val="00C9791A"/>
    <w:rsid w:val="00CA1AB0"/>
    <w:rsid w:val="00CA20F5"/>
    <w:rsid w:val="00CA28D4"/>
    <w:rsid w:val="00CA6DFF"/>
    <w:rsid w:val="00CB02CC"/>
    <w:rsid w:val="00CB218F"/>
    <w:rsid w:val="00CB492D"/>
    <w:rsid w:val="00CB5EE0"/>
    <w:rsid w:val="00CB688B"/>
    <w:rsid w:val="00CC0123"/>
    <w:rsid w:val="00CC39D0"/>
    <w:rsid w:val="00CC4D29"/>
    <w:rsid w:val="00CC65C3"/>
    <w:rsid w:val="00CD0434"/>
    <w:rsid w:val="00CD2DE3"/>
    <w:rsid w:val="00CD4C19"/>
    <w:rsid w:val="00CE07C3"/>
    <w:rsid w:val="00CE4B26"/>
    <w:rsid w:val="00CF1323"/>
    <w:rsid w:val="00CF4B72"/>
    <w:rsid w:val="00CF5020"/>
    <w:rsid w:val="00D008B5"/>
    <w:rsid w:val="00D07E0A"/>
    <w:rsid w:val="00D119EA"/>
    <w:rsid w:val="00D16690"/>
    <w:rsid w:val="00D16C0C"/>
    <w:rsid w:val="00D16FCA"/>
    <w:rsid w:val="00D1769B"/>
    <w:rsid w:val="00D2428D"/>
    <w:rsid w:val="00D33ACB"/>
    <w:rsid w:val="00D34970"/>
    <w:rsid w:val="00D360C7"/>
    <w:rsid w:val="00D36C5B"/>
    <w:rsid w:val="00D42D4B"/>
    <w:rsid w:val="00D45335"/>
    <w:rsid w:val="00D5433B"/>
    <w:rsid w:val="00D54E73"/>
    <w:rsid w:val="00D56609"/>
    <w:rsid w:val="00D56DD3"/>
    <w:rsid w:val="00D63B9B"/>
    <w:rsid w:val="00D64A25"/>
    <w:rsid w:val="00D8289A"/>
    <w:rsid w:val="00D86E04"/>
    <w:rsid w:val="00D9028B"/>
    <w:rsid w:val="00D973CC"/>
    <w:rsid w:val="00DA43D2"/>
    <w:rsid w:val="00DA554C"/>
    <w:rsid w:val="00DB153E"/>
    <w:rsid w:val="00DB4632"/>
    <w:rsid w:val="00DB583C"/>
    <w:rsid w:val="00DC107F"/>
    <w:rsid w:val="00DC3457"/>
    <w:rsid w:val="00DC45F1"/>
    <w:rsid w:val="00DC7BBE"/>
    <w:rsid w:val="00DD04FA"/>
    <w:rsid w:val="00DD22D7"/>
    <w:rsid w:val="00DD5596"/>
    <w:rsid w:val="00DD5B70"/>
    <w:rsid w:val="00DE02B0"/>
    <w:rsid w:val="00DE271E"/>
    <w:rsid w:val="00DE6017"/>
    <w:rsid w:val="00DE620A"/>
    <w:rsid w:val="00DF1ACF"/>
    <w:rsid w:val="00DF2732"/>
    <w:rsid w:val="00DF2CAA"/>
    <w:rsid w:val="00E05168"/>
    <w:rsid w:val="00E05D87"/>
    <w:rsid w:val="00E06313"/>
    <w:rsid w:val="00E109C5"/>
    <w:rsid w:val="00E10E3E"/>
    <w:rsid w:val="00E12B7B"/>
    <w:rsid w:val="00E1541C"/>
    <w:rsid w:val="00E20D70"/>
    <w:rsid w:val="00E21D0D"/>
    <w:rsid w:val="00E240D7"/>
    <w:rsid w:val="00E2610E"/>
    <w:rsid w:val="00E3069A"/>
    <w:rsid w:val="00E32555"/>
    <w:rsid w:val="00E34A04"/>
    <w:rsid w:val="00E34F71"/>
    <w:rsid w:val="00E35994"/>
    <w:rsid w:val="00E420BE"/>
    <w:rsid w:val="00E44227"/>
    <w:rsid w:val="00E46A6E"/>
    <w:rsid w:val="00E50262"/>
    <w:rsid w:val="00E55D4B"/>
    <w:rsid w:val="00E56113"/>
    <w:rsid w:val="00E56F28"/>
    <w:rsid w:val="00E652B1"/>
    <w:rsid w:val="00E65420"/>
    <w:rsid w:val="00E654C6"/>
    <w:rsid w:val="00E665D8"/>
    <w:rsid w:val="00E70BA0"/>
    <w:rsid w:val="00E70F96"/>
    <w:rsid w:val="00E74E61"/>
    <w:rsid w:val="00E753D5"/>
    <w:rsid w:val="00E75DBD"/>
    <w:rsid w:val="00E80CE6"/>
    <w:rsid w:val="00E837DD"/>
    <w:rsid w:val="00E93299"/>
    <w:rsid w:val="00EA0431"/>
    <w:rsid w:val="00EA0B6D"/>
    <w:rsid w:val="00EA40DA"/>
    <w:rsid w:val="00EA44B9"/>
    <w:rsid w:val="00EA62D5"/>
    <w:rsid w:val="00EA77EA"/>
    <w:rsid w:val="00EB23A1"/>
    <w:rsid w:val="00EB7174"/>
    <w:rsid w:val="00EC0621"/>
    <w:rsid w:val="00EC29F4"/>
    <w:rsid w:val="00EC4B54"/>
    <w:rsid w:val="00ED3014"/>
    <w:rsid w:val="00ED5A13"/>
    <w:rsid w:val="00ED75C6"/>
    <w:rsid w:val="00EE0EAA"/>
    <w:rsid w:val="00EE30E7"/>
    <w:rsid w:val="00EE489D"/>
    <w:rsid w:val="00EE70B7"/>
    <w:rsid w:val="00EE71C6"/>
    <w:rsid w:val="00EF1AB4"/>
    <w:rsid w:val="00EF35F8"/>
    <w:rsid w:val="00EF3B79"/>
    <w:rsid w:val="00F02A9C"/>
    <w:rsid w:val="00F04150"/>
    <w:rsid w:val="00F16DAF"/>
    <w:rsid w:val="00F2082D"/>
    <w:rsid w:val="00F24A32"/>
    <w:rsid w:val="00F272D7"/>
    <w:rsid w:val="00F33739"/>
    <w:rsid w:val="00F34195"/>
    <w:rsid w:val="00F34ADE"/>
    <w:rsid w:val="00F36A7A"/>
    <w:rsid w:val="00F37D81"/>
    <w:rsid w:val="00F41768"/>
    <w:rsid w:val="00F5592D"/>
    <w:rsid w:val="00F60609"/>
    <w:rsid w:val="00F62C04"/>
    <w:rsid w:val="00F644CF"/>
    <w:rsid w:val="00F64818"/>
    <w:rsid w:val="00F64943"/>
    <w:rsid w:val="00F70667"/>
    <w:rsid w:val="00F76E4A"/>
    <w:rsid w:val="00F76F6B"/>
    <w:rsid w:val="00F80F7E"/>
    <w:rsid w:val="00F822C9"/>
    <w:rsid w:val="00F82754"/>
    <w:rsid w:val="00F8341F"/>
    <w:rsid w:val="00F84CFE"/>
    <w:rsid w:val="00F859E3"/>
    <w:rsid w:val="00F875AD"/>
    <w:rsid w:val="00F91E51"/>
    <w:rsid w:val="00F9217A"/>
    <w:rsid w:val="00F928FB"/>
    <w:rsid w:val="00F95387"/>
    <w:rsid w:val="00FA1036"/>
    <w:rsid w:val="00FA5008"/>
    <w:rsid w:val="00FA542A"/>
    <w:rsid w:val="00FA5D29"/>
    <w:rsid w:val="00FA7984"/>
    <w:rsid w:val="00FB2621"/>
    <w:rsid w:val="00FB3258"/>
    <w:rsid w:val="00FB3F61"/>
    <w:rsid w:val="00FB6F0E"/>
    <w:rsid w:val="00FB6F80"/>
    <w:rsid w:val="00FB7D8A"/>
    <w:rsid w:val="00FC668D"/>
    <w:rsid w:val="00FC7AC3"/>
    <w:rsid w:val="00FD07F0"/>
    <w:rsid w:val="00FD311B"/>
    <w:rsid w:val="00FE64FA"/>
    <w:rsid w:val="00FE68F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2EF0BF"/>
  <w15:docId w15:val="{CEEFB345-800F-4C41-9D6A-CB63B64C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
    <w:unhideWhenUsed/>
    <w:qFormat/>
    <w:rsid w:val="006225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622526"/>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225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semiHidden/>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A21D17"/>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EF3B79"/>
    <w:pPr>
      <w:spacing w:after="160" w:line="240" w:lineRule="exact"/>
      <w:jc w:val="left"/>
    </w:pPr>
    <w:rPr>
      <w:rFonts w:ascii="Tahoma" w:hAnsi="Tahoma" w:cs="Tahoma"/>
      <w:sz w:val="20"/>
      <w:szCs w:val="20"/>
      <w:lang w:val="en-US" w:eastAsia="en-US"/>
    </w:rPr>
  </w:style>
  <w:style w:type="paragraph" w:customStyle="1" w:styleId="elterjesztsszvege0">
    <w:name w:val="elterjesztsszvege"/>
    <w:basedOn w:val="Norml"/>
    <w:uiPriority w:val="99"/>
    <w:rsid w:val="00E240D7"/>
    <w:pPr>
      <w:spacing w:before="100" w:beforeAutospacing="1" w:after="100" w:afterAutospacing="1"/>
      <w:jc w:val="left"/>
    </w:pPr>
  </w:style>
  <w:style w:type="paragraph" w:customStyle="1" w:styleId="Default">
    <w:name w:val="Default"/>
    <w:uiPriority w:val="99"/>
    <w:rsid w:val="00E240D7"/>
    <w:pPr>
      <w:autoSpaceDE w:val="0"/>
      <w:autoSpaceDN w:val="0"/>
      <w:adjustRightInd w:val="0"/>
    </w:pPr>
    <w:rPr>
      <w:color w:val="000000"/>
      <w:sz w:val="24"/>
      <w:szCs w:val="24"/>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941C94"/>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55D4B"/>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55D4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Szvegtrzs20">
    <w:name w:val="Szövegtörzs2"/>
    <w:basedOn w:val="Norml"/>
    <w:rsid w:val="00740AA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Nincstrkz">
    <w:name w:val="No Spacing"/>
    <w:uiPriority w:val="1"/>
    <w:qFormat/>
    <w:rsid w:val="00622526"/>
    <w:pPr>
      <w:jc w:val="both"/>
    </w:pPr>
    <w:rPr>
      <w:sz w:val="24"/>
      <w:szCs w:val="24"/>
    </w:rPr>
  </w:style>
  <w:style w:type="character" w:customStyle="1" w:styleId="Cmsor2Char">
    <w:name w:val="Címsor 2 Char"/>
    <w:basedOn w:val="Bekezdsalapbettpusa"/>
    <w:link w:val="Cmsor2"/>
    <w:uiPriority w:val="9"/>
    <w:rsid w:val="00622526"/>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622526"/>
    <w:rPr>
      <w:rFonts w:asciiTheme="majorHAnsi" w:eastAsiaTheme="majorEastAsia" w:hAnsiTheme="majorHAnsi" w:cstheme="majorBidi"/>
      <w:b/>
      <w:bCs/>
      <w:color w:val="4F81BD" w:themeColor="accent1"/>
      <w:sz w:val="24"/>
      <w:szCs w:val="24"/>
    </w:rPr>
  </w:style>
  <w:style w:type="character" w:customStyle="1" w:styleId="Cmsor4Char">
    <w:name w:val="Címsor 4 Char"/>
    <w:basedOn w:val="Bekezdsalapbettpusa"/>
    <w:link w:val="Cmsor4"/>
    <w:uiPriority w:val="9"/>
    <w:rsid w:val="00622526"/>
    <w:rPr>
      <w:rFonts w:asciiTheme="majorHAnsi" w:eastAsiaTheme="majorEastAsia" w:hAnsiTheme="majorHAnsi" w:cstheme="majorBidi"/>
      <w:b/>
      <w:bCs/>
      <w:i/>
      <w:iCs/>
      <w:color w:val="4F81BD" w:themeColor="accent1"/>
      <w:sz w:val="24"/>
      <w:szCs w:val="24"/>
    </w:rPr>
  </w:style>
  <w:style w:type="paragraph" w:customStyle="1" w:styleId="Szvegtrzs30">
    <w:name w:val="Szövegtörzs3"/>
    <w:basedOn w:val="Norml"/>
    <w:rsid w:val="003D702A"/>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apple-converted-space">
    <w:name w:val="apple-converted-space"/>
    <w:basedOn w:val="Bekezdsalapbettpusa"/>
    <w:rsid w:val="003D702A"/>
  </w:style>
  <w:style w:type="paragraph" w:customStyle="1" w:styleId="Szvegtrzs4">
    <w:name w:val="Szövegtörzs4"/>
    <w:basedOn w:val="Norml"/>
    <w:rsid w:val="00322567"/>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Listaszerbekezds1">
    <w:name w:val="Listaszerű bekezdés1"/>
    <w:basedOn w:val="Norml"/>
    <w:rsid w:val="00986456"/>
    <w:pPr>
      <w:spacing w:after="200" w:line="276" w:lineRule="auto"/>
      <w:ind w:left="720"/>
      <w:jc w:val="left"/>
    </w:pPr>
    <w:rPr>
      <w:rFonts w:ascii="Calibri" w:hAnsi="Calibri"/>
      <w:sz w:val="22"/>
      <w:szCs w:val="22"/>
      <w:lang w:eastAsia="en-US"/>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986456"/>
    <w:rPr>
      <w:rFonts w:ascii="Calibri" w:hAnsi="Calibri" w:cs="Calibri"/>
      <w:lang w:eastAsia="en-US"/>
    </w:rPr>
  </w:style>
  <w:style w:type="paragraph" w:customStyle="1" w:styleId="Szvegtrzs5">
    <w:name w:val="Szövegtörzs5"/>
    <w:basedOn w:val="Norml"/>
    <w:rsid w:val="006A31B9"/>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Lbjegyzetszveg">
    <w:name w:val="footnote text"/>
    <w:basedOn w:val="Norml"/>
    <w:link w:val="LbjegyzetszvegChar"/>
    <w:uiPriority w:val="99"/>
    <w:semiHidden/>
    <w:unhideWhenUsed/>
    <w:rsid w:val="00DD5B70"/>
    <w:rPr>
      <w:sz w:val="20"/>
      <w:szCs w:val="20"/>
    </w:rPr>
  </w:style>
  <w:style w:type="character" w:customStyle="1" w:styleId="LbjegyzetszvegChar">
    <w:name w:val="Lábjegyzetszöveg Char"/>
    <w:basedOn w:val="Bekezdsalapbettpusa"/>
    <w:link w:val="Lbjegyzetszveg"/>
    <w:uiPriority w:val="99"/>
    <w:semiHidden/>
    <w:rsid w:val="00DD5B70"/>
    <w:rPr>
      <w:sz w:val="20"/>
      <w:szCs w:val="20"/>
    </w:rPr>
  </w:style>
  <w:style w:type="character" w:styleId="Lbjegyzet-hivatkozs">
    <w:name w:val="footnote reference"/>
    <w:basedOn w:val="Bekezdsalapbettpusa"/>
    <w:uiPriority w:val="99"/>
    <w:semiHidden/>
    <w:unhideWhenUsed/>
    <w:rsid w:val="00DD5B70"/>
    <w:rPr>
      <w:vertAlign w:val="superscript"/>
    </w:rPr>
  </w:style>
  <w:style w:type="character" w:customStyle="1" w:styleId="iceouttxt">
    <w:name w:val="iceouttxt"/>
    <w:basedOn w:val="Bekezdsalapbettpusa"/>
    <w:rsid w:val="00DD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803">
      <w:bodyDiv w:val="1"/>
      <w:marLeft w:val="0"/>
      <w:marRight w:val="0"/>
      <w:marTop w:val="0"/>
      <w:marBottom w:val="0"/>
      <w:divBdr>
        <w:top w:val="none" w:sz="0" w:space="0" w:color="auto"/>
        <w:left w:val="none" w:sz="0" w:space="0" w:color="auto"/>
        <w:bottom w:val="none" w:sz="0" w:space="0" w:color="auto"/>
        <w:right w:val="none" w:sz="0" w:space="0" w:color="auto"/>
      </w:divBdr>
    </w:div>
    <w:div w:id="288515973">
      <w:bodyDiv w:val="1"/>
      <w:marLeft w:val="0"/>
      <w:marRight w:val="0"/>
      <w:marTop w:val="0"/>
      <w:marBottom w:val="0"/>
      <w:divBdr>
        <w:top w:val="none" w:sz="0" w:space="0" w:color="auto"/>
        <w:left w:val="none" w:sz="0" w:space="0" w:color="auto"/>
        <w:bottom w:val="none" w:sz="0" w:space="0" w:color="auto"/>
        <w:right w:val="none" w:sz="0" w:space="0" w:color="auto"/>
      </w:divBdr>
      <w:divsChild>
        <w:div w:id="1814329050">
          <w:marLeft w:val="0"/>
          <w:marRight w:val="0"/>
          <w:marTop w:val="0"/>
          <w:marBottom w:val="0"/>
          <w:divBdr>
            <w:top w:val="none" w:sz="0" w:space="0" w:color="auto"/>
            <w:left w:val="none" w:sz="0" w:space="0" w:color="auto"/>
            <w:bottom w:val="none" w:sz="0" w:space="0" w:color="auto"/>
            <w:right w:val="none" w:sz="0" w:space="0" w:color="auto"/>
          </w:divBdr>
        </w:div>
        <w:div w:id="916941755">
          <w:marLeft w:val="0"/>
          <w:marRight w:val="0"/>
          <w:marTop w:val="0"/>
          <w:marBottom w:val="0"/>
          <w:divBdr>
            <w:top w:val="none" w:sz="0" w:space="0" w:color="auto"/>
            <w:left w:val="none" w:sz="0" w:space="0" w:color="auto"/>
            <w:bottom w:val="none" w:sz="0" w:space="0" w:color="auto"/>
            <w:right w:val="none" w:sz="0" w:space="0" w:color="auto"/>
          </w:divBdr>
        </w:div>
        <w:div w:id="317072678">
          <w:marLeft w:val="0"/>
          <w:marRight w:val="0"/>
          <w:marTop w:val="0"/>
          <w:marBottom w:val="0"/>
          <w:divBdr>
            <w:top w:val="none" w:sz="0" w:space="0" w:color="auto"/>
            <w:left w:val="none" w:sz="0" w:space="0" w:color="auto"/>
            <w:bottom w:val="none" w:sz="0" w:space="0" w:color="auto"/>
            <w:right w:val="none" w:sz="0" w:space="0" w:color="auto"/>
          </w:divBdr>
        </w:div>
        <w:div w:id="931013590">
          <w:marLeft w:val="0"/>
          <w:marRight w:val="0"/>
          <w:marTop w:val="0"/>
          <w:marBottom w:val="0"/>
          <w:divBdr>
            <w:top w:val="none" w:sz="0" w:space="0" w:color="auto"/>
            <w:left w:val="none" w:sz="0" w:space="0" w:color="auto"/>
            <w:bottom w:val="none" w:sz="0" w:space="0" w:color="auto"/>
            <w:right w:val="none" w:sz="0" w:space="0" w:color="auto"/>
          </w:divBdr>
        </w:div>
        <w:div w:id="1612476400">
          <w:marLeft w:val="0"/>
          <w:marRight w:val="0"/>
          <w:marTop w:val="0"/>
          <w:marBottom w:val="0"/>
          <w:divBdr>
            <w:top w:val="none" w:sz="0" w:space="0" w:color="auto"/>
            <w:left w:val="none" w:sz="0" w:space="0" w:color="auto"/>
            <w:bottom w:val="none" w:sz="0" w:space="0" w:color="auto"/>
            <w:right w:val="none" w:sz="0" w:space="0" w:color="auto"/>
          </w:divBdr>
        </w:div>
        <w:div w:id="2084452036">
          <w:marLeft w:val="0"/>
          <w:marRight w:val="0"/>
          <w:marTop w:val="0"/>
          <w:marBottom w:val="0"/>
          <w:divBdr>
            <w:top w:val="none" w:sz="0" w:space="0" w:color="auto"/>
            <w:left w:val="none" w:sz="0" w:space="0" w:color="auto"/>
            <w:bottom w:val="none" w:sz="0" w:space="0" w:color="auto"/>
            <w:right w:val="none" w:sz="0" w:space="0" w:color="auto"/>
          </w:divBdr>
        </w:div>
        <w:div w:id="560750605">
          <w:marLeft w:val="0"/>
          <w:marRight w:val="0"/>
          <w:marTop w:val="0"/>
          <w:marBottom w:val="0"/>
          <w:divBdr>
            <w:top w:val="none" w:sz="0" w:space="0" w:color="auto"/>
            <w:left w:val="none" w:sz="0" w:space="0" w:color="auto"/>
            <w:bottom w:val="none" w:sz="0" w:space="0" w:color="auto"/>
            <w:right w:val="none" w:sz="0" w:space="0" w:color="auto"/>
          </w:divBdr>
        </w:div>
        <w:div w:id="1898012207">
          <w:marLeft w:val="0"/>
          <w:marRight w:val="0"/>
          <w:marTop w:val="0"/>
          <w:marBottom w:val="0"/>
          <w:divBdr>
            <w:top w:val="none" w:sz="0" w:space="0" w:color="auto"/>
            <w:left w:val="none" w:sz="0" w:space="0" w:color="auto"/>
            <w:bottom w:val="none" w:sz="0" w:space="0" w:color="auto"/>
            <w:right w:val="none" w:sz="0" w:space="0" w:color="auto"/>
          </w:divBdr>
        </w:div>
        <w:div w:id="1384599185">
          <w:marLeft w:val="0"/>
          <w:marRight w:val="0"/>
          <w:marTop w:val="0"/>
          <w:marBottom w:val="0"/>
          <w:divBdr>
            <w:top w:val="none" w:sz="0" w:space="0" w:color="auto"/>
            <w:left w:val="none" w:sz="0" w:space="0" w:color="auto"/>
            <w:bottom w:val="none" w:sz="0" w:space="0" w:color="auto"/>
            <w:right w:val="none" w:sz="0" w:space="0" w:color="auto"/>
          </w:divBdr>
        </w:div>
        <w:div w:id="486287049">
          <w:marLeft w:val="0"/>
          <w:marRight w:val="0"/>
          <w:marTop w:val="0"/>
          <w:marBottom w:val="0"/>
          <w:divBdr>
            <w:top w:val="none" w:sz="0" w:space="0" w:color="auto"/>
            <w:left w:val="none" w:sz="0" w:space="0" w:color="auto"/>
            <w:bottom w:val="none" w:sz="0" w:space="0" w:color="auto"/>
            <w:right w:val="none" w:sz="0" w:space="0" w:color="auto"/>
          </w:divBdr>
        </w:div>
        <w:div w:id="136068364">
          <w:marLeft w:val="0"/>
          <w:marRight w:val="0"/>
          <w:marTop w:val="0"/>
          <w:marBottom w:val="0"/>
          <w:divBdr>
            <w:top w:val="none" w:sz="0" w:space="0" w:color="auto"/>
            <w:left w:val="none" w:sz="0" w:space="0" w:color="auto"/>
            <w:bottom w:val="none" w:sz="0" w:space="0" w:color="auto"/>
            <w:right w:val="none" w:sz="0" w:space="0" w:color="auto"/>
          </w:divBdr>
        </w:div>
        <w:div w:id="2101560645">
          <w:marLeft w:val="0"/>
          <w:marRight w:val="0"/>
          <w:marTop w:val="0"/>
          <w:marBottom w:val="0"/>
          <w:divBdr>
            <w:top w:val="none" w:sz="0" w:space="0" w:color="auto"/>
            <w:left w:val="none" w:sz="0" w:space="0" w:color="auto"/>
            <w:bottom w:val="none" w:sz="0" w:space="0" w:color="auto"/>
            <w:right w:val="none" w:sz="0" w:space="0" w:color="auto"/>
          </w:divBdr>
        </w:div>
        <w:div w:id="195701411">
          <w:marLeft w:val="0"/>
          <w:marRight w:val="0"/>
          <w:marTop w:val="0"/>
          <w:marBottom w:val="0"/>
          <w:divBdr>
            <w:top w:val="none" w:sz="0" w:space="0" w:color="auto"/>
            <w:left w:val="none" w:sz="0" w:space="0" w:color="auto"/>
            <w:bottom w:val="none" w:sz="0" w:space="0" w:color="auto"/>
            <w:right w:val="none" w:sz="0" w:space="0" w:color="auto"/>
          </w:divBdr>
        </w:div>
        <w:div w:id="1315453450">
          <w:marLeft w:val="0"/>
          <w:marRight w:val="0"/>
          <w:marTop w:val="0"/>
          <w:marBottom w:val="0"/>
          <w:divBdr>
            <w:top w:val="none" w:sz="0" w:space="0" w:color="auto"/>
            <w:left w:val="none" w:sz="0" w:space="0" w:color="auto"/>
            <w:bottom w:val="none" w:sz="0" w:space="0" w:color="auto"/>
            <w:right w:val="none" w:sz="0" w:space="0" w:color="auto"/>
          </w:divBdr>
        </w:div>
        <w:div w:id="430471851">
          <w:marLeft w:val="0"/>
          <w:marRight w:val="0"/>
          <w:marTop w:val="0"/>
          <w:marBottom w:val="0"/>
          <w:divBdr>
            <w:top w:val="none" w:sz="0" w:space="0" w:color="auto"/>
            <w:left w:val="none" w:sz="0" w:space="0" w:color="auto"/>
            <w:bottom w:val="none" w:sz="0" w:space="0" w:color="auto"/>
            <w:right w:val="none" w:sz="0" w:space="0" w:color="auto"/>
          </w:divBdr>
        </w:div>
      </w:divsChild>
    </w:div>
    <w:div w:id="760250214">
      <w:bodyDiv w:val="1"/>
      <w:marLeft w:val="0"/>
      <w:marRight w:val="0"/>
      <w:marTop w:val="0"/>
      <w:marBottom w:val="0"/>
      <w:divBdr>
        <w:top w:val="none" w:sz="0" w:space="0" w:color="auto"/>
        <w:left w:val="none" w:sz="0" w:space="0" w:color="auto"/>
        <w:bottom w:val="none" w:sz="0" w:space="0" w:color="auto"/>
        <w:right w:val="none" w:sz="0" w:space="0" w:color="auto"/>
      </w:divBdr>
    </w:div>
    <w:div w:id="809901652">
      <w:bodyDiv w:val="1"/>
      <w:marLeft w:val="0"/>
      <w:marRight w:val="0"/>
      <w:marTop w:val="0"/>
      <w:marBottom w:val="0"/>
      <w:divBdr>
        <w:top w:val="none" w:sz="0" w:space="0" w:color="auto"/>
        <w:left w:val="none" w:sz="0" w:space="0" w:color="auto"/>
        <w:bottom w:val="none" w:sz="0" w:space="0" w:color="auto"/>
        <w:right w:val="none" w:sz="0" w:space="0" w:color="auto"/>
      </w:divBdr>
    </w:div>
    <w:div w:id="853613325">
      <w:bodyDiv w:val="1"/>
      <w:marLeft w:val="0"/>
      <w:marRight w:val="0"/>
      <w:marTop w:val="0"/>
      <w:marBottom w:val="0"/>
      <w:divBdr>
        <w:top w:val="none" w:sz="0" w:space="0" w:color="auto"/>
        <w:left w:val="none" w:sz="0" w:space="0" w:color="auto"/>
        <w:bottom w:val="none" w:sz="0" w:space="0" w:color="auto"/>
        <w:right w:val="none" w:sz="0" w:space="0" w:color="auto"/>
      </w:divBdr>
      <w:divsChild>
        <w:div w:id="1149639356">
          <w:marLeft w:val="0"/>
          <w:marRight w:val="0"/>
          <w:marTop w:val="0"/>
          <w:marBottom w:val="0"/>
          <w:divBdr>
            <w:top w:val="none" w:sz="0" w:space="0" w:color="auto"/>
            <w:left w:val="none" w:sz="0" w:space="0" w:color="auto"/>
            <w:bottom w:val="none" w:sz="0" w:space="0" w:color="auto"/>
            <w:right w:val="none" w:sz="0" w:space="0" w:color="auto"/>
          </w:divBdr>
        </w:div>
      </w:divsChild>
    </w:div>
    <w:div w:id="1286617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5489">
          <w:marLeft w:val="0"/>
          <w:marRight w:val="0"/>
          <w:marTop w:val="0"/>
          <w:marBottom w:val="0"/>
          <w:divBdr>
            <w:top w:val="none" w:sz="0" w:space="0" w:color="auto"/>
            <w:left w:val="none" w:sz="0" w:space="0" w:color="auto"/>
            <w:bottom w:val="none" w:sz="0" w:space="0" w:color="auto"/>
            <w:right w:val="none" w:sz="0" w:space="0" w:color="auto"/>
          </w:divBdr>
        </w:div>
        <w:div w:id="292754873">
          <w:marLeft w:val="0"/>
          <w:marRight w:val="0"/>
          <w:marTop w:val="0"/>
          <w:marBottom w:val="0"/>
          <w:divBdr>
            <w:top w:val="none" w:sz="0" w:space="0" w:color="auto"/>
            <w:left w:val="none" w:sz="0" w:space="0" w:color="auto"/>
            <w:bottom w:val="none" w:sz="0" w:space="0" w:color="auto"/>
            <w:right w:val="none" w:sz="0" w:space="0" w:color="auto"/>
          </w:divBdr>
        </w:div>
        <w:div w:id="2024355922">
          <w:marLeft w:val="0"/>
          <w:marRight w:val="0"/>
          <w:marTop w:val="0"/>
          <w:marBottom w:val="0"/>
          <w:divBdr>
            <w:top w:val="none" w:sz="0" w:space="0" w:color="auto"/>
            <w:left w:val="none" w:sz="0" w:space="0" w:color="auto"/>
            <w:bottom w:val="none" w:sz="0" w:space="0" w:color="auto"/>
            <w:right w:val="none" w:sz="0" w:space="0" w:color="auto"/>
          </w:divBdr>
        </w:div>
        <w:div w:id="877203644">
          <w:marLeft w:val="0"/>
          <w:marRight w:val="0"/>
          <w:marTop w:val="0"/>
          <w:marBottom w:val="0"/>
          <w:divBdr>
            <w:top w:val="none" w:sz="0" w:space="0" w:color="auto"/>
            <w:left w:val="none" w:sz="0" w:space="0" w:color="auto"/>
            <w:bottom w:val="none" w:sz="0" w:space="0" w:color="auto"/>
            <w:right w:val="none" w:sz="0" w:space="0" w:color="auto"/>
          </w:divBdr>
        </w:div>
        <w:div w:id="102462479">
          <w:marLeft w:val="0"/>
          <w:marRight w:val="0"/>
          <w:marTop w:val="0"/>
          <w:marBottom w:val="0"/>
          <w:divBdr>
            <w:top w:val="none" w:sz="0" w:space="0" w:color="auto"/>
            <w:left w:val="none" w:sz="0" w:space="0" w:color="auto"/>
            <w:bottom w:val="none" w:sz="0" w:space="0" w:color="auto"/>
            <w:right w:val="none" w:sz="0" w:space="0" w:color="auto"/>
          </w:divBdr>
        </w:div>
        <w:div w:id="2123844878">
          <w:marLeft w:val="0"/>
          <w:marRight w:val="0"/>
          <w:marTop w:val="0"/>
          <w:marBottom w:val="0"/>
          <w:divBdr>
            <w:top w:val="none" w:sz="0" w:space="0" w:color="auto"/>
            <w:left w:val="none" w:sz="0" w:space="0" w:color="auto"/>
            <w:bottom w:val="none" w:sz="0" w:space="0" w:color="auto"/>
            <w:right w:val="none" w:sz="0" w:space="0" w:color="auto"/>
          </w:divBdr>
        </w:div>
        <w:div w:id="1101032310">
          <w:marLeft w:val="0"/>
          <w:marRight w:val="0"/>
          <w:marTop w:val="0"/>
          <w:marBottom w:val="0"/>
          <w:divBdr>
            <w:top w:val="none" w:sz="0" w:space="0" w:color="auto"/>
            <w:left w:val="none" w:sz="0" w:space="0" w:color="auto"/>
            <w:bottom w:val="none" w:sz="0" w:space="0" w:color="auto"/>
            <w:right w:val="none" w:sz="0" w:space="0" w:color="auto"/>
          </w:divBdr>
        </w:div>
        <w:div w:id="808790502">
          <w:marLeft w:val="0"/>
          <w:marRight w:val="0"/>
          <w:marTop w:val="0"/>
          <w:marBottom w:val="0"/>
          <w:divBdr>
            <w:top w:val="none" w:sz="0" w:space="0" w:color="auto"/>
            <w:left w:val="none" w:sz="0" w:space="0" w:color="auto"/>
            <w:bottom w:val="none" w:sz="0" w:space="0" w:color="auto"/>
            <w:right w:val="none" w:sz="0" w:space="0" w:color="auto"/>
          </w:divBdr>
        </w:div>
        <w:div w:id="1752123305">
          <w:marLeft w:val="0"/>
          <w:marRight w:val="0"/>
          <w:marTop w:val="0"/>
          <w:marBottom w:val="0"/>
          <w:divBdr>
            <w:top w:val="none" w:sz="0" w:space="0" w:color="auto"/>
            <w:left w:val="none" w:sz="0" w:space="0" w:color="auto"/>
            <w:bottom w:val="none" w:sz="0" w:space="0" w:color="auto"/>
            <w:right w:val="none" w:sz="0" w:space="0" w:color="auto"/>
          </w:divBdr>
        </w:div>
        <w:div w:id="1138450332">
          <w:marLeft w:val="0"/>
          <w:marRight w:val="0"/>
          <w:marTop w:val="0"/>
          <w:marBottom w:val="0"/>
          <w:divBdr>
            <w:top w:val="none" w:sz="0" w:space="0" w:color="auto"/>
            <w:left w:val="none" w:sz="0" w:space="0" w:color="auto"/>
            <w:bottom w:val="none" w:sz="0" w:space="0" w:color="auto"/>
            <w:right w:val="none" w:sz="0" w:space="0" w:color="auto"/>
          </w:divBdr>
        </w:div>
        <w:div w:id="107697427">
          <w:marLeft w:val="0"/>
          <w:marRight w:val="0"/>
          <w:marTop w:val="0"/>
          <w:marBottom w:val="0"/>
          <w:divBdr>
            <w:top w:val="none" w:sz="0" w:space="0" w:color="auto"/>
            <w:left w:val="none" w:sz="0" w:space="0" w:color="auto"/>
            <w:bottom w:val="none" w:sz="0" w:space="0" w:color="auto"/>
            <w:right w:val="none" w:sz="0" w:space="0" w:color="auto"/>
          </w:divBdr>
        </w:div>
        <w:div w:id="1834025766">
          <w:marLeft w:val="0"/>
          <w:marRight w:val="0"/>
          <w:marTop w:val="0"/>
          <w:marBottom w:val="0"/>
          <w:divBdr>
            <w:top w:val="none" w:sz="0" w:space="0" w:color="auto"/>
            <w:left w:val="none" w:sz="0" w:space="0" w:color="auto"/>
            <w:bottom w:val="none" w:sz="0" w:space="0" w:color="auto"/>
            <w:right w:val="none" w:sz="0" w:space="0" w:color="auto"/>
          </w:divBdr>
        </w:div>
        <w:div w:id="1508062492">
          <w:marLeft w:val="0"/>
          <w:marRight w:val="0"/>
          <w:marTop w:val="0"/>
          <w:marBottom w:val="0"/>
          <w:divBdr>
            <w:top w:val="none" w:sz="0" w:space="0" w:color="auto"/>
            <w:left w:val="none" w:sz="0" w:space="0" w:color="auto"/>
            <w:bottom w:val="none" w:sz="0" w:space="0" w:color="auto"/>
            <w:right w:val="none" w:sz="0" w:space="0" w:color="auto"/>
          </w:divBdr>
        </w:div>
        <w:div w:id="365255600">
          <w:marLeft w:val="0"/>
          <w:marRight w:val="0"/>
          <w:marTop w:val="0"/>
          <w:marBottom w:val="0"/>
          <w:divBdr>
            <w:top w:val="none" w:sz="0" w:space="0" w:color="auto"/>
            <w:left w:val="none" w:sz="0" w:space="0" w:color="auto"/>
            <w:bottom w:val="none" w:sz="0" w:space="0" w:color="auto"/>
            <w:right w:val="none" w:sz="0" w:space="0" w:color="auto"/>
          </w:divBdr>
        </w:div>
        <w:div w:id="130250906">
          <w:marLeft w:val="0"/>
          <w:marRight w:val="0"/>
          <w:marTop w:val="0"/>
          <w:marBottom w:val="0"/>
          <w:divBdr>
            <w:top w:val="none" w:sz="0" w:space="0" w:color="auto"/>
            <w:left w:val="none" w:sz="0" w:space="0" w:color="auto"/>
            <w:bottom w:val="none" w:sz="0" w:space="0" w:color="auto"/>
            <w:right w:val="none" w:sz="0" w:space="0" w:color="auto"/>
          </w:divBdr>
        </w:div>
      </w:divsChild>
    </w:div>
    <w:div w:id="1448812668">
      <w:bodyDiv w:val="1"/>
      <w:marLeft w:val="0"/>
      <w:marRight w:val="0"/>
      <w:marTop w:val="0"/>
      <w:marBottom w:val="0"/>
      <w:divBdr>
        <w:top w:val="none" w:sz="0" w:space="0" w:color="auto"/>
        <w:left w:val="none" w:sz="0" w:space="0" w:color="auto"/>
        <w:bottom w:val="none" w:sz="0" w:space="0" w:color="auto"/>
        <w:right w:val="none" w:sz="0" w:space="0" w:color="auto"/>
      </w:divBdr>
    </w:div>
    <w:div w:id="1532692767">
      <w:bodyDiv w:val="1"/>
      <w:marLeft w:val="0"/>
      <w:marRight w:val="0"/>
      <w:marTop w:val="0"/>
      <w:marBottom w:val="0"/>
      <w:divBdr>
        <w:top w:val="none" w:sz="0" w:space="0" w:color="auto"/>
        <w:left w:val="none" w:sz="0" w:space="0" w:color="auto"/>
        <w:bottom w:val="none" w:sz="0" w:space="0" w:color="auto"/>
        <w:right w:val="none" w:sz="0" w:space="0" w:color="auto"/>
      </w:divBdr>
    </w:div>
    <w:div w:id="1609196481">
      <w:marLeft w:val="0"/>
      <w:marRight w:val="0"/>
      <w:marTop w:val="0"/>
      <w:marBottom w:val="0"/>
      <w:divBdr>
        <w:top w:val="none" w:sz="0" w:space="0" w:color="auto"/>
        <w:left w:val="none" w:sz="0" w:space="0" w:color="auto"/>
        <w:bottom w:val="none" w:sz="0" w:space="0" w:color="auto"/>
        <w:right w:val="none" w:sz="0" w:space="0" w:color="auto"/>
      </w:divBdr>
      <w:divsChild>
        <w:div w:id="1609196476">
          <w:marLeft w:val="0"/>
          <w:marRight w:val="0"/>
          <w:marTop w:val="0"/>
          <w:marBottom w:val="0"/>
          <w:divBdr>
            <w:top w:val="none" w:sz="0" w:space="0" w:color="auto"/>
            <w:left w:val="none" w:sz="0" w:space="0" w:color="auto"/>
            <w:bottom w:val="none" w:sz="0" w:space="0" w:color="auto"/>
            <w:right w:val="none" w:sz="0" w:space="0" w:color="auto"/>
          </w:divBdr>
          <w:divsChild>
            <w:div w:id="1609196517">
              <w:marLeft w:val="0"/>
              <w:marRight w:val="0"/>
              <w:marTop w:val="0"/>
              <w:marBottom w:val="0"/>
              <w:divBdr>
                <w:top w:val="none" w:sz="0" w:space="0" w:color="auto"/>
                <w:left w:val="none" w:sz="0" w:space="0" w:color="auto"/>
                <w:bottom w:val="none" w:sz="0" w:space="0" w:color="auto"/>
                <w:right w:val="none" w:sz="0" w:space="0" w:color="auto"/>
              </w:divBdr>
              <w:divsChild>
                <w:div w:id="1609196455">
                  <w:marLeft w:val="0"/>
                  <w:marRight w:val="0"/>
                  <w:marTop w:val="0"/>
                  <w:marBottom w:val="0"/>
                  <w:divBdr>
                    <w:top w:val="none" w:sz="0" w:space="0" w:color="auto"/>
                    <w:left w:val="none" w:sz="0" w:space="0" w:color="auto"/>
                    <w:bottom w:val="none" w:sz="0" w:space="0" w:color="auto"/>
                    <w:right w:val="none" w:sz="0" w:space="0" w:color="auto"/>
                  </w:divBdr>
                </w:div>
                <w:div w:id="1609196456">
                  <w:marLeft w:val="0"/>
                  <w:marRight w:val="0"/>
                  <w:marTop w:val="0"/>
                  <w:marBottom w:val="0"/>
                  <w:divBdr>
                    <w:top w:val="none" w:sz="0" w:space="0" w:color="auto"/>
                    <w:left w:val="none" w:sz="0" w:space="0" w:color="auto"/>
                    <w:bottom w:val="none" w:sz="0" w:space="0" w:color="auto"/>
                    <w:right w:val="none" w:sz="0" w:space="0" w:color="auto"/>
                  </w:divBdr>
                </w:div>
                <w:div w:id="1609196457">
                  <w:marLeft w:val="0"/>
                  <w:marRight w:val="0"/>
                  <w:marTop w:val="0"/>
                  <w:marBottom w:val="0"/>
                  <w:divBdr>
                    <w:top w:val="none" w:sz="0" w:space="0" w:color="auto"/>
                    <w:left w:val="none" w:sz="0" w:space="0" w:color="auto"/>
                    <w:bottom w:val="none" w:sz="0" w:space="0" w:color="auto"/>
                    <w:right w:val="none" w:sz="0" w:space="0" w:color="auto"/>
                  </w:divBdr>
                </w:div>
                <w:div w:id="1609196458">
                  <w:marLeft w:val="0"/>
                  <w:marRight w:val="0"/>
                  <w:marTop w:val="0"/>
                  <w:marBottom w:val="0"/>
                  <w:divBdr>
                    <w:top w:val="none" w:sz="0" w:space="0" w:color="auto"/>
                    <w:left w:val="none" w:sz="0" w:space="0" w:color="auto"/>
                    <w:bottom w:val="none" w:sz="0" w:space="0" w:color="auto"/>
                    <w:right w:val="none" w:sz="0" w:space="0" w:color="auto"/>
                  </w:divBdr>
                </w:div>
                <w:div w:id="1609196459">
                  <w:marLeft w:val="0"/>
                  <w:marRight w:val="0"/>
                  <w:marTop w:val="0"/>
                  <w:marBottom w:val="0"/>
                  <w:divBdr>
                    <w:top w:val="none" w:sz="0" w:space="0" w:color="auto"/>
                    <w:left w:val="none" w:sz="0" w:space="0" w:color="auto"/>
                    <w:bottom w:val="none" w:sz="0" w:space="0" w:color="auto"/>
                    <w:right w:val="none" w:sz="0" w:space="0" w:color="auto"/>
                  </w:divBdr>
                </w:div>
                <w:div w:id="1609196460">
                  <w:marLeft w:val="0"/>
                  <w:marRight w:val="0"/>
                  <w:marTop w:val="0"/>
                  <w:marBottom w:val="0"/>
                  <w:divBdr>
                    <w:top w:val="none" w:sz="0" w:space="0" w:color="auto"/>
                    <w:left w:val="none" w:sz="0" w:space="0" w:color="auto"/>
                    <w:bottom w:val="none" w:sz="0" w:space="0" w:color="auto"/>
                    <w:right w:val="none" w:sz="0" w:space="0" w:color="auto"/>
                  </w:divBdr>
                </w:div>
                <w:div w:id="1609196461">
                  <w:marLeft w:val="0"/>
                  <w:marRight w:val="0"/>
                  <w:marTop w:val="0"/>
                  <w:marBottom w:val="0"/>
                  <w:divBdr>
                    <w:top w:val="none" w:sz="0" w:space="0" w:color="auto"/>
                    <w:left w:val="none" w:sz="0" w:space="0" w:color="auto"/>
                    <w:bottom w:val="none" w:sz="0" w:space="0" w:color="auto"/>
                    <w:right w:val="none" w:sz="0" w:space="0" w:color="auto"/>
                  </w:divBdr>
                </w:div>
                <w:div w:id="1609196462">
                  <w:marLeft w:val="0"/>
                  <w:marRight w:val="0"/>
                  <w:marTop w:val="0"/>
                  <w:marBottom w:val="0"/>
                  <w:divBdr>
                    <w:top w:val="none" w:sz="0" w:space="0" w:color="auto"/>
                    <w:left w:val="none" w:sz="0" w:space="0" w:color="auto"/>
                    <w:bottom w:val="none" w:sz="0" w:space="0" w:color="auto"/>
                    <w:right w:val="none" w:sz="0" w:space="0" w:color="auto"/>
                  </w:divBdr>
                </w:div>
                <w:div w:id="1609196463">
                  <w:marLeft w:val="0"/>
                  <w:marRight w:val="0"/>
                  <w:marTop w:val="0"/>
                  <w:marBottom w:val="0"/>
                  <w:divBdr>
                    <w:top w:val="none" w:sz="0" w:space="0" w:color="auto"/>
                    <w:left w:val="none" w:sz="0" w:space="0" w:color="auto"/>
                    <w:bottom w:val="none" w:sz="0" w:space="0" w:color="auto"/>
                    <w:right w:val="none" w:sz="0" w:space="0" w:color="auto"/>
                  </w:divBdr>
                </w:div>
                <w:div w:id="1609196465">
                  <w:marLeft w:val="0"/>
                  <w:marRight w:val="0"/>
                  <w:marTop w:val="0"/>
                  <w:marBottom w:val="0"/>
                  <w:divBdr>
                    <w:top w:val="none" w:sz="0" w:space="0" w:color="auto"/>
                    <w:left w:val="none" w:sz="0" w:space="0" w:color="auto"/>
                    <w:bottom w:val="none" w:sz="0" w:space="0" w:color="auto"/>
                    <w:right w:val="none" w:sz="0" w:space="0" w:color="auto"/>
                  </w:divBdr>
                </w:div>
                <w:div w:id="1609196466">
                  <w:marLeft w:val="0"/>
                  <w:marRight w:val="0"/>
                  <w:marTop w:val="0"/>
                  <w:marBottom w:val="0"/>
                  <w:divBdr>
                    <w:top w:val="none" w:sz="0" w:space="0" w:color="auto"/>
                    <w:left w:val="none" w:sz="0" w:space="0" w:color="auto"/>
                    <w:bottom w:val="none" w:sz="0" w:space="0" w:color="auto"/>
                    <w:right w:val="none" w:sz="0" w:space="0" w:color="auto"/>
                  </w:divBdr>
                </w:div>
                <w:div w:id="1609196468">
                  <w:marLeft w:val="0"/>
                  <w:marRight w:val="0"/>
                  <w:marTop w:val="0"/>
                  <w:marBottom w:val="0"/>
                  <w:divBdr>
                    <w:top w:val="none" w:sz="0" w:space="0" w:color="auto"/>
                    <w:left w:val="none" w:sz="0" w:space="0" w:color="auto"/>
                    <w:bottom w:val="none" w:sz="0" w:space="0" w:color="auto"/>
                    <w:right w:val="none" w:sz="0" w:space="0" w:color="auto"/>
                  </w:divBdr>
                </w:div>
                <w:div w:id="1609196469">
                  <w:marLeft w:val="0"/>
                  <w:marRight w:val="0"/>
                  <w:marTop w:val="0"/>
                  <w:marBottom w:val="0"/>
                  <w:divBdr>
                    <w:top w:val="none" w:sz="0" w:space="0" w:color="auto"/>
                    <w:left w:val="none" w:sz="0" w:space="0" w:color="auto"/>
                    <w:bottom w:val="none" w:sz="0" w:space="0" w:color="auto"/>
                    <w:right w:val="none" w:sz="0" w:space="0" w:color="auto"/>
                  </w:divBdr>
                </w:div>
                <w:div w:id="1609196470">
                  <w:marLeft w:val="0"/>
                  <w:marRight w:val="0"/>
                  <w:marTop w:val="0"/>
                  <w:marBottom w:val="0"/>
                  <w:divBdr>
                    <w:top w:val="none" w:sz="0" w:space="0" w:color="auto"/>
                    <w:left w:val="none" w:sz="0" w:space="0" w:color="auto"/>
                    <w:bottom w:val="none" w:sz="0" w:space="0" w:color="auto"/>
                    <w:right w:val="none" w:sz="0" w:space="0" w:color="auto"/>
                  </w:divBdr>
                </w:div>
                <w:div w:id="1609196471">
                  <w:marLeft w:val="0"/>
                  <w:marRight w:val="0"/>
                  <w:marTop w:val="0"/>
                  <w:marBottom w:val="0"/>
                  <w:divBdr>
                    <w:top w:val="none" w:sz="0" w:space="0" w:color="auto"/>
                    <w:left w:val="none" w:sz="0" w:space="0" w:color="auto"/>
                    <w:bottom w:val="none" w:sz="0" w:space="0" w:color="auto"/>
                    <w:right w:val="none" w:sz="0" w:space="0" w:color="auto"/>
                  </w:divBdr>
                </w:div>
                <w:div w:id="1609196473">
                  <w:marLeft w:val="0"/>
                  <w:marRight w:val="0"/>
                  <w:marTop w:val="0"/>
                  <w:marBottom w:val="0"/>
                  <w:divBdr>
                    <w:top w:val="none" w:sz="0" w:space="0" w:color="auto"/>
                    <w:left w:val="none" w:sz="0" w:space="0" w:color="auto"/>
                    <w:bottom w:val="none" w:sz="0" w:space="0" w:color="auto"/>
                    <w:right w:val="none" w:sz="0" w:space="0" w:color="auto"/>
                  </w:divBdr>
                </w:div>
                <w:div w:id="1609196474">
                  <w:marLeft w:val="0"/>
                  <w:marRight w:val="0"/>
                  <w:marTop w:val="0"/>
                  <w:marBottom w:val="0"/>
                  <w:divBdr>
                    <w:top w:val="none" w:sz="0" w:space="0" w:color="auto"/>
                    <w:left w:val="none" w:sz="0" w:space="0" w:color="auto"/>
                    <w:bottom w:val="none" w:sz="0" w:space="0" w:color="auto"/>
                    <w:right w:val="none" w:sz="0" w:space="0" w:color="auto"/>
                  </w:divBdr>
                </w:div>
                <w:div w:id="1609196477">
                  <w:marLeft w:val="0"/>
                  <w:marRight w:val="0"/>
                  <w:marTop w:val="0"/>
                  <w:marBottom w:val="0"/>
                  <w:divBdr>
                    <w:top w:val="none" w:sz="0" w:space="0" w:color="auto"/>
                    <w:left w:val="none" w:sz="0" w:space="0" w:color="auto"/>
                    <w:bottom w:val="none" w:sz="0" w:space="0" w:color="auto"/>
                    <w:right w:val="none" w:sz="0" w:space="0" w:color="auto"/>
                  </w:divBdr>
                </w:div>
                <w:div w:id="1609196478">
                  <w:marLeft w:val="0"/>
                  <w:marRight w:val="0"/>
                  <w:marTop w:val="0"/>
                  <w:marBottom w:val="0"/>
                  <w:divBdr>
                    <w:top w:val="none" w:sz="0" w:space="0" w:color="auto"/>
                    <w:left w:val="none" w:sz="0" w:space="0" w:color="auto"/>
                    <w:bottom w:val="none" w:sz="0" w:space="0" w:color="auto"/>
                    <w:right w:val="none" w:sz="0" w:space="0" w:color="auto"/>
                  </w:divBdr>
                </w:div>
                <w:div w:id="1609196479">
                  <w:marLeft w:val="0"/>
                  <w:marRight w:val="0"/>
                  <w:marTop w:val="0"/>
                  <w:marBottom w:val="0"/>
                  <w:divBdr>
                    <w:top w:val="none" w:sz="0" w:space="0" w:color="auto"/>
                    <w:left w:val="none" w:sz="0" w:space="0" w:color="auto"/>
                    <w:bottom w:val="none" w:sz="0" w:space="0" w:color="auto"/>
                    <w:right w:val="none" w:sz="0" w:space="0" w:color="auto"/>
                  </w:divBdr>
                </w:div>
                <w:div w:id="1609196480">
                  <w:marLeft w:val="0"/>
                  <w:marRight w:val="0"/>
                  <w:marTop w:val="0"/>
                  <w:marBottom w:val="0"/>
                  <w:divBdr>
                    <w:top w:val="none" w:sz="0" w:space="0" w:color="auto"/>
                    <w:left w:val="none" w:sz="0" w:space="0" w:color="auto"/>
                    <w:bottom w:val="none" w:sz="0" w:space="0" w:color="auto"/>
                    <w:right w:val="none" w:sz="0" w:space="0" w:color="auto"/>
                  </w:divBdr>
                </w:div>
                <w:div w:id="1609196482">
                  <w:marLeft w:val="0"/>
                  <w:marRight w:val="0"/>
                  <w:marTop w:val="0"/>
                  <w:marBottom w:val="0"/>
                  <w:divBdr>
                    <w:top w:val="none" w:sz="0" w:space="0" w:color="auto"/>
                    <w:left w:val="none" w:sz="0" w:space="0" w:color="auto"/>
                    <w:bottom w:val="none" w:sz="0" w:space="0" w:color="auto"/>
                    <w:right w:val="none" w:sz="0" w:space="0" w:color="auto"/>
                  </w:divBdr>
                </w:div>
                <w:div w:id="1609196487">
                  <w:marLeft w:val="0"/>
                  <w:marRight w:val="0"/>
                  <w:marTop w:val="0"/>
                  <w:marBottom w:val="0"/>
                  <w:divBdr>
                    <w:top w:val="none" w:sz="0" w:space="0" w:color="auto"/>
                    <w:left w:val="none" w:sz="0" w:space="0" w:color="auto"/>
                    <w:bottom w:val="none" w:sz="0" w:space="0" w:color="auto"/>
                    <w:right w:val="none" w:sz="0" w:space="0" w:color="auto"/>
                  </w:divBdr>
                </w:div>
                <w:div w:id="1609196488">
                  <w:marLeft w:val="0"/>
                  <w:marRight w:val="0"/>
                  <w:marTop w:val="0"/>
                  <w:marBottom w:val="0"/>
                  <w:divBdr>
                    <w:top w:val="none" w:sz="0" w:space="0" w:color="auto"/>
                    <w:left w:val="none" w:sz="0" w:space="0" w:color="auto"/>
                    <w:bottom w:val="none" w:sz="0" w:space="0" w:color="auto"/>
                    <w:right w:val="none" w:sz="0" w:space="0" w:color="auto"/>
                  </w:divBdr>
                </w:div>
                <w:div w:id="1609196490">
                  <w:marLeft w:val="0"/>
                  <w:marRight w:val="0"/>
                  <w:marTop w:val="0"/>
                  <w:marBottom w:val="0"/>
                  <w:divBdr>
                    <w:top w:val="none" w:sz="0" w:space="0" w:color="auto"/>
                    <w:left w:val="none" w:sz="0" w:space="0" w:color="auto"/>
                    <w:bottom w:val="none" w:sz="0" w:space="0" w:color="auto"/>
                    <w:right w:val="none" w:sz="0" w:space="0" w:color="auto"/>
                  </w:divBdr>
                </w:div>
                <w:div w:id="1609196493">
                  <w:marLeft w:val="0"/>
                  <w:marRight w:val="0"/>
                  <w:marTop w:val="0"/>
                  <w:marBottom w:val="0"/>
                  <w:divBdr>
                    <w:top w:val="none" w:sz="0" w:space="0" w:color="auto"/>
                    <w:left w:val="none" w:sz="0" w:space="0" w:color="auto"/>
                    <w:bottom w:val="none" w:sz="0" w:space="0" w:color="auto"/>
                    <w:right w:val="none" w:sz="0" w:space="0" w:color="auto"/>
                  </w:divBdr>
                </w:div>
                <w:div w:id="1609196494">
                  <w:marLeft w:val="0"/>
                  <w:marRight w:val="0"/>
                  <w:marTop w:val="0"/>
                  <w:marBottom w:val="0"/>
                  <w:divBdr>
                    <w:top w:val="none" w:sz="0" w:space="0" w:color="auto"/>
                    <w:left w:val="none" w:sz="0" w:space="0" w:color="auto"/>
                    <w:bottom w:val="none" w:sz="0" w:space="0" w:color="auto"/>
                    <w:right w:val="none" w:sz="0" w:space="0" w:color="auto"/>
                  </w:divBdr>
                </w:div>
                <w:div w:id="1609196495">
                  <w:marLeft w:val="0"/>
                  <w:marRight w:val="0"/>
                  <w:marTop w:val="0"/>
                  <w:marBottom w:val="0"/>
                  <w:divBdr>
                    <w:top w:val="none" w:sz="0" w:space="0" w:color="auto"/>
                    <w:left w:val="none" w:sz="0" w:space="0" w:color="auto"/>
                    <w:bottom w:val="none" w:sz="0" w:space="0" w:color="auto"/>
                    <w:right w:val="none" w:sz="0" w:space="0" w:color="auto"/>
                  </w:divBdr>
                </w:div>
                <w:div w:id="1609196496">
                  <w:marLeft w:val="0"/>
                  <w:marRight w:val="0"/>
                  <w:marTop w:val="0"/>
                  <w:marBottom w:val="0"/>
                  <w:divBdr>
                    <w:top w:val="none" w:sz="0" w:space="0" w:color="auto"/>
                    <w:left w:val="none" w:sz="0" w:space="0" w:color="auto"/>
                    <w:bottom w:val="none" w:sz="0" w:space="0" w:color="auto"/>
                    <w:right w:val="none" w:sz="0" w:space="0" w:color="auto"/>
                  </w:divBdr>
                </w:div>
                <w:div w:id="1609196497">
                  <w:marLeft w:val="0"/>
                  <w:marRight w:val="0"/>
                  <w:marTop w:val="0"/>
                  <w:marBottom w:val="0"/>
                  <w:divBdr>
                    <w:top w:val="none" w:sz="0" w:space="0" w:color="auto"/>
                    <w:left w:val="none" w:sz="0" w:space="0" w:color="auto"/>
                    <w:bottom w:val="none" w:sz="0" w:space="0" w:color="auto"/>
                    <w:right w:val="none" w:sz="0" w:space="0" w:color="auto"/>
                  </w:divBdr>
                </w:div>
                <w:div w:id="1609196498">
                  <w:marLeft w:val="0"/>
                  <w:marRight w:val="0"/>
                  <w:marTop w:val="0"/>
                  <w:marBottom w:val="0"/>
                  <w:divBdr>
                    <w:top w:val="none" w:sz="0" w:space="0" w:color="auto"/>
                    <w:left w:val="none" w:sz="0" w:space="0" w:color="auto"/>
                    <w:bottom w:val="none" w:sz="0" w:space="0" w:color="auto"/>
                    <w:right w:val="none" w:sz="0" w:space="0" w:color="auto"/>
                  </w:divBdr>
                </w:div>
                <w:div w:id="1609196499">
                  <w:marLeft w:val="0"/>
                  <w:marRight w:val="0"/>
                  <w:marTop w:val="0"/>
                  <w:marBottom w:val="0"/>
                  <w:divBdr>
                    <w:top w:val="none" w:sz="0" w:space="0" w:color="auto"/>
                    <w:left w:val="none" w:sz="0" w:space="0" w:color="auto"/>
                    <w:bottom w:val="none" w:sz="0" w:space="0" w:color="auto"/>
                    <w:right w:val="none" w:sz="0" w:space="0" w:color="auto"/>
                  </w:divBdr>
                </w:div>
                <w:div w:id="1609196500">
                  <w:marLeft w:val="0"/>
                  <w:marRight w:val="0"/>
                  <w:marTop w:val="0"/>
                  <w:marBottom w:val="0"/>
                  <w:divBdr>
                    <w:top w:val="none" w:sz="0" w:space="0" w:color="auto"/>
                    <w:left w:val="none" w:sz="0" w:space="0" w:color="auto"/>
                    <w:bottom w:val="none" w:sz="0" w:space="0" w:color="auto"/>
                    <w:right w:val="none" w:sz="0" w:space="0" w:color="auto"/>
                  </w:divBdr>
                </w:div>
                <w:div w:id="1609196501">
                  <w:marLeft w:val="0"/>
                  <w:marRight w:val="0"/>
                  <w:marTop w:val="0"/>
                  <w:marBottom w:val="0"/>
                  <w:divBdr>
                    <w:top w:val="none" w:sz="0" w:space="0" w:color="auto"/>
                    <w:left w:val="none" w:sz="0" w:space="0" w:color="auto"/>
                    <w:bottom w:val="none" w:sz="0" w:space="0" w:color="auto"/>
                    <w:right w:val="none" w:sz="0" w:space="0" w:color="auto"/>
                  </w:divBdr>
                </w:div>
                <w:div w:id="1609196503">
                  <w:marLeft w:val="0"/>
                  <w:marRight w:val="0"/>
                  <w:marTop w:val="0"/>
                  <w:marBottom w:val="0"/>
                  <w:divBdr>
                    <w:top w:val="none" w:sz="0" w:space="0" w:color="auto"/>
                    <w:left w:val="none" w:sz="0" w:space="0" w:color="auto"/>
                    <w:bottom w:val="none" w:sz="0" w:space="0" w:color="auto"/>
                    <w:right w:val="none" w:sz="0" w:space="0" w:color="auto"/>
                  </w:divBdr>
                </w:div>
                <w:div w:id="1609196504">
                  <w:marLeft w:val="0"/>
                  <w:marRight w:val="0"/>
                  <w:marTop w:val="0"/>
                  <w:marBottom w:val="0"/>
                  <w:divBdr>
                    <w:top w:val="none" w:sz="0" w:space="0" w:color="auto"/>
                    <w:left w:val="none" w:sz="0" w:space="0" w:color="auto"/>
                    <w:bottom w:val="none" w:sz="0" w:space="0" w:color="auto"/>
                    <w:right w:val="none" w:sz="0" w:space="0" w:color="auto"/>
                  </w:divBdr>
                </w:div>
                <w:div w:id="1609196505">
                  <w:marLeft w:val="0"/>
                  <w:marRight w:val="0"/>
                  <w:marTop w:val="0"/>
                  <w:marBottom w:val="0"/>
                  <w:divBdr>
                    <w:top w:val="none" w:sz="0" w:space="0" w:color="auto"/>
                    <w:left w:val="none" w:sz="0" w:space="0" w:color="auto"/>
                    <w:bottom w:val="none" w:sz="0" w:space="0" w:color="auto"/>
                    <w:right w:val="none" w:sz="0" w:space="0" w:color="auto"/>
                  </w:divBdr>
                </w:div>
                <w:div w:id="1609196506">
                  <w:marLeft w:val="0"/>
                  <w:marRight w:val="0"/>
                  <w:marTop w:val="0"/>
                  <w:marBottom w:val="0"/>
                  <w:divBdr>
                    <w:top w:val="none" w:sz="0" w:space="0" w:color="auto"/>
                    <w:left w:val="none" w:sz="0" w:space="0" w:color="auto"/>
                    <w:bottom w:val="none" w:sz="0" w:space="0" w:color="auto"/>
                    <w:right w:val="none" w:sz="0" w:space="0" w:color="auto"/>
                  </w:divBdr>
                </w:div>
                <w:div w:id="1609196507">
                  <w:marLeft w:val="0"/>
                  <w:marRight w:val="0"/>
                  <w:marTop w:val="0"/>
                  <w:marBottom w:val="0"/>
                  <w:divBdr>
                    <w:top w:val="none" w:sz="0" w:space="0" w:color="auto"/>
                    <w:left w:val="none" w:sz="0" w:space="0" w:color="auto"/>
                    <w:bottom w:val="none" w:sz="0" w:space="0" w:color="auto"/>
                    <w:right w:val="none" w:sz="0" w:space="0" w:color="auto"/>
                  </w:divBdr>
                </w:div>
                <w:div w:id="1609196508">
                  <w:marLeft w:val="0"/>
                  <w:marRight w:val="0"/>
                  <w:marTop w:val="0"/>
                  <w:marBottom w:val="0"/>
                  <w:divBdr>
                    <w:top w:val="none" w:sz="0" w:space="0" w:color="auto"/>
                    <w:left w:val="none" w:sz="0" w:space="0" w:color="auto"/>
                    <w:bottom w:val="none" w:sz="0" w:space="0" w:color="auto"/>
                    <w:right w:val="none" w:sz="0" w:space="0" w:color="auto"/>
                  </w:divBdr>
                </w:div>
                <w:div w:id="1609196509">
                  <w:marLeft w:val="0"/>
                  <w:marRight w:val="0"/>
                  <w:marTop w:val="0"/>
                  <w:marBottom w:val="0"/>
                  <w:divBdr>
                    <w:top w:val="none" w:sz="0" w:space="0" w:color="auto"/>
                    <w:left w:val="none" w:sz="0" w:space="0" w:color="auto"/>
                    <w:bottom w:val="none" w:sz="0" w:space="0" w:color="auto"/>
                    <w:right w:val="none" w:sz="0" w:space="0" w:color="auto"/>
                  </w:divBdr>
                </w:div>
                <w:div w:id="1609196510">
                  <w:marLeft w:val="0"/>
                  <w:marRight w:val="0"/>
                  <w:marTop w:val="0"/>
                  <w:marBottom w:val="0"/>
                  <w:divBdr>
                    <w:top w:val="none" w:sz="0" w:space="0" w:color="auto"/>
                    <w:left w:val="none" w:sz="0" w:space="0" w:color="auto"/>
                    <w:bottom w:val="none" w:sz="0" w:space="0" w:color="auto"/>
                    <w:right w:val="none" w:sz="0" w:space="0" w:color="auto"/>
                  </w:divBdr>
                </w:div>
                <w:div w:id="1609196512">
                  <w:marLeft w:val="0"/>
                  <w:marRight w:val="0"/>
                  <w:marTop w:val="0"/>
                  <w:marBottom w:val="0"/>
                  <w:divBdr>
                    <w:top w:val="none" w:sz="0" w:space="0" w:color="auto"/>
                    <w:left w:val="none" w:sz="0" w:space="0" w:color="auto"/>
                    <w:bottom w:val="none" w:sz="0" w:space="0" w:color="auto"/>
                    <w:right w:val="none" w:sz="0" w:space="0" w:color="auto"/>
                  </w:divBdr>
                </w:div>
                <w:div w:id="1609196513">
                  <w:marLeft w:val="0"/>
                  <w:marRight w:val="0"/>
                  <w:marTop w:val="0"/>
                  <w:marBottom w:val="0"/>
                  <w:divBdr>
                    <w:top w:val="none" w:sz="0" w:space="0" w:color="auto"/>
                    <w:left w:val="none" w:sz="0" w:space="0" w:color="auto"/>
                    <w:bottom w:val="none" w:sz="0" w:space="0" w:color="auto"/>
                    <w:right w:val="none" w:sz="0" w:space="0" w:color="auto"/>
                  </w:divBdr>
                </w:div>
                <w:div w:id="1609196514">
                  <w:marLeft w:val="0"/>
                  <w:marRight w:val="0"/>
                  <w:marTop w:val="0"/>
                  <w:marBottom w:val="0"/>
                  <w:divBdr>
                    <w:top w:val="none" w:sz="0" w:space="0" w:color="auto"/>
                    <w:left w:val="none" w:sz="0" w:space="0" w:color="auto"/>
                    <w:bottom w:val="none" w:sz="0" w:space="0" w:color="auto"/>
                    <w:right w:val="none" w:sz="0" w:space="0" w:color="auto"/>
                  </w:divBdr>
                </w:div>
                <w:div w:id="1609196515">
                  <w:marLeft w:val="0"/>
                  <w:marRight w:val="0"/>
                  <w:marTop w:val="0"/>
                  <w:marBottom w:val="0"/>
                  <w:divBdr>
                    <w:top w:val="none" w:sz="0" w:space="0" w:color="auto"/>
                    <w:left w:val="none" w:sz="0" w:space="0" w:color="auto"/>
                    <w:bottom w:val="none" w:sz="0" w:space="0" w:color="auto"/>
                    <w:right w:val="none" w:sz="0" w:space="0" w:color="auto"/>
                  </w:divBdr>
                </w:div>
                <w:div w:id="1609196516">
                  <w:marLeft w:val="0"/>
                  <w:marRight w:val="0"/>
                  <w:marTop w:val="0"/>
                  <w:marBottom w:val="0"/>
                  <w:divBdr>
                    <w:top w:val="none" w:sz="0" w:space="0" w:color="auto"/>
                    <w:left w:val="none" w:sz="0" w:space="0" w:color="auto"/>
                    <w:bottom w:val="none" w:sz="0" w:space="0" w:color="auto"/>
                    <w:right w:val="none" w:sz="0" w:space="0" w:color="auto"/>
                  </w:divBdr>
                </w:div>
                <w:div w:id="1609196519">
                  <w:marLeft w:val="0"/>
                  <w:marRight w:val="0"/>
                  <w:marTop w:val="0"/>
                  <w:marBottom w:val="0"/>
                  <w:divBdr>
                    <w:top w:val="none" w:sz="0" w:space="0" w:color="auto"/>
                    <w:left w:val="none" w:sz="0" w:space="0" w:color="auto"/>
                    <w:bottom w:val="none" w:sz="0" w:space="0" w:color="auto"/>
                    <w:right w:val="none" w:sz="0" w:space="0" w:color="auto"/>
                  </w:divBdr>
                </w:div>
                <w:div w:id="1609196520">
                  <w:marLeft w:val="0"/>
                  <w:marRight w:val="0"/>
                  <w:marTop w:val="0"/>
                  <w:marBottom w:val="0"/>
                  <w:divBdr>
                    <w:top w:val="none" w:sz="0" w:space="0" w:color="auto"/>
                    <w:left w:val="none" w:sz="0" w:space="0" w:color="auto"/>
                    <w:bottom w:val="none" w:sz="0" w:space="0" w:color="auto"/>
                    <w:right w:val="none" w:sz="0" w:space="0" w:color="auto"/>
                  </w:divBdr>
                </w:div>
                <w:div w:id="1609196522">
                  <w:marLeft w:val="0"/>
                  <w:marRight w:val="0"/>
                  <w:marTop w:val="0"/>
                  <w:marBottom w:val="0"/>
                  <w:divBdr>
                    <w:top w:val="none" w:sz="0" w:space="0" w:color="auto"/>
                    <w:left w:val="none" w:sz="0" w:space="0" w:color="auto"/>
                    <w:bottom w:val="none" w:sz="0" w:space="0" w:color="auto"/>
                    <w:right w:val="none" w:sz="0" w:space="0" w:color="auto"/>
                  </w:divBdr>
                </w:div>
                <w:div w:id="1609196523">
                  <w:marLeft w:val="0"/>
                  <w:marRight w:val="0"/>
                  <w:marTop w:val="0"/>
                  <w:marBottom w:val="0"/>
                  <w:divBdr>
                    <w:top w:val="none" w:sz="0" w:space="0" w:color="auto"/>
                    <w:left w:val="none" w:sz="0" w:space="0" w:color="auto"/>
                    <w:bottom w:val="none" w:sz="0" w:space="0" w:color="auto"/>
                    <w:right w:val="none" w:sz="0" w:space="0" w:color="auto"/>
                  </w:divBdr>
                </w:div>
                <w:div w:id="1609196525">
                  <w:marLeft w:val="0"/>
                  <w:marRight w:val="0"/>
                  <w:marTop w:val="0"/>
                  <w:marBottom w:val="0"/>
                  <w:divBdr>
                    <w:top w:val="none" w:sz="0" w:space="0" w:color="auto"/>
                    <w:left w:val="none" w:sz="0" w:space="0" w:color="auto"/>
                    <w:bottom w:val="none" w:sz="0" w:space="0" w:color="auto"/>
                    <w:right w:val="none" w:sz="0" w:space="0" w:color="auto"/>
                  </w:divBdr>
                </w:div>
                <w:div w:id="1609196527">
                  <w:marLeft w:val="0"/>
                  <w:marRight w:val="0"/>
                  <w:marTop w:val="0"/>
                  <w:marBottom w:val="0"/>
                  <w:divBdr>
                    <w:top w:val="none" w:sz="0" w:space="0" w:color="auto"/>
                    <w:left w:val="none" w:sz="0" w:space="0" w:color="auto"/>
                    <w:bottom w:val="none" w:sz="0" w:space="0" w:color="auto"/>
                    <w:right w:val="none" w:sz="0" w:space="0" w:color="auto"/>
                  </w:divBdr>
                </w:div>
                <w:div w:id="1609196528">
                  <w:marLeft w:val="0"/>
                  <w:marRight w:val="0"/>
                  <w:marTop w:val="0"/>
                  <w:marBottom w:val="0"/>
                  <w:divBdr>
                    <w:top w:val="none" w:sz="0" w:space="0" w:color="auto"/>
                    <w:left w:val="none" w:sz="0" w:space="0" w:color="auto"/>
                    <w:bottom w:val="none" w:sz="0" w:space="0" w:color="auto"/>
                    <w:right w:val="none" w:sz="0" w:space="0" w:color="auto"/>
                  </w:divBdr>
                </w:div>
                <w:div w:id="1609196529">
                  <w:marLeft w:val="0"/>
                  <w:marRight w:val="0"/>
                  <w:marTop w:val="0"/>
                  <w:marBottom w:val="0"/>
                  <w:divBdr>
                    <w:top w:val="none" w:sz="0" w:space="0" w:color="auto"/>
                    <w:left w:val="none" w:sz="0" w:space="0" w:color="auto"/>
                    <w:bottom w:val="none" w:sz="0" w:space="0" w:color="auto"/>
                    <w:right w:val="none" w:sz="0" w:space="0" w:color="auto"/>
                  </w:divBdr>
                </w:div>
                <w:div w:id="1609196530">
                  <w:marLeft w:val="0"/>
                  <w:marRight w:val="0"/>
                  <w:marTop w:val="0"/>
                  <w:marBottom w:val="0"/>
                  <w:divBdr>
                    <w:top w:val="none" w:sz="0" w:space="0" w:color="auto"/>
                    <w:left w:val="none" w:sz="0" w:space="0" w:color="auto"/>
                    <w:bottom w:val="none" w:sz="0" w:space="0" w:color="auto"/>
                    <w:right w:val="none" w:sz="0" w:space="0" w:color="auto"/>
                  </w:divBdr>
                </w:div>
                <w:div w:id="1609196531">
                  <w:marLeft w:val="0"/>
                  <w:marRight w:val="0"/>
                  <w:marTop w:val="0"/>
                  <w:marBottom w:val="0"/>
                  <w:divBdr>
                    <w:top w:val="none" w:sz="0" w:space="0" w:color="auto"/>
                    <w:left w:val="none" w:sz="0" w:space="0" w:color="auto"/>
                    <w:bottom w:val="none" w:sz="0" w:space="0" w:color="auto"/>
                    <w:right w:val="none" w:sz="0" w:space="0" w:color="auto"/>
                  </w:divBdr>
                </w:div>
                <w:div w:id="1609196532">
                  <w:marLeft w:val="0"/>
                  <w:marRight w:val="0"/>
                  <w:marTop w:val="0"/>
                  <w:marBottom w:val="0"/>
                  <w:divBdr>
                    <w:top w:val="none" w:sz="0" w:space="0" w:color="auto"/>
                    <w:left w:val="none" w:sz="0" w:space="0" w:color="auto"/>
                    <w:bottom w:val="none" w:sz="0" w:space="0" w:color="auto"/>
                    <w:right w:val="none" w:sz="0" w:space="0" w:color="auto"/>
                  </w:divBdr>
                </w:div>
                <w:div w:id="1609196533">
                  <w:marLeft w:val="0"/>
                  <w:marRight w:val="0"/>
                  <w:marTop w:val="0"/>
                  <w:marBottom w:val="0"/>
                  <w:divBdr>
                    <w:top w:val="none" w:sz="0" w:space="0" w:color="auto"/>
                    <w:left w:val="none" w:sz="0" w:space="0" w:color="auto"/>
                    <w:bottom w:val="none" w:sz="0" w:space="0" w:color="auto"/>
                    <w:right w:val="none" w:sz="0" w:space="0" w:color="auto"/>
                  </w:divBdr>
                </w:div>
                <w:div w:id="1609196534">
                  <w:marLeft w:val="0"/>
                  <w:marRight w:val="0"/>
                  <w:marTop w:val="0"/>
                  <w:marBottom w:val="0"/>
                  <w:divBdr>
                    <w:top w:val="none" w:sz="0" w:space="0" w:color="auto"/>
                    <w:left w:val="none" w:sz="0" w:space="0" w:color="auto"/>
                    <w:bottom w:val="none" w:sz="0" w:space="0" w:color="auto"/>
                    <w:right w:val="none" w:sz="0" w:space="0" w:color="auto"/>
                  </w:divBdr>
                </w:div>
                <w:div w:id="1609196536">
                  <w:marLeft w:val="0"/>
                  <w:marRight w:val="0"/>
                  <w:marTop w:val="0"/>
                  <w:marBottom w:val="0"/>
                  <w:divBdr>
                    <w:top w:val="none" w:sz="0" w:space="0" w:color="auto"/>
                    <w:left w:val="none" w:sz="0" w:space="0" w:color="auto"/>
                    <w:bottom w:val="none" w:sz="0" w:space="0" w:color="auto"/>
                    <w:right w:val="none" w:sz="0" w:space="0" w:color="auto"/>
                  </w:divBdr>
                </w:div>
                <w:div w:id="1609196537">
                  <w:marLeft w:val="0"/>
                  <w:marRight w:val="0"/>
                  <w:marTop w:val="0"/>
                  <w:marBottom w:val="0"/>
                  <w:divBdr>
                    <w:top w:val="none" w:sz="0" w:space="0" w:color="auto"/>
                    <w:left w:val="none" w:sz="0" w:space="0" w:color="auto"/>
                    <w:bottom w:val="none" w:sz="0" w:space="0" w:color="auto"/>
                    <w:right w:val="none" w:sz="0" w:space="0" w:color="auto"/>
                  </w:divBdr>
                </w:div>
                <w:div w:id="1609196538">
                  <w:marLeft w:val="0"/>
                  <w:marRight w:val="0"/>
                  <w:marTop w:val="0"/>
                  <w:marBottom w:val="0"/>
                  <w:divBdr>
                    <w:top w:val="none" w:sz="0" w:space="0" w:color="auto"/>
                    <w:left w:val="none" w:sz="0" w:space="0" w:color="auto"/>
                    <w:bottom w:val="none" w:sz="0" w:space="0" w:color="auto"/>
                    <w:right w:val="none" w:sz="0" w:space="0" w:color="auto"/>
                  </w:divBdr>
                </w:div>
                <w:div w:id="1609196539">
                  <w:marLeft w:val="0"/>
                  <w:marRight w:val="0"/>
                  <w:marTop w:val="0"/>
                  <w:marBottom w:val="0"/>
                  <w:divBdr>
                    <w:top w:val="none" w:sz="0" w:space="0" w:color="auto"/>
                    <w:left w:val="none" w:sz="0" w:space="0" w:color="auto"/>
                    <w:bottom w:val="none" w:sz="0" w:space="0" w:color="auto"/>
                    <w:right w:val="none" w:sz="0" w:space="0" w:color="auto"/>
                  </w:divBdr>
                </w:div>
                <w:div w:id="1609196541">
                  <w:marLeft w:val="0"/>
                  <w:marRight w:val="0"/>
                  <w:marTop w:val="0"/>
                  <w:marBottom w:val="0"/>
                  <w:divBdr>
                    <w:top w:val="none" w:sz="0" w:space="0" w:color="auto"/>
                    <w:left w:val="none" w:sz="0" w:space="0" w:color="auto"/>
                    <w:bottom w:val="none" w:sz="0" w:space="0" w:color="auto"/>
                    <w:right w:val="none" w:sz="0" w:space="0" w:color="auto"/>
                  </w:divBdr>
                </w:div>
                <w:div w:id="1609196542">
                  <w:marLeft w:val="0"/>
                  <w:marRight w:val="0"/>
                  <w:marTop w:val="0"/>
                  <w:marBottom w:val="0"/>
                  <w:divBdr>
                    <w:top w:val="none" w:sz="0" w:space="0" w:color="auto"/>
                    <w:left w:val="none" w:sz="0" w:space="0" w:color="auto"/>
                    <w:bottom w:val="none" w:sz="0" w:space="0" w:color="auto"/>
                    <w:right w:val="none" w:sz="0" w:space="0" w:color="auto"/>
                  </w:divBdr>
                </w:div>
                <w:div w:id="1609196543">
                  <w:marLeft w:val="0"/>
                  <w:marRight w:val="0"/>
                  <w:marTop w:val="0"/>
                  <w:marBottom w:val="0"/>
                  <w:divBdr>
                    <w:top w:val="none" w:sz="0" w:space="0" w:color="auto"/>
                    <w:left w:val="none" w:sz="0" w:space="0" w:color="auto"/>
                    <w:bottom w:val="none" w:sz="0" w:space="0" w:color="auto"/>
                    <w:right w:val="none" w:sz="0" w:space="0" w:color="auto"/>
                  </w:divBdr>
                </w:div>
                <w:div w:id="1609196544">
                  <w:marLeft w:val="0"/>
                  <w:marRight w:val="0"/>
                  <w:marTop w:val="0"/>
                  <w:marBottom w:val="0"/>
                  <w:divBdr>
                    <w:top w:val="none" w:sz="0" w:space="0" w:color="auto"/>
                    <w:left w:val="none" w:sz="0" w:space="0" w:color="auto"/>
                    <w:bottom w:val="none" w:sz="0" w:space="0" w:color="auto"/>
                    <w:right w:val="none" w:sz="0" w:space="0" w:color="auto"/>
                  </w:divBdr>
                </w:div>
                <w:div w:id="1609196545">
                  <w:marLeft w:val="0"/>
                  <w:marRight w:val="0"/>
                  <w:marTop w:val="0"/>
                  <w:marBottom w:val="0"/>
                  <w:divBdr>
                    <w:top w:val="none" w:sz="0" w:space="0" w:color="auto"/>
                    <w:left w:val="none" w:sz="0" w:space="0" w:color="auto"/>
                    <w:bottom w:val="none" w:sz="0" w:space="0" w:color="auto"/>
                    <w:right w:val="none" w:sz="0" w:space="0" w:color="auto"/>
                  </w:divBdr>
                </w:div>
                <w:div w:id="1609196546">
                  <w:marLeft w:val="0"/>
                  <w:marRight w:val="0"/>
                  <w:marTop w:val="0"/>
                  <w:marBottom w:val="0"/>
                  <w:divBdr>
                    <w:top w:val="none" w:sz="0" w:space="0" w:color="auto"/>
                    <w:left w:val="none" w:sz="0" w:space="0" w:color="auto"/>
                    <w:bottom w:val="none" w:sz="0" w:space="0" w:color="auto"/>
                    <w:right w:val="none" w:sz="0" w:space="0" w:color="auto"/>
                  </w:divBdr>
                </w:div>
                <w:div w:id="1609196547">
                  <w:marLeft w:val="0"/>
                  <w:marRight w:val="0"/>
                  <w:marTop w:val="0"/>
                  <w:marBottom w:val="0"/>
                  <w:divBdr>
                    <w:top w:val="none" w:sz="0" w:space="0" w:color="auto"/>
                    <w:left w:val="none" w:sz="0" w:space="0" w:color="auto"/>
                    <w:bottom w:val="none" w:sz="0" w:space="0" w:color="auto"/>
                    <w:right w:val="none" w:sz="0" w:space="0" w:color="auto"/>
                  </w:divBdr>
                </w:div>
                <w:div w:id="1609196549">
                  <w:marLeft w:val="0"/>
                  <w:marRight w:val="0"/>
                  <w:marTop w:val="0"/>
                  <w:marBottom w:val="0"/>
                  <w:divBdr>
                    <w:top w:val="none" w:sz="0" w:space="0" w:color="auto"/>
                    <w:left w:val="none" w:sz="0" w:space="0" w:color="auto"/>
                    <w:bottom w:val="none" w:sz="0" w:space="0" w:color="auto"/>
                    <w:right w:val="none" w:sz="0" w:space="0" w:color="auto"/>
                  </w:divBdr>
                </w:div>
                <w:div w:id="1609196550">
                  <w:marLeft w:val="0"/>
                  <w:marRight w:val="0"/>
                  <w:marTop w:val="0"/>
                  <w:marBottom w:val="0"/>
                  <w:divBdr>
                    <w:top w:val="none" w:sz="0" w:space="0" w:color="auto"/>
                    <w:left w:val="none" w:sz="0" w:space="0" w:color="auto"/>
                    <w:bottom w:val="none" w:sz="0" w:space="0" w:color="auto"/>
                    <w:right w:val="none" w:sz="0" w:space="0" w:color="auto"/>
                  </w:divBdr>
                </w:div>
                <w:div w:id="1609196552">
                  <w:marLeft w:val="0"/>
                  <w:marRight w:val="0"/>
                  <w:marTop w:val="0"/>
                  <w:marBottom w:val="0"/>
                  <w:divBdr>
                    <w:top w:val="none" w:sz="0" w:space="0" w:color="auto"/>
                    <w:left w:val="none" w:sz="0" w:space="0" w:color="auto"/>
                    <w:bottom w:val="none" w:sz="0" w:space="0" w:color="auto"/>
                    <w:right w:val="none" w:sz="0" w:space="0" w:color="auto"/>
                  </w:divBdr>
                </w:div>
                <w:div w:id="1609196553">
                  <w:marLeft w:val="0"/>
                  <w:marRight w:val="0"/>
                  <w:marTop w:val="0"/>
                  <w:marBottom w:val="0"/>
                  <w:divBdr>
                    <w:top w:val="none" w:sz="0" w:space="0" w:color="auto"/>
                    <w:left w:val="none" w:sz="0" w:space="0" w:color="auto"/>
                    <w:bottom w:val="none" w:sz="0" w:space="0" w:color="auto"/>
                    <w:right w:val="none" w:sz="0" w:space="0" w:color="auto"/>
                  </w:divBdr>
                </w:div>
                <w:div w:id="1609196555">
                  <w:marLeft w:val="0"/>
                  <w:marRight w:val="0"/>
                  <w:marTop w:val="0"/>
                  <w:marBottom w:val="0"/>
                  <w:divBdr>
                    <w:top w:val="none" w:sz="0" w:space="0" w:color="auto"/>
                    <w:left w:val="none" w:sz="0" w:space="0" w:color="auto"/>
                    <w:bottom w:val="none" w:sz="0" w:space="0" w:color="auto"/>
                    <w:right w:val="none" w:sz="0" w:space="0" w:color="auto"/>
                  </w:divBdr>
                </w:div>
                <w:div w:id="1609196556">
                  <w:marLeft w:val="0"/>
                  <w:marRight w:val="0"/>
                  <w:marTop w:val="0"/>
                  <w:marBottom w:val="0"/>
                  <w:divBdr>
                    <w:top w:val="none" w:sz="0" w:space="0" w:color="auto"/>
                    <w:left w:val="none" w:sz="0" w:space="0" w:color="auto"/>
                    <w:bottom w:val="none" w:sz="0" w:space="0" w:color="auto"/>
                    <w:right w:val="none" w:sz="0" w:space="0" w:color="auto"/>
                  </w:divBdr>
                </w:div>
                <w:div w:id="1609196557">
                  <w:marLeft w:val="0"/>
                  <w:marRight w:val="0"/>
                  <w:marTop w:val="0"/>
                  <w:marBottom w:val="0"/>
                  <w:divBdr>
                    <w:top w:val="none" w:sz="0" w:space="0" w:color="auto"/>
                    <w:left w:val="none" w:sz="0" w:space="0" w:color="auto"/>
                    <w:bottom w:val="none" w:sz="0" w:space="0" w:color="auto"/>
                    <w:right w:val="none" w:sz="0" w:space="0" w:color="auto"/>
                  </w:divBdr>
                </w:div>
                <w:div w:id="1609196559">
                  <w:marLeft w:val="0"/>
                  <w:marRight w:val="0"/>
                  <w:marTop w:val="0"/>
                  <w:marBottom w:val="0"/>
                  <w:divBdr>
                    <w:top w:val="none" w:sz="0" w:space="0" w:color="auto"/>
                    <w:left w:val="none" w:sz="0" w:space="0" w:color="auto"/>
                    <w:bottom w:val="none" w:sz="0" w:space="0" w:color="auto"/>
                    <w:right w:val="none" w:sz="0" w:space="0" w:color="auto"/>
                  </w:divBdr>
                </w:div>
                <w:div w:id="1609196560">
                  <w:marLeft w:val="0"/>
                  <w:marRight w:val="0"/>
                  <w:marTop w:val="0"/>
                  <w:marBottom w:val="0"/>
                  <w:divBdr>
                    <w:top w:val="none" w:sz="0" w:space="0" w:color="auto"/>
                    <w:left w:val="none" w:sz="0" w:space="0" w:color="auto"/>
                    <w:bottom w:val="none" w:sz="0" w:space="0" w:color="auto"/>
                    <w:right w:val="none" w:sz="0" w:space="0" w:color="auto"/>
                  </w:divBdr>
                </w:div>
                <w:div w:id="1609196561">
                  <w:marLeft w:val="0"/>
                  <w:marRight w:val="0"/>
                  <w:marTop w:val="0"/>
                  <w:marBottom w:val="0"/>
                  <w:divBdr>
                    <w:top w:val="none" w:sz="0" w:space="0" w:color="auto"/>
                    <w:left w:val="none" w:sz="0" w:space="0" w:color="auto"/>
                    <w:bottom w:val="none" w:sz="0" w:space="0" w:color="auto"/>
                    <w:right w:val="none" w:sz="0" w:space="0" w:color="auto"/>
                  </w:divBdr>
                </w:div>
                <w:div w:id="1609196562">
                  <w:marLeft w:val="0"/>
                  <w:marRight w:val="0"/>
                  <w:marTop w:val="0"/>
                  <w:marBottom w:val="0"/>
                  <w:divBdr>
                    <w:top w:val="none" w:sz="0" w:space="0" w:color="auto"/>
                    <w:left w:val="none" w:sz="0" w:space="0" w:color="auto"/>
                    <w:bottom w:val="none" w:sz="0" w:space="0" w:color="auto"/>
                    <w:right w:val="none" w:sz="0" w:space="0" w:color="auto"/>
                  </w:divBdr>
                </w:div>
                <w:div w:id="1609196563">
                  <w:marLeft w:val="0"/>
                  <w:marRight w:val="0"/>
                  <w:marTop w:val="0"/>
                  <w:marBottom w:val="0"/>
                  <w:divBdr>
                    <w:top w:val="none" w:sz="0" w:space="0" w:color="auto"/>
                    <w:left w:val="none" w:sz="0" w:space="0" w:color="auto"/>
                    <w:bottom w:val="none" w:sz="0" w:space="0" w:color="auto"/>
                    <w:right w:val="none" w:sz="0" w:space="0" w:color="auto"/>
                  </w:divBdr>
                </w:div>
                <w:div w:id="1609196564">
                  <w:marLeft w:val="0"/>
                  <w:marRight w:val="0"/>
                  <w:marTop w:val="0"/>
                  <w:marBottom w:val="0"/>
                  <w:divBdr>
                    <w:top w:val="none" w:sz="0" w:space="0" w:color="auto"/>
                    <w:left w:val="none" w:sz="0" w:space="0" w:color="auto"/>
                    <w:bottom w:val="none" w:sz="0" w:space="0" w:color="auto"/>
                    <w:right w:val="none" w:sz="0" w:space="0" w:color="auto"/>
                  </w:divBdr>
                </w:div>
                <w:div w:id="1609196565">
                  <w:marLeft w:val="0"/>
                  <w:marRight w:val="0"/>
                  <w:marTop w:val="0"/>
                  <w:marBottom w:val="0"/>
                  <w:divBdr>
                    <w:top w:val="none" w:sz="0" w:space="0" w:color="auto"/>
                    <w:left w:val="none" w:sz="0" w:space="0" w:color="auto"/>
                    <w:bottom w:val="none" w:sz="0" w:space="0" w:color="auto"/>
                    <w:right w:val="none" w:sz="0" w:space="0" w:color="auto"/>
                  </w:divBdr>
                </w:div>
                <w:div w:id="1609196566">
                  <w:marLeft w:val="0"/>
                  <w:marRight w:val="0"/>
                  <w:marTop w:val="0"/>
                  <w:marBottom w:val="0"/>
                  <w:divBdr>
                    <w:top w:val="none" w:sz="0" w:space="0" w:color="auto"/>
                    <w:left w:val="none" w:sz="0" w:space="0" w:color="auto"/>
                    <w:bottom w:val="none" w:sz="0" w:space="0" w:color="auto"/>
                    <w:right w:val="none" w:sz="0" w:space="0" w:color="auto"/>
                  </w:divBdr>
                </w:div>
                <w:div w:id="1609196567">
                  <w:marLeft w:val="0"/>
                  <w:marRight w:val="0"/>
                  <w:marTop w:val="0"/>
                  <w:marBottom w:val="0"/>
                  <w:divBdr>
                    <w:top w:val="none" w:sz="0" w:space="0" w:color="auto"/>
                    <w:left w:val="none" w:sz="0" w:space="0" w:color="auto"/>
                    <w:bottom w:val="none" w:sz="0" w:space="0" w:color="auto"/>
                    <w:right w:val="none" w:sz="0" w:space="0" w:color="auto"/>
                  </w:divBdr>
                </w:div>
                <w:div w:id="1609196568">
                  <w:marLeft w:val="0"/>
                  <w:marRight w:val="0"/>
                  <w:marTop w:val="0"/>
                  <w:marBottom w:val="0"/>
                  <w:divBdr>
                    <w:top w:val="none" w:sz="0" w:space="0" w:color="auto"/>
                    <w:left w:val="none" w:sz="0" w:space="0" w:color="auto"/>
                    <w:bottom w:val="none" w:sz="0" w:space="0" w:color="auto"/>
                    <w:right w:val="none" w:sz="0" w:space="0" w:color="auto"/>
                  </w:divBdr>
                </w:div>
                <w:div w:id="1609196570">
                  <w:marLeft w:val="0"/>
                  <w:marRight w:val="0"/>
                  <w:marTop w:val="0"/>
                  <w:marBottom w:val="0"/>
                  <w:divBdr>
                    <w:top w:val="none" w:sz="0" w:space="0" w:color="auto"/>
                    <w:left w:val="none" w:sz="0" w:space="0" w:color="auto"/>
                    <w:bottom w:val="none" w:sz="0" w:space="0" w:color="auto"/>
                    <w:right w:val="none" w:sz="0" w:space="0" w:color="auto"/>
                  </w:divBdr>
                </w:div>
                <w:div w:id="1609196573">
                  <w:marLeft w:val="0"/>
                  <w:marRight w:val="0"/>
                  <w:marTop w:val="0"/>
                  <w:marBottom w:val="0"/>
                  <w:divBdr>
                    <w:top w:val="none" w:sz="0" w:space="0" w:color="auto"/>
                    <w:left w:val="none" w:sz="0" w:space="0" w:color="auto"/>
                    <w:bottom w:val="none" w:sz="0" w:space="0" w:color="auto"/>
                    <w:right w:val="none" w:sz="0" w:space="0" w:color="auto"/>
                  </w:divBdr>
                </w:div>
                <w:div w:id="1609196574">
                  <w:marLeft w:val="0"/>
                  <w:marRight w:val="0"/>
                  <w:marTop w:val="0"/>
                  <w:marBottom w:val="0"/>
                  <w:divBdr>
                    <w:top w:val="none" w:sz="0" w:space="0" w:color="auto"/>
                    <w:left w:val="none" w:sz="0" w:space="0" w:color="auto"/>
                    <w:bottom w:val="none" w:sz="0" w:space="0" w:color="auto"/>
                    <w:right w:val="none" w:sz="0" w:space="0" w:color="auto"/>
                  </w:divBdr>
                </w:div>
                <w:div w:id="1609196576">
                  <w:marLeft w:val="0"/>
                  <w:marRight w:val="0"/>
                  <w:marTop w:val="0"/>
                  <w:marBottom w:val="0"/>
                  <w:divBdr>
                    <w:top w:val="none" w:sz="0" w:space="0" w:color="auto"/>
                    <w:left w:val="none" w:sz="0" w:space="0" w:color="auto"/>
                    <w:bottom w:val="none" w:sz="0" w:space="0" w:color="auto"/>
                    <w:right w:val="none" w:sz="0" w:space="0" w:color="auto"/>
                  </w:divBdr>
                </w:div>
                <w:div w:id="1609196577">
                  <w:marLeft w:val="0"/>
                  <w:marRight w:val="0"/>
                  <w:marTop w:val="0"/>
                  <w:marBottom w:val="0"/>
                  <w:divBdr>
                    <w:top w:val="none" w:sz="0" w:space="0" w:color="auto"/>
                    <w:left w:val="none" w:sz="0" w:space="0" w:color="auto"/>
                    <w:bottom w:val="none" w:sz="0" w:space="0" w:color="auto"/>
                    <w:right w:val="none" w:sz="0" w:space="0" w:color="auto"/>
                  </w:divBdr>
                </w:div>
                <w:div w:id="1609196578">
                  <w:marLeft w:val="0"/>
                  <w:marRight w:val="0"/>
                  <w:marTop w:val="0"/>
                  <w:marBottom w:val="0"/>
                  <w:divBdr>
                    <w:top w:val="none" w:sz="0" w:space="0" w:color="auto"/>
                    <w:left w:val="none" w:sz="0" w:space="0" w:color="auto"/>
                    <w:bottom w:val="none" w:sz="0" w:space="0" w:color="auto"/>
                    <w:right w:val="none" w:sz="0" w:space="0" w:color="auto"/>
                  </w:divBdr>
                </w:div>
                <w:div w:id="1609196579">
                  <w:marLeft w:val="0"/>
                  <w:marRight w:val="0"/>
                  <w:marTop w:val="0"/>
                  <w:marBottom w:val="0"/>
                  <w:divBdr>
                    <w:top w:val="none" w:sz="0" w:space="0" w:color="auto"/>
                    <w:left w:val="none" w:sz="0" w:space="0" w:color="auto"/>
                    <w:bottom w:val="none" w:sz="0" w:space="0" w:color="auto"/>
                    <w:right w:val="none" w:sz="0" w:space="0" w:color="auto"/>
                  </w:divBdr>
                </w:div>
                <w:div w:id="1609196580">
                  <w:marLeft w:val="0"/>
                  <w:marRight w:val="0"/>
                  <w:marTop w:val="0"/>
                  <w:marBottom w:val="0"/>
                  <w:divBdr>
                    <w:top w:val="none" w:sz="0" w:space="0" w:color="auto"/>
                    <w:left w:val="none" w:sz="0" w:space="0" w:color="auto"/>
                    <w:bottom w:val="none" w:sz="0" w:space="0" w:color="auto"/>
                    <w:right w:val="none" w:sz="0" w:space="0" w:color="auto"/>
                  </w:divBdr>
                </w:div>
                <w:div w:id="1609196582">
                  <w:marLeft w:val="0"/>
                  <w:marRight w:val="0"/>
                  <w:marTop w:val="0"/>
                  <w:marBottom w:val="0"/>
                  <w:divBdr>
                    <w:top w:val="none" w:sz="0" w:space="0" w:color="auto"/>
                    <w:left w:val="none" w:sz="0" w:space="0" w:color="auto"/>
                    <w:bottom w:val="none" w:sz="0" w:space="0" w:color="auto"/>
                    <w:right w:val="none" w:sz="0" w:space="0" w:color="auto"/>
                  </w:divBdr>
                </w:div>
                <w:div w:id="1609196584">
                  <w:marLeft w:val="0"/>
                  <w:marRight w:val="0"/>
                  <w:marTop w:val="0"/>
                  <w:marBottom w:val="0"/>
                  <w:divBdr>
                    <w:top w:val="none" w:sz="0" w:space="0" w:color="auto"/>
                    <w:left w:val="none" w:sz="0" w:space="0" w:color="auto"/>
                    <w:bottom w:val="none" w:sz="0" w:space="0" w:color="auto"/>
                    <w:right w:val="none" w:sz="0" w:space="0" w:color="auto"/>
                  </w:divBdr>
                </w:div>
                <w:div w:id="1609196587">
                  <w:marLeft w:val="0"/>
                  <w:marRight w:val="0"/>
                  <w:marTop w:val="0"/>
                  <w:marBottom w:val="0"/>
                  <w:divBdr>
                    <w:top w:val="none" w:sz="0" w:space="0" w:color="auto"/>
                    <w:left w:val="none" w:sz="0" w:space="0" w:color="auto"/>
                    <w:bottom w:val="none" w:sz="0" w:space="0" w:color="auto"/>
                    <w:right w:val="none" w:sz="0" w:space="0" w:color="auto"/>
                  </w:divBdr>
                </w:div>
                <w:div w:id="1609196590">
                  <w:marLeft w:val="0"/>
                  <w:marRight w:val="0"/>
                  <w:marTop w:val="0"/>
                  <w:marBottom w:val="0"/>
                  <w:divBdr>
                    <w:top w:val="none" w:sz="0" w:space="0" w:color="auto"/>
                    <w:left w:val="none" w:sz="0" w:space="0" w:color="auto"/>
                    <w:bottom w:val="none" w:sz="0" w:space="0" w:color="auto"/>
                    <w:right w:val="none" w:sz="0" w:space="0" w:color="auto"/>
                  </w:divBdr>
                </w:div>
                <w:div w:id="1609196591">
                  <w:marLeft w:val="0"/>
                  <w:marRight w:val="0"/>
                  <w:marTop w:val="0"/>
                  <w:marBottom w:val="0"/>
                  <w:divBdr>
                    <w:top w:val="none" w:sz="0" w:space="0" w:color="auto"/>
                    <w:left w:val="none" w:sz="0" w:space="0" w:color="auto"/>
                    <w:bottom w:val="none" w:sz="0" w:space="0" w:color="auto"/>
                    <w:right w:val="none" w:sz="0" w:space="0" w:color="auto"/>
                  </w:divBdr>
                </w:div>
                <w:div w:id="1609196592">
                  <w:marLeft w:val="0"/>
                  <w:marRight w:val="0"/>
                  <w:marTop w:val="0"/>
                  <w:marBottom w:val="0"/>
                  <w:divBdr>
                    <w:top w:val="none" w:sz="0" w:space="0" w:color="auto"/>
                    <w:left w:val="none" w:sz="0" w:space="0" w:color="auto"/>
                    <w:bottom w:val="none" w:sz="0" w:space="0" w:color="auto"/>
                    <w:right w:val="none" w:sz="0" w:space="0" w:color="auto"/>
                  </w:divBdr>
                </w:div>
                <w:div w:id="1609196593">
                  <w:marLeft w:val="0"/>
                  <w:marRight w:val="0"/>
                  <w:marTop w:val="0"/>
                  <w:marBottom w:val="0"/>
                  <w:divBdr>
                    <w:top w:val="none" w:sz="0" w:space="0" w:color="auto"/>
                    <w:left w:val="none" w:sz="0" w:space="0" w:color="auto"/>
                    <w:bottom w:val="none" w:sz="0" w:space="0" w:color="auto"/>
                    <w:right w:val="none" w:sz="0" w:space="0" w:color="auto"/>
                  </w:divBdr>
                </w:div>
                <w:div w:id="1609196595">
                  <w:marLeft w:val="0"/>
                  <w:marRight w:val="0"/>
                  <w:marTop w:val="0"/>
                  <w:marBottom w:val="0"/>
                  <w:divBdr>
                    <w:top w:val="none" w:sz="0" w:space="0" w:color="auto"/>
                    <w:left w:val="none" w:sz="0" w:space="0" w:color="auto"/>
                    <w:bottom w:val="none" w:sz="0" w:space="0" w:color="auto"/>
                    <w:right w:val="none" w:sz="0" w:space="0" w:color="auto"/>
                  </w:divBdr>
                </w:div>
                <w:div w:id="1609196597">
                  <w:marLeft w:val="0"/>
                  <w:marRight w:val="0"/>
                  <w:marTop w:val="0"/>
                  <w:marBottom w:val="0"/>
                  <w:divBdr>
                    <w:top w:val="none" w:sz="0" w:space="0" w:color="auto"/>
                    <w:left w:val="none" w:sz="0" w:space="0" w:color="auto"/>
                    <w:bottom w:val="none" w:sz="0" w:space="0" w:color="auto"/>
                    <w:right w:val="none" w:sz="0" w:space="0" w:color="auto"/>
                  </w:divBdr>
                </w:div>
                <w:div w:id="1609196598">
                  <w:marLeft w:val="0"/>
                  <w:marRight w:val="0"/>
                  <w:marTop w:val="0"/>
                  <w:marBottom w:val="0"/>
                  <w:divBdr>
                    <w:top w:val="none" w:sz="0" w:space="0" w:color="auto"/>
                    <w:left w:val="none" w:sz="0" w:space="0" w:color="auto"/>
                    <w:bottom w:val="none" w:sz="0" w:space="0" w:color="auto"/>
                    <w:right w:val="none" w:sz="0" w:space="0" w:color="auto"/>
                  </w:divBdr>
                </w:div>
                <w:div w:id="1609196599">
                  <w:marLeft w:val="0"/>
                  <w:marRight w:val="0"/>
                  <w:marTop w:val="0"/>
                  <w:marBottom w:val="0"/>
                  <w:divBdr>
                    <w:top w:val="none" w:sz="0" w:space="0" w:color="auto"/>
                    <w:left w:val="none" w:sz="0" w:space="0" w:color="auto"/>
                    <w:bottom w:val="none" w:sz="0" w:space="0" w:color="auto"/>
                    <w:right w:val="none" w:sz="0" w:space="0" w:color="auto"/>
                  </w:divBdr>
                </w:div>
                <w:div w:id="1609196600">
                  <w:marLeft w:val="0"/>
                  <w:marRight w:val="0"/>
                  <w:marTop w:val="0"/>
                  <w:marBottom w:val="0"/>
                  <w:divBdr>
                    <w:top w:val="none" w:sz="0" w:space="0" w:color="auto"/>
                    <w:left w:val="none" w:sz="0" w:space="0" w:color="auto"/>
                    <w:bottom w:val="none" w:sz="0" w:space="0" w:color="auto"/>
                    <w:right w:val="none" w:sz="0" w:space="0" w:color="auto"/>
                  </w:divBdr>
                </w:div>
                <w:div w:id="1609196601">
                  <w:marLeft w:val="0"/>
                  <w:marRight w:val="0"/>
                  <w:marTop w:val="0"/>
                  <w:marBottom w:val="0"/>
                  <w:divBdr>
                    <w:top w:val="none" w:sz="0" w:space="0" w:color="auto"/>
                    <w:left w:val="none" w:sz="0" w:space="0" w:color="auto"/>
                    <w:bottom w:val="none" w:sz="0" w:space="0" w:color="auto"/>
                    <w:right w:val="none" w:sz="0" w:space="0" w:color="auto"/>
                  </w:divBdr>
                </w:div>
                <w:div w:id="1609196603">
                  <w:marLeft w:val="0"/>
                  <w:marRight w:val="0"/>
                  <w:marTop w:val="0"/>
                  <w:marBottom w:val="0"/>
                  <w:divBdr>
                    <w:top w:val="none" w:sz="0" w:space="0" w:color="auto"/>
                    <w:left w:val="none" w:sz="0" w:space="0" w:color="auto"/>
                    <w:bottom w:val="none" w:sz="0" w:space="0" w:color="auto"/>
                    <w:right w:val="none" w:sz="0" w:space="0" w:color="auto"/>
                  </w:divBdr>
                </w:div>
                <w:div w:id="16091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6502">
          <w:marLeft w:val="0"/>
          <w:marRight w:val="0"/>
          <w:marTop w:val="0"/>
          <w:marBottom w:val="0"/>
          <w:divBdr>
            <w:top w:val="none" w:sz="0" w:space="0" w:color="auto"/>
            <w:left w:val="none" w:sz="0" w:space="0" w:color="auto"/>
            <w:bottom w:val="none" w:sz="0" w:space="0" w:color="auto"/>
            <w:right w:val="none" w:sz="0" w:space="0" w:color="auto"/>
          </w:divBdr>
          <w:divsChild>
            <w:div w:id="1609196492">
              <w:marLeft w:val="0"/>
              <w:marRight w:val="0"/>
              <w:marTop w:val="0"/>
              <w:marBottom w:val="0"/>
              <w:divBdr>
                <w:top w:val="none" w:sz="0" w:space="0" w:color="auto"/>
                <w:left w:val="none" w:sz="0" w:space="0" w:color="auto"/>
                <w:bottom w:val="none" w:sz="0" w:space="0" w:color="auto"/>
                <w:right w:val="none" w:sz="0" w:space="0" w:color="auto"/>
              </w:divBdr>
              <w:divsChild>
                <w:div w:id="1609196464">
                  <w:marLeft w:val="0"/>
                  <w:marRight w:val="0"/>
                  <w:marTop w:val="0"/>
                  <w:marBottom w:val="0"/>
                  <w:divBdr>
                    <w:top w:val="none" w:sz="0" w:space="0" w:color="auto"/>
                    <w:left w:val="none" w:sz="0" w:space="0" w:color="auto"/>
                    <w:bottom w:val="none" w:sz="0" w:space="0" w:color="auto"/>
                    <w:right w:val="none" w:sz="0" w:space="0" w:color="auto"/>
                  </w:divBdr>
                </w:div>
                <w:div w:id="1609196467">
                  <w:marLeft w:val="0"/>
                  <w:marRight w:val="0"/>
                  <w:marTop w:val="0"/>
                  <w:marBottom w:val="0"/>
                  <w:divBdr>
                    <w:top w:val="none" w:sz="0" w:space="0" w:color="auto"/>
                    <w:left w:val="none" w:sz="0" w:space="0" w:color="auto"/>
                    <w:bottom w:val="none" w:sz="0" w:space="0" w:color="auto"/>
                    <w:right w:val="none" w:sz="0" w:space="0" w:color="auto"/>
                  </w:divBdr>
                </w:div>
                <w:div w:id="1609196472">
                  <w:marLeft w:val="0"/>
                  <w:marRight w:val="0"/>
                  <w:marTop w:val="0"/>
                  <w:marBottom w:val="0"/>
                  <w:divBdr>
                    <w:top w:val="none" w:sz="0" w:space="0" w:color="auto"/>
                    <w:left w:val="none" w:sz="0" w:space="0" w:color="auto"/>
                    <w:bottom w:val="none" w:sz="0" w:space="0" w:color="auto"/>
                    <w:right w:val="none" w:sz="0" w:space="0" w:color="auto"/>
                  </w:divBdr>
                </w:div>
                <w:div w:id="1609196485">
                  <w:marLeft w:val="0"/>
                  <w:marRight w:val="0"/>
                  <w:marTop w:val="0"/>
                  <w:marBottom w:val="0"/>
                  <w:divBdr>
                    <w:top w:val="none" w:sz="0" w:space="0" w:color="auto"/>
                    <w:left w:val="none" w:sz="0" w:space="0" w:color="auto"/>
                    <w:bottom w:val="none" w:sz="0" w:space="0" w:color="auto"/>
                    <w:right w:val="none" w:sz="0" w:space="0" w:color="auto"/>
                  </w:divBdr>
                </w:div>
                <w:div w:id="1609196486">
                  <w:marLeft w:val="0"/>
                  <w:marRight w:val="0"/>
                  <w:marTop w:val="0"/>
                  <w:marBottom w:val="0"/>
                  <w:divBdr>
                    <w:top w:val="none" w:sz="0" w:space="0" w:color="auto"/>
                    <w:left w:val="none" w:sz="0" w:space="0" w:color="auto"/>
                    <w:bottom w:val="none" w:sz="0" w:space="0" w:color="auto"/>
                    <w:right w:val="none" w:sz="0" w:space="0" w:color="auto"/>
                  </w:divBdr>
                </w:div>
                <w:div w:id="1609196489">
                  <w:marLeft w:val="0"/>
                  <w:marRight w:val="0"/>
                  <w:marTop w:val="0"/>
                  <w:marBottom w:val="0"/>
                  <w:divBdr>
                    <w:top w:val="none" w:sz="0" w:space="0" w:color="auto"/>
                    <w:left w:val="none" w:sz="0" w:space="0" w:color="auto"/>
                    <w:bottom w:val="none" w:sz="0" w:space="0" w:color="auto"/>
                    <w:right w:val="none" w:sz="0" w:space="0" w:color="auto"/>
                  </w:divBdr>
                </w:div>
                <w:div w:id="1609196491">
                  <w:marLeft w:val="0"/>
                  <w:marRight w:val="0"/>
                  <w:marTop w:val="0"/>
                  <w:marBottom w:val="0"/>
                  <w:divBdr>
                    <w:top w:val="none" w:sz="0" w:space="0" w:color="auto"/>
                    <w:left w:val="none" w:sz="0" w:space="0" w:color="auto"/>
                    <w:bottom w:val="none" w:sz="0" w:space="0" w:color="auto"/>
                    <w:right w:val="none" w:sz="0" w:space="0" w:color="auto"/>
                  </w:divBdr>
                </w:div>
                <w:div w:id="1609196518">
                  <w:marLeft w:val="0"/>
                  <w:marRight w:val="0"/>
                  <w:marTop w:val="0"/>
                  <w:marBottom w:val="0"/>
                  <w:divBdr>
                    <w:top w:val="none" w:sz="0" w:space="0" w:color="auto"/>
                    <w:left w:val="none" w:sz="0" w:space="0" w:color="auto"/>
                    <w:bottom w:val="none" w:sz="0" w:space="0" w:color="auto"/>
                    <w:right w:val="none" w:sz="0" w:space="0" w:color="auto"/>
                  </w:divBdr>
                </w:div>
                <w:div w:id="1609196524">
                  <w:marLeft w:val="0"/>
                  <w:marRight w:val="0"/>
                  <w:marTop w:val="0"/>
                  <w:marBottom w:val="0"/>
                  <w:divBdr>
                    <w:top w:val="none" w:sz="0" w:space="0" w:color="auto"/>
                    <w:left w:val="none" w:sz="0" w:space="0" w:color="auto"/>
                    <w:bottom w:val="none" w:sz="0" w:space="0" w:color="auto"/>
                    <w:right w:val="none" w:sz="0" w:space="0" w:color="auto"/>
                  </w:divBdr>
                </w:div>
                <w:div w:id="1609196540">
                  <w:marLeft w:val="0"/>
                  <w:marRight w:val="0"/>
                  <w:marTop w:val="0"/>
                  <w:marBottom w:val="0"/>
                  <w:divBdr>
                    <w:top w:val="none" w:sz="0" w:space="0" w:color="auto"/>
                    <w:left w:val="none" w:sz="0" w:space="0" w:color="auto"/>
                    <w:bottom w:val="none" w:sz="0" w:space="0" w:color="auto"/>
                    <w:right w:val="none" w:sz="0" w:space="0" w:color="auto"/>
                  </w:divBdr>
                </w:div>
                <w:div w:id="1609196548">
                  <w:marLeft w:val="0"/>
                  <w:marRight w:val="0"/>
                  <w:marTop w:val="0"/>
                  <w:marBottom w:val="0"/>
                  <w:divBdr>
                    <w:top w:val="none" w:sz="0" w:space="0" w:color="auto"/>
                    <w:left w:val="none" w:sz="0" w:space="0" w:color="auto"/>
                    <w:bottom w:val="none" w:sz="0" w:space="0" w:color="auto"/>
                    <w:right w:val="none" w:sz="0" w:space="0" w:color="auto"/>
                  </w:divBdr>
                </w:div>
                <w:div w:id="1609196554">
                  <w:marLeft w:val="0"/>
                  <w:marRight w:val="0"/>
                  <w:marTop w:val="0"/>
                  <w:marBottom w:val="0"/>
                  <w:divBdr>
                    <w:top w:val="none" w:sz="0" w:space="0" w:color="auto"/>
                    <w:left w:val="none" w:sz="0" w:space="0" w:color="auto"/>
                    <w:bottom w:val="none" w:sz="0" w:space="0" w:color="auto"/>
                    <w:right w:val="none" w:sz="0" w:space="0" w:color="auto"/>
                  </w:divBdr>
                </w:div>
                <w:div w:id="1609196558">
                  <w:marLeft w:val="0"/>
                  <w:marRight w:val="0"/>
                  <w:marTop w:val="0"/>
                  <w:marBottom w:val="0"/>
                  <w:divBdr>
                    <w:top w:val="none" w:sz="0" w:space="0" w:color="auto"/>
                    <w:left w:val="none" w:sz="0" w:space="0" w:color="auto"/>
                    <w:bottom w:val="none" w:sz="0" w:space="0" w:color="auto"/>
                    <w:right w:val="none" w:sz="0" w:space="0" w:color="auto"/>
                  </w:divBdr>
                </w:div>
                <w:div w:id="1609196575">
                  <w:marLeft w:val="0"/>
                  <w:marRight w:val="0"/>
                  <w:marTop w:val="0"/>
                  <w:marBottom w:val="0"/>
                  <w:divBdr>
                    <w:top w:val="none" w:sz="0" w:space="0" w:color="auto"/>
                    <w:left w:val="none" w:sz="0" w:space="0" w:color="auto"/>
                    <w:bottom w:val="none" w:sz="0" w:space="0" w:color="auto"/>
                    <w:right w:val="none" w:sz="0" w:space="0" w:color="auto"/>
                  </w:divBdr>
                </w:div>
                <w:div w:id="1609196581">
                  <w:marLeft w:val="0"/>
                  <w:marRight w:val="0"/>
                  <w:marTop w:val="0"/>
                  <w:marBottom w:val="0"/>
                  <w:divBdr>
                    <w:top w:val="none" w:sz="0" w:space="0" w:color="auto"/>
                    <w:left w:val="none" w:sz="0" w:space="0" w:color="auto"/>
                    <w:bottom w:val="none" w:sz="0" w:space="0" w:color="auto"/>
                    <w:right w:val="none" w:sz="0" w:space="0" w:color="auto"/>
                  </w:divBdr>
                </w:div>
                <w:div w:id="1609196583">
                  <w:marLeft w:val="0"/>
                  <w:marRight w:val="0"/>
                  <w:marTop w:val="0"/>
                  <w:marBottom w:val="0"/>
                  <w:divBdr>
                    <w:top w:val="none" w:sz="0" w:space="0" w:color="auto"/>
                    <w:left w:val="none" w:sz="0" w:space="0" w:color="auto"/>
                    <w:bottom w:val="none" w:sz="0" w:space="0" w:color="auto"/>
                    <w:right w:val="none" w:sz="0" w:space="0" w:color="auto"/>
                  </w:divBdr>
                </w:div>
                <w:div w:id="1609196585">
                  <w:marLeft w:val="0"/>
                  <w:marRight w:val="0"/>
                  <w:marTop w:val="0"/>
                  <w:marBottom w:val="0"/>
                  <w:divBdr>
                    <w:top w:val="none" w:sz="0" w:space="0" w:color="auto"/>
                    <w:left w:val="none" w:sz="0" w:space="0" w:color="auto"/>
                    <w:bottom w:val="none" w:sz="0" w:space="0" w:color="auto"/>
                    <w:right w:val="none" w:sz="0" w:space="0" w:color="auto"/>
                  </w:divBdr>
                </w:div>
                <w:div w:id="1609196586">
                  <w:marLeft w:val="0"/>
                  <w:marRight w:val="0"/>
                  <w:marTop w:val="0"/>
                  <w:marBottom w:val="0"/>
                  <w:divBdr>
                    <w:top w:val="none" w:sz="0" w:space="0" w:color="auto"/>
                    <w:left w:val="none" w:sz="0" w:space="0" w:color="auto"/>
                    <w:bottom w:val="none" w:sz="0" w:space="0" w:color="auto"/>
                    <w:right w:val="none" w:sz="0" w:space="0" w:color="auto"/>
                  </w:divBdr>
                </w:div>
                <w:div w:id="1609196588">
                  <w:marLeft w:val="0"/>
                  <w:marRight w:val="0"/>
                  <w:marTop w:val="0"/>
                  <w:marBottom w:val="0"/>
                  <w:divBdr>
                    <w:top w:val="none" w:sz="0" w:space="0" w:color="auto"/>
                    <w:left w:val="none" w:sz="0" w:space="0" w:color="auto"/>
                    <w:bottom w:val="none" w:sz="0" w:space="0" w:color="auto"/>
                    <w:right w:val="none" w:sz="0" w:space="0" w:color="auto"/>
                  </w:divBdr>
                </w:div>
                <w:div w:id="1609196594">
                  <w:marLeft w:val="0"/>
                  <w:marRight w:val="0"/>
                  <w:marTop w:val="0"/>
                  <w:marBottom w:val="0"/>
                  <w:divBdr>
                    <w:top w:val="none" w:sz="0" w:space="0" w:color="auto"/>
                    <w:left w:val="none" w:sz="0" w:space="0" w:color="auto"/>
                    <w:bottom w:val="none" w:sz="0" w:space="0" w:color="auto"/>
                    <w:right w:val="none" w:sz="0" w:space="0" w:color="auto"/>
                  </w:divBdr>
                </w:div>
                <w:div w:id="1609196596">
                  <w:marLeft w:val="0"/>
                  <w:marRight w:val="0"/>
                  <w:marTop w:val="0"/>
                  <w:marBottom w:val="0"/>
                  <w:divBdr>
                    <w:top w:val="none" w:sz="0" w:space="0" w:color="auto"/>
                    <w:left w:val="none" w:sz="0" w:space="0" w:color="auto"/>
                    <w:bottom w:val="none" w:sz="0" w:space="0" w:color="auto"/>
                    <w:right w:val="none" w:sz="0" w:space="0" w:color="auto"/>
                  </w:divBdr>
                </w:div>
                <w:div w:id="1609196602">
                  <w:marLeft w:val="0"/>
                  <w:marRight w:val="0"/>
                  <w:marTop w:val="0"/>
                  <w:marBottom w:val="0"/>
                  <w:divBdr>
                    <w:top w:val="none" w:sz="0" w:space="0" w:color="auto"/>
                    <w:left w:val="none" w:sz="0" w:space="0" w:color="auto"/>
                    <w:bottom w:val="none" w:sz="0" w:space="0" w:color="auto"/>
                    <w:right w:val="none" w:sz="0" w:space="0" w:color="auto"/>
                  </w:divBdr>
                </w:div>
                <w:div w:id="16091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6483">
      <w:marLeft w:val="0"/>
      <w:marRight w:val="0"/>
      <w:marTop w:val="0"/>
      <w:marBottom w:val="0"/>
      <w:divBdr>
        <w:top w:val="none" w:sz="0" w:space="0" w:color="auto"/>
        <w:left w:val="none" w:sz="0" w:space="0" w:color="auto"/>
        <w:bottom w:val="none" w:sz="0" w:space="0" w:color="auto"/>
        <w:right w:val="none" w:sz="0" w:space="0" w:color="auto"/>
      </w:divBdr>
    </w:div>
    <w:div w:id="1609196511">
      <w:marLeft w:val="0"/>
      <w:marRight w:val="0"/>
      <w:marTop w:val="0"/>
      <w:marBottom w:val="0"/>
      <w:divBdr>
        <w:top w:val="none" w:sz="0" w:space="0" w:color="auto"/>
        <w:left w:val="none" w:sz="0" w:space="0" w:color="auto"/>
        <w:bottom w:val="none" w:sz="0" w:space="0" w:color="auto"/>
        <w:right w:val="none" w:sz="0" w:space="0" w:color="auto"/>
      </w:divBdr>
    </w:div>
    <w:div w:id="1609196521">
      <w:marLeft w:val="0"/>
      <w:marRight w:val="0"/>
      <w:marTop w:val="0"/>
      <w:marBottom w:val="0"/>
      <w:divBdr>
        <w:top w:val="none" w:sz="0" w:space="0" w:color="auto"/>
        <w:left w:val="none" w:sz="0" w:space="0" w:color="auto"/>
        <w:bottom w:val="none" w:sz="0" w:space="0" w:color="auto"/>
        <w:right w:val="none" w:sz="0" w:space="0" w:color="auto"/>
      </w:divBdr>
    </w:div>
    <w:div w:id="1609196551">
      <w:marLeft w:val="0"/>
      <w:marRight w:val="0"/>
      <w:marTop w:val="0"/>
      <w:marBottom w:val="0"/>
      <w:divBdr>
        <w:top w:val="none" w:sz="0" w:space="0" w:color="auto"/>
        <w:left w:val="none" w:sz="0" w:space="0" w:color="auto"/>
        <w:bottom w:val="none" w:sz="0" w:space="0" w:color="auto"/>
        <w:right w:val="none" w:sz="0" w:space="0" w:color="auto"/>
      </w:divBdr>
    </w:div>
    <w:div w:id="1609196569">
      <w:marLeft w:val="0"/>
      <w:marRight w:val="0"/>
      <w:marTop w:val="0"/>
      <w:marBottom w:val="0"/>
      <w:divBdr>
        <w:top w:val="none" w:sz="0" w:space="0" w:color="auto"/>
        <w:left w:val="none" w:sz="0" w:space="0" w:color="auto"/>
        <w:bottom w:val="none" w:sz="0" w:space="0" w:color="auto"/>
        <w:right w:val="none" w:sz="0" w:space="0" w:color="auto"/>
      </w:divBdr>
      <w:divsChild>
        <w:div w:id="1609196475">
          <w:marLeft w:val="0"/>
          <w:marRight w:val="0"/>
          <w:marTop w:val="0"/>
          <w:marBottom w:val="0"/>
          <w:divBdr>
            <w:top w:val="none" w:sz="0" w:space="0" w:color="auto"/>
            <w:left w:val="none" w:sz="0" w:space="0" w:color="auto"/>
            <w:bottom w:val="none" w:sz="0" w:space="0" w:color="auto"/>
            <w:right w:val="none" w:sz="0" w:space="0" w:color="auto"/>
          </w:divBdr>
        </w:div>
        <w:div w:id="1609196484">
          <w:marLeft w:val="0"/>
          <w:marRight w:val="0"/>
          <w:marTop w:val="0"/>
          <w:marBottom w:val="0"/>
          <w:divBdr>
            <w:top w:val="none" w:sz="0" w:space="0" w:color="auto"/>
            <w:left w:val="none" w:sz="0" w:space="0" w:color="auto"/>
            <w:bottom w:val="none" w:sz="0" w:space="0" w:color="auto"/>
            <w:right w:val="none" w:sz="0" w:space="0" w:color="auto"/>
          </w:divBdr>
        </w:div>
        <w:div w:id="1609196526">
          <w:marLeft w:val="0"/>
          <w:marRight w:val="0"/>
          <w:marTop w:val="0"/>
          <w:marBottom w:val="0"/>
          <w:divBdr>
            <w:top w:val="none" w:sz="0" w:space="0" w:color="auto"/>
            <w:left w:val="none" w:sz="0" w:space="0" w:color="auto"/>
            <w:bottom w:val="none" w:sz="0" w:space="0" w:color="auto"/>
            <w:right w:val="none" w:sz="0" w:space="0" w:color="auto"/>
          </w:divBdr>
        </w:div>
        <w:div w:id="1609196535">
          <w:marLeft w:val="0"/>
          <w:marRight w:val="0"/>
          <w:marTop w:val="0"/>
          <w:marBottom w:val="0"/>
          <w:divBdr>
            <w:top w:val="none" w:sz="0" w:space="0" w:color="auto"/>
            <w:left w:val="none" w:sz="0" w:space="0" w:color="auto"/>
            <w:bottom w:val="none" w:sz="0" w:space="0" w:color="auto"/>
            <w:right w:val="none" w:sz="0" w:space="0" w:color="auto"/>
          </w:divBdr>
        </w:div>
        <w:div w:id="1609196572">
          <w:marLeft w:val="0"/>
          <w:marRight w:val="0"/>
          <w:marTop w:val="0"/>
          <w:marBottom w:val="0"/>
          <w:divBdr>
            <w:top w:val="none" w:sz="0" w:space="0" w:color="auto"/>
            <w:left w:val="none" w:sz="0" w:space="0" w:color="auto"/>
            <w:bottom w:val="none" w:sz="0" w:space="0" w:color="auto"/>
            <w:right w:val="none" w:sz="0" w:space="0" w:color="auto"/>
          </w:divBdr>
        </w:div>
      </w:divsChild>
    </w:div>
    <w:div w:id="1609196571">
      <w:marLeft w:val="0"/>
      <w:marRight w:val="0"/>
      <w:marTop w:val="0"/>
      <w:marBottom w:val="0"/>
      <w:divBdr>
        <w:top w:val="none" w:sz="0" w:space="0" w:color="auto"/>
        <w:left w:val="none" w:sz="0" w:space="0" w:color="auto"/>
        <w:bottom w:val="none" w:sz="0" w:space="0" w:color="auto"/>
        <w:right w:val="none" w:sz="0" w:space="0" w:color="auto"/>
      </w:divBdr>
    </w:div>
    <w:div w:id="1609196589">
      <w:marLeft w:val="0"/>
      <w:marRight w:val="0"/>
      <w:marTop w:val="0"/>
      <w:marBottom w:val="0"/>
      <w:divBdr>
        <w:top w:val="none" w:sz="0" w:space="0" w:color="auto"/>
        <w:left w:val="none" w:sz="0" w:space="0" w:color="auto"/>
        <w:bottom w:val="none" w:sz="0" w:space="0" w:color="auto"/>
        <w:right w:val="none" w:sz="0" w:space="0" w:color="auto"/>
      </w:divBdr>
    </w:div>
    <w:div w:id="1937709304">
      <w:bodyDiv w:val="1"/>
      <w:marLeft w:val="0"/>
      <w:marRight w:val="0"/>
      <w:marTop w:val="0"/>
      <w:marBottom w:val="0"/>
      <w:divBdr>
        <w:top w:val="none" w:sz="0" w:space="0" w:color="auto"/>
        <w:left w:val="none" w:sz="0" w:space="0" w:color="auto"/>
        <w:bottom w:val="none" w:sz="0" w:space="0" w:color="auto"/>
        <w:right w:val="none" w:sz="0" w:space="0" w:color="auto"/>
      </w:divBdr>
    </w:div>
    <w:div w:id="1989627977">
      <w:bodyDiv w:val="1"/>
      <w:marLeft w:val="0"/>
      <w:marRight w:val="0"/>
      <w:marTop w:val="0"/>
      <w:marBottom w:val="0"/>
      <w:divBdr>
        <w:top w:val="none" w:sz="0" w:space="0" w:color="auto"/>
        <w:left w:val="none" w:sz="0" w:space="0" w:color="auto"/>
        <w:bottom w:val="none" w:sz="0" w:space="0" w:color="auto"/>
        <w:right w:val="none" w:sz="0" w:space="0" w:color="auto"/>
      </w:divBdr>
    </w:div>
    <w:div w:id="20253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9434-7FA0-468E-95BA-BE73F42F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4983</Words>
  <Characters>35798</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3</cp:revision>
  <cp:lastPrinted>2021-02-01T11:08:00Z</cp:lastPrinted>
  <dcterms:created xsi:type="dcterms:W3CDTF">2021-02-01T10:57:00Z</dcterms:created>
  <dcterms:modified xsi:type="dcterms:W3CDTF">2021-02-01T11:09:00Z</dcterms:modified>
</cp:coreProperties>
</file>