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6DB" w:rsidRDefault="00E536DB" w:rsidP="00E536DB">
      <w:pPr>
        <w:ind w:left="720"/>
        <w:jc w:val="right"/>
        <w:rPr>
          <w:rFonts w:ascii="Garamond" w:eastAsia="Times New Roman" w:hAnsi="Garamond"/>
          <w:i/>
          <w:sz w:val="24"/>
          <w:szCs w:val="24"/>
          <w:lang w:eastAsia="hu-HU"/>
        </w:rPr>
      </w:pPr>
      <w:r w:rsidRPr="00C92286">
        <w:rPr>
          <w:rFonts w:ascii="Garamond" w:eastAsia="Times New Roman" w:hAnsi="Garamond"/>
          <w:i/>
          <w:sz w:val="24"/>
          <w:szCs w:val="24"/>
          <w:lang w:eastAsia="hu-HU"/>
        </w:rPr>
        <w:t>1.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 xml:space="preserve"> </w:t>
      </w:r>
      <w:r w:rsidRPr="00C92286">
        <w:rPr>
          <w:rFonts w:ascii="Garamond" w:eastAsia="Times New Roman" w:hAnsi="Garamond"/>
          <w:i/>
          <w:sz w:val="24"/>
          <w:szCs w:val="24"/>
          <w:lang w:eastAsia="hu-HU"/>
        </w:rPr>
        <w:t>melléklet a 1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>7</w:t>
      </w:r>
      <w:r w:rsidRPr="00C92286">
        <w:rPr>
          <w:rFonts w:ascii="Garamond" w:eastAsia="Times New Roman" w:hAnsi="Garamond"/>
          <w:i/>
          <w:sz w:val="24"/>
          <w:szCs w:val="24"/>
          <w:lang w:eastAsia="hu-HU"/>
        </w:rPr>
        <w:t xml:space="preserve">/2017. (XII. 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>21</w:t>
      </w:r>
      <w:r w:rsidRPr="00C92286">
        <w:rPr>
          <w:rFonts w:ascii="Garamond" w:eastAsia="Times New Roman" w:hAnsi="Garamond"/>
          <w:i/>
          <w:sz w:val="24"/>
          <w:szCs w:val="24"/>
          <w:lang w:eastAsia="hu-HU"/>
        </w:rPr>
        <w:t>.) önkormányzati rendelethez</w:t>
      </w:r>
    </w:p>
    <w:p w:rsidR="00E536DB" w:rsidRDefault="00E536DB" w:rsidP="00E536DB">
      <w:pPr>
        <w:ind w:left="720"/>
        <w:jc w:val="both"/>
        <w:rPr>
          <w:rFonts w:ascii="Garamond" w:eastAsia="Times New Roman" w:hAnsi="Garamond"/>
          <w:i/>
          <w:sz w:val="24"/>
          <w:szCs w:val="24"/>
          <w:lang w:eastAsia="hu-HU"/>
        </w:rPr>
      </w:pPr>
    </w:p>
    <w:p w:rsidR="00E536DB" w:rsidRDefault="00E536DB" w:rsidP="00E536DB">
      <w:pPr>
        <w:ind w:left="720"/>
        <w:jc w:val="both"/>
        <w:rPr>
          <w:rFonts w:ascii="Garamond" w:eastAsia="Times New Roman" w:hAnsi="Garamond"/>
          <w:i/>
          <w:sz w:val="24"/>
          <w:szCs w:val="24"/>
          <w:lang w:eastAsia="hu-HU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210"/>
        <w:gridCol w:w="4132"/>
      </w:tblGrid>
      <w:tr w:rsidR="00E536DB" w:rsidTr="000D32EA">
        <w:tc>
          <w:tcPr>
            <w:tcW w:w="4210" w:type="dxa"/>
            <w:vAlign w:val="center"/>
          </w:tcPr>
          <w:p w:rsidR="00E536DB" w:rsidRPr="00031C8B" w:rsidRDefault="00E536DB" w:rsidP="000D32EA">
            <w:pPr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031C8B">
              <w:rPr>
                <w:rFonts w:ascii="Garamond" w:eastAsia="Times New Roman" w:hAnsi="Garamond"/>
                <w:b/>
                <w:sz w:val="24"/>
                <w:szCs w:val="24"/>
              </w:rPr>
              <w:t>Ellátás</w:t>
            </w:r>
          </w:p>
        </w:tc>
        <w:tc>
          <w:tcPr>
            <w:tcW w:w="4132" w:type="dxa"/>
            <w:vAlign w:val="center"/>
          </w:tcPr>
          <w:p w:rsidR="00E536DB" w:rsidRPr="00031C8B" w:rsidRDefault="00E536DB" w:rsidP="000D32EA">
            <w:pPr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031C8B">
              <w:rPr>
                <w:rFonts w:ascii="Garamond" w:eastAsia="Times New Roman" w:hAnsi="Garamond"/>
                <w:b/>
                <w:sz w:val="24"/>
                <w:szCs w:val="24"/>
              </w:rPr>
              <w:t>Intézményi térítési díj (Ft/adag)</w:t>
            </w:r>
          </w:p>
        </w:tc>
      </w:tr>
      <w:tr w:rsidR="00E536DB" w:rsidTr="000D32EA">
        <w:tc>
          <w:tcPr>
            <w:tcW w:w="4210" w:type="dxa"/>
            <w:vAlign w:val="center"/>
          </w:tcPr>
          <w:p w:rsidR="00E536DB" w:rsidRDefault="00E536DB" w:rsidP="000D32EA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Gyermekétkeztetés – iskolás napközi</w:t>
            </w:r>
          </w:p>
        </w:tc>
        <w:tc>
          <w:tcPr>
            <w:tcW w:w="4132" w:type="dxa"/>
            <w:vAlign w:val="center"/>
          </w:tcPr>
          <w:p w:rsidR="00E536DB" w:rsidRDefault="00E536DB" w:rsidP="000D32EA">
            <w:pPr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433</w:t>
            </w:r>
          </w:p>
        </w:tc>
      </w:tr>
      <w:tr w:rsidR="00E536DB" w:rsidTr="000D32EA">
        <w:tc>
          <w:tcPr>
            <w:tcW w:w="4210" w:type="dxa"/>
            <w:vAlign w:val="center"/>
          </w:tcPr>
          <w:p w:rsidR="00E536DB" w:rsidRDefault="00E536DB" w:rsidP="000D32EA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Gyermekétkeztetés – iskolás menza</w:t>
            </w:r>
          </w:p>
        </w:tc>
        <w:tc>
          <w:tcPr>
            <w:tcW w:w="4132" w:type="dxa"/>
            <w:vAlign w:val="center"/>
          </w:tcPr>
          <w:p w:rsidR="00E536DB" w:rsidRDefault="00E536DB" w:rsidP="000D32EA">
            <w:pPr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286,3</w:t>
            </w:r>
          </w:p>
        </w:tc>
      </w:tr>
    </w:tbl>
    <w:p w:rsidR="00E536DB" w:rsidRPr="00031C8B" w:rsidRDefault="00E536DB" w:rsidP="00E536DB">
      <w:pPr>
        <w:ind w:left="72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:rsidR="00E536DB" w:rsidRPr="00150BCA" w:rsidRDefault="00E536DB" w:rsidP="00E536DB">
      <w:pPr>
        <w:pStyle w:val="NormlWeb"/>
        <w:spacing w:before="0" w:beforeAutospacing="0" w:after="0" w:afterAutospacing="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D4776A">
        <w:rPr>
          <w:rFonts w:ascii="Garamond" w:hAnsi="Garamond"/>
        </w:rPr>
        <w:t xml:space="preserve">Az intézményi térítési díjak összege </w:t>
      </w:r>
      <w:r>
        <w:rPr>
          <w:rFonts w:ascii="Garamond" w:hAnsi="Garamond"/>
        </w:rPr>
        <w:t>általános forgalmi adót</w:t>
      </w:r>
      <w:r w:rsidRPr="00D4776A">
        <w:rPr>
          <w:rFonts w:ascii="Garamond" w:hAnsi="Garamond"/>
        </w:rPr>
        <w:t xml:space="preserve"> nem tartalmaz.</w:t>
      </w:r>
    </w:p>
    <w:p w:rsidR="0016539E" w:rsidRDefault="0016539E">
      <w:bookmarkStart w:id="0" w:name="_GoBack"/>
      <w:bookmarkEnd w:id="0"/>
    </w:p>
    <w:sectPr w:rsidR="0016539E" w:rsidSect="005277E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83" w:rsidRDefault="00E536D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83" w:rsidRDefault="00E536D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83" w:rsidRDefault="00E536DB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83" w:rsidRDefault="00E536D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83" w:rsidRDefault="00E536D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83" w:rsidRDefault="00E536D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DB"/>
    <w:rsid w:val="0016539E"/>
    <w:rsid w:val="00E5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3D8D-7DF3-4326-8B5A-F4A2B62E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36D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E53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5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6DB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E5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6DB"/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E536DB"/>
    <w:pPr>
      <w:spacing w:after="0" w:line="240" w:lineRule="auto"/>
    </w:pPr>
    <w:rPr>
      <w:rFonts w:ascii="Calibri" w:eastAsia="Calibri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234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2018-01-28T09:00:00Z</dcterms:created>
  <dcterms:modified xsi:type="dcterms:W3CDTF">2018-01-28T09:01:00Z</dcterms:modified>
</cp:coreProperties>
</file>