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9" w:rsidRDefault="00920C89" w:rsidP="00920C89">
      <w:pPr>
        <w:pStyle w:val="Szvegtrzs"/>
        <w:spacing w:line="240" w:lineRule="auto"/>
        <w:jc w:val="right"/>
        <w:rPr>
          <w:szCs w:val="24"/>
          <w:u w:val="single"/>
        </w:rPr>
      </w:pPr>
    </w:p>
    <w:p w:rsidR="00920C89" w:rsidRPr="009A3A7C" w:rsidRDefault="00920C89" w:rsidP="00920C89">
      <w:pPr>
        <w:pStyle w:val="Szvegtrzs"/>
        <w:spacing w:line="240" w:lineRule="auto"/>
        <w:jc w:val="right"/>
        <w:rPr>
          <w:szCs w:val="24"/>
          <w:u w:val="single"/>
        </w:rPr>
      </w:pPr>
      <w:r w:rsidRPr="009A3A7C">
        <w:rPr>
          <w:szCs w:val="24"/>
          <w:u w:val="single"/>
        </w:rPr>
        <w:t>2 függelék</w:t>
      </w:r>
      <w:r>
        <w:rPr>
          <w:szCs w:val="24"/>
          <w:u w:val="single"/>
        </w:rPr>
        <w:t xml:space="preserve"> a 6/2013.(XII.18.)</w:t>
      </w:r>
      <w:r w:rsidRPr="009A3A7C">
        <w:rPr>
          <w:szCs w:val="24"/>
          <w:u w:val="single"/>
        </w:rPr>
        <w:t xml:space="preserve"> önkormányzati rendelethez</w:t>
      </w:r>
    </w:p>
    <w:p w:rsidR="00920C89" w:rsidRDefault="00920C89" w:rsidP="00920C89">
      <w:pPr>
        <w:pStyle w:val="Szvegtrzs"/>
        <w:spacing w:line="240" w:lineRule="auto"/>
        <w:jc w:val="right"/>
        <w:rPr>
          <w:rFonts w:ascii="Tahoma" w:hAnsi="Tahoma" w:cs="Tahoma"/>
          <w:szCs w:val="24"/>
        </w:rPr>
      </w:pPr>
    </w:p>
    <w:p w:rsidR="00920C89" w:rsidRDefault="00920C89" w:rsidP="00920C89">
      <w:pPr>
        <w:pStyle w:val="Szvegtrzs"/>
        <w:spacing w:line="240" w:lineRule="auto"/>
        <w:jc w:val="right"/>
        <w:rPr>
          <w:rFonts w:ascii="Tahoma" w:hAnsi="Tahoma" w:cs="Tahoma"/>
          <w:szCs w:val="24"/>
        </w:rPr>
      </w:pPr>
    </w:p>
    <w:p w:rsidR="00920C89" w:rsidRDefault="00920C89" w:rsidP="00920C89">
      <w:pPr>
        <w:pStyle w:val="Szvegtrzs"/>
        <w:spacing w:line="240" w:lineRule="auto"/>
        <w:jc w:val="right"/>
        <w:rPr>
          <w:rFonts w:ascii="Tahoma" w:hAnsi="Tahoma" w:cs="Tahoma"/>
          <w:szCs w:val="24"/>
        </w:rPr>
      </w:pPr>
    </w:p>
    <w:p w:rsidR="00920C89" w:rsidRDefault="00920C89" w:rsidP="00920C89">
      <w:pPr>
        <w:pStyle w:val="Szvegtrzs"/>
        <w:spacing w:line="240" w:lineRule="auto"/>
        <w:jc w:val="right"/>
        <w:rPr>
          <w:rFonts w:ascii="Tahoma" w:hAnsi="Tahoma" w:cs="Tahoma"/>
          <w:szCs w:val="24"/>
        </w:rPr>
      </w:pPr>
    </w:p>
    <w:p w:rsidR="00920C89" w:rsidRDefault="00920C89" w:rsidP="00920C89">
      <w:pPr>
        <w:pStyle w:val="Szvegtrzs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 képviselőtestület bizottságai</w:t>
      </w:r>
    </w:p>
    <w:p w:rsidR="00920C89" w:rsidRDefault="00920C89" w:rsidP="00920C89">
      <w:pPr>
        <w:pStyle w:val="Szvegtrzs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20C89" w:rsidRDefault="00920C89" w:rsidP="00920C89">
      <w:pPr>
        <w:pStyle w:val="Szvegtrzs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20C89" w:rsidRPr="006F10D3" w:rsidRDefault="00920C89" w:rsidP="00920C89">
      <w:pPr>
        <w:pStyle w:val="Szvegtrzs"/>
        <w:spacing w:line="240" w:lineRule="auto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a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Pr="006F10D3">
        <w:rPr>
          <w:rFonts w:ascii="Tahoma" w:hAnsi="Tahoma" w:cs="Tahoma"/>
          <w:b/>
          <w:sz w:val="28"/>
          <w:szCs w:val="28"/>
        </w:rPr>
        <w:t xml:space="preserve"> települési képviselők és hozzátartozóik vagyonát</w:t>
      </w:r>
      <w:r>
        <w:rPr>
          <w:rFonts w:ascii="Tahoma" w:hAnsi="Tahoma" w:cs="Tahoma"/>
          <w:b/>
          <w:sz w:val="28"/>
          <w:szCs w:val="28"/>
        </w:rPr>
        <w:t xml:space="preserve"> vizsgáló </w:t>
      </w:r>
      <w:r w:rsidRPr="006F10D3">
        <w:rPr>
          <w:rFonts w:ascii="Tahoma" w:hAnsi="Tahoma" w:cs="Tahoma"/>
          <w:b/>
          <w:sz w:val="28"/>
          <w:szCs w:val="28"/>
        </w:rPr>
        <w:t xml:space="preserve"> és a titkos szavazások lebonyolítását végző bizottság.</w:t>
      </w:r>
    </w:p>
    <w:p w:rsidR="00920C89" w:rsidRDefault="00920C89" w:rsidP="00920C89">
      <w:pPr>
        <w:pStyle w:val="Szvegtrzs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20C89" w:rsidRDefault="00920C89" w:rsidP="00920C89">
      <w:pPr>
        <w:pStyle w:val="Szvegtrzs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20C89" w:rsidRPr="006F10D3" w:rsidRDefault="00920C89" w:rsidP="00920C89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Bizottság elnöke: </w:t>
      </w:r>
      <w:r>
        <w:rPr>
          <w:rFonts w:ascii="Tahoma" w:hAnsi="Tahoma" w:cs="Tahoma"/>
          <w:sz w:val="28"/>
          <w:szCs w:val="28"/>
        </w:rPr>
        <w:t xml:space="preserve">Dr. </w:t>
      </w:r>
      <w:proofErr w:type="spellStart"/>
      <w:r>
        <w:rPr>
          <w:rFonts w:ascii="Tahoma" w:hAnsi="Tahoma" w:cs="Tahoma"/>
          <w:sz w:val="28"/>
          <w:szCs w:val="28"/>
        </w:rPr>
        <w:t>Szelepcsényi</w:t>
      </w:r>
      <w:proofErr w:type="spellEnd"/>
      <w:r>
        <w:rPr>
          <w:rFonts w:ascii="Tahoma" w:hAnsi="Tahoma" w:cs="Tahoma"/>
          <w:sz w:val="28"/>
          <w:szCs w:val="28"/>
        </w:rPr>
        <w:t xml:space="preserve"> György</w:t>
      </w:r>
    </w:p>
    <w:p w:rsidR="00920C89" w:rsidRDefault="00920C89" w:rsidP="00920C89">
      <w:pPr>
        <w:pStyle w:val="Szvegtrzs"/>
        <w:spacing w:line="240" w:lineRule="auto"/>
        <w:rPr>
          <w:rFonts w:ascii="Tahoma" w:hAnsi="Tahoma" w:cs="Tahoma"/>
          <w:b/>
          <w:sz w:val="28"/>
          <w:szCs w:val="28"/>
        </w:rPr>
      </w:pPr>
    </w:p>
    <w:p w:rsidR="00920C89" w:rsidRDefault="00920C89" w:rsidP="00920C89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Tagjai: </w:t>
      </w:r>
      <w:r>
        <w:rPr>
          <w:rFonts w:ascii="Tahoma" w:hAnsi="Tahoma" w:cs="Tahoma"/>
          <w:sz w:val="28"/>
          <w:szCs w:val="28"/>
        </w:rPr>
        <w:t>Bartus Gyula</w:t>
      </w:r>
    </w:p>
    <w:p w:rsidR="00920C89" w:rsidRPr="006F10D3" w:rsidRDefault="00920C89" w:rsidP="00920C89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</w:t>
      </w:r>
      <w:proofErr w:type="spellStart"/>
      <w:r>
        <w:rPr>
          <w:rFonts w:ascii="Tahoma" w:hAnsi="Tahoma" w:cs="Tahoma"/>
          <w:sz w:val="28"/>
          <w:szCs w:val="28"/>
        </w:rPr>
        <w:t>Polacsek</w:t>
      </w:r>
      <w:proofErr w:type="spellEnd"/>
      <w:r>
        <w:rPr>
          <w:rFonts w:ascii="Tahoma" w:hAnsi="Tahoma" w:cs="Tahoma"/>
          <w:sz w:val="28"/>
          <w:szCs w:val="28"/>
        </w:rPr>
        <w:t xml:space="preserve"> István</w:t>
      </w:r>
    </w:p>
    <w:p w:rsidR="00D45507" w:rsidRDefault="00D45507">
      <w:bookmarkStart w:id="0" w:name="_GoBack"/>
      <w:bookmarkEnd w:id="0"/>
    </w:p>
    <w:sectPr w:rsidR="00D4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7B"/>
    <w:rsid w:val="00920C89"/>
    <w:rsid w:val="00A83A7B"/>
    <w:rsid w:val="00D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20C8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20C8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20C8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20C8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2014-01-04T19:01:00Z</dcterms:created>
  <dcterms:modified xsi:type="dcterms:W3CDTF">2014-01-04T19:02:00Z</dcterms:modified>
</cp:coreProperties>
</file>