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0023" w:rsidRDefault="00490023" w:rsidP="00DA369E">
      <w:p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69E" w:rsidRPr="00207771" w:rsidRDefault="00DA369E" w:rsidP="00DA369E">
      <w:p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bCs/>
          <w:sz w:val="24"/>
          <w:szCs w:val="24"/>
        </w:rPr>
        <w:t>Előterjesztés</w:t>
      </w:r>
    </w:p>
    <w:p w:rsidR="00DA369E" w:rsidRPr="00207771" w:rsidRDefault="00E85427" w:rsidP="00BF715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sz w:val="24"/>
          <w:szCs w:val="24"/>
        </w:rPr>
        <w:t>Nagysáp</w:t>
      </w:r>
      <w:r w:rsidR="00DA369E" w:rsidRPr="00207771">
        <w:rPr>
          <w:rFonts w:ascii="Times New Roman" w:hAnsi="Times New Roman" w:cs="Times New Roman"/>
          <w:b/>
          <w:sz w:val="24"/>
          <w:szCs w:val="24"/>
        </w:rPr>
        <w:t xml:space="preserve"> Község Önkormányzat Képviselő-testületének</w:t>
      </w:r>
    </w:p>
    <w:p w:rsidR="00DA369E" w:rsidRPr="00207771" w:rsidRDefault="00044255" w:rsidP="00DA369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sz w:val="24"/>
          <w:szCs w:val="24"/>
        </w:rPr>
        <w:t>20</w:t>
      </w:r>
      <w:r w:rsidR="00207771" w:rsidRPr="00207771">
        <w:rPr>
          <w:rFonts w:ascii="Times New Roman" w:hAnsi="Times New Roman" w:cs="Times New Roman"/>
          <w:b/>
          <w:sz w:val="24"/>
          <w:szCs w:val="24"/>
        </w:rPr>
        <w:t>20</w:t>
      </w:r>
      <w:r w:rsidR="005731FB">
        <w:rPr>
          <w:rFonts w:ascii="Times New Roman" w:hAnsi="Times New Roman" w:cs="Times New Roman"/>
          <w:b/>
          <w:sz w:val="24"/>
          <w:szCs w:val="24"/>
        </w:rPr>
        <w:t>.</w:t>
      </w:r>
      <w:r w:rsidR="002D6936">
        <w:rPr>
          <w:rFonts w:ascii="Times New Roman" w:hAnsi="Times New Roman" w:cs="Times New Roman"/>
          <w:b/>
          <w:sz w:val="24"/>
          <w:szCs w:val="24"/>
        </w:rPr>
        <w:t>július 02</w:t>
      </w:r>
      <w:r w:rsidR="00DA369E" w:rsidRPr="00207771">
        <w:rPr>
          <w:rFonts w:ascii="Times New Roman" w:hAnsi="Times New Roman" w:cs="Times New Roman"/>
          <w:b/>
          <w:sz w:val="24"/>
          <w:szCs w:val="24"/>
        </w:rPr>
        <w:t>-i ülésére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 w:rsidR="00C71DEF" w:rsidRPr="00207771">
        <w:rPr>
          <w:rFonts w:ascii="Times New Roman" w:hAnsi="Times New Roman" w:cs="Times New Roman"/>
          <w:b/>
          <w:sz w:val="24"/>
          <w:szCs w:val="24"/>
        </w:rPr>
        <w:t>: Javaslat az önkormányzat 201</w:t>
      </w:r>
      <w:r w:rsidR="00F7206E">
        <w:rPr>
          <w:rFonts w:ascii="Times New Roman" w:hAnsi="Times New Roman" w:cs="Times New Roman"/>
          <w:b/>
          <w:sz w:val="24"/>
          <w:szCs w:val="24"/>
        </w:rPr>
        <w:t>9</w:t>
      </w:r>
      <w:r w:rsidR="00C71DEF" w:rsidRPr="00207771">
        <w:rPr>
          <w:rFonts w:ascii="Times New Roman" w:hAnsi="Times New Roman" w:cs="Times New Roman"/>
          <w:b/>
          <w:sz w:val="24"/>
          <w:szCs w:val="24"/>
        </w:rPr>
        <w:t>. évi</w:t>
      </w:r>
      <w:r w:rsidRPr="00207771">
        <w:rPr>
          <w:rFonts w:ascii="Times New Roman" w:hAnsi="Times New Roman" w:cs="Times New Roman"/>
          <w:b/>
          <w:sz w:val="24"/>
          <w:szCs w:val="24"/>
        </w:rPr>
        <w:t xml:space="preserve"> gazdálkodásáról szóló rendelet megalkotására (zárszámadás)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771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511147" w:rsidRPr="00207771" w:rsidRDefault="00511147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207771" w:rsidRDefault="00C71DEF" w:rsidP="00484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201</w:t>
      </w:r>
      <w:r w:rsidR="00F7206E">
        <w:rPr>
          <w:rFonts w:ascii="Times New Roman" w:hAnsi="Times New Roman" w:cs="Times New Roman"/>
          <w:sz w:val="24"/>
          <w:szCs w:val="24"/>
        </w:rPr>
        <w:t>9</w:t>
      </w:r>
      <w:r w:rsidR="00DA369E" w:rsidRPr="00207771">
        <w:rPr>
          <w:rFonts w:ascii="Times New Roman" w:hAnsi="Times New Roman" w:cs="Times New Roman"/>
          <w:sz w:val="24"/>
          <w:szCs w:val="24"/>
        </w:rPr>
        <w:t xml:space="preserve">. évi zárás bevételeinek </w:t>
      </w:r>
      <w:r w:rsidR="00E85427" w:rsidRPr="00207771">
        <w:rPr>
          <w:rFonts w:ascii="Times New Roman" w:hAnsi="Times New Roman" w:cs="Times New Roman"/>
          <w:sz w:val="24"/>
          <w:szCs w:val="24"/>
        </w:rPr>
        <w:t>fő</w:t>
      </w:r>
      <w:r w:rsidR="00C56BFB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E85427" w:rsidRPr="00207771">
        <w:rPr>
          <w:rFonts w:ascii="Times New Roman" w:hAnsi="Times New Roman" w:cs="Times New Roman"/>
          <w:sz w:val="24"/>
          <w:szCs w:val="24"/>
        </w:rPr>
        <w:t xml:space="preserve">összege </w:t>
      </w:r>
      <w:r w:rsidR="005731FB">
        <w:rPr>
          <w:rFonts w:ascii="Times New Roman" w:hAnsi="Times New Roman" w:cs="Times New Roman"/>
          <w:sz w:val="24"/>
          <w:szCs w:val="24"/>
        </w:rPr>
        <w:t>382 291 619</w:t>
      </w:r>
      <w:r w:rsidR="0072347E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207771">
        <w:rPr>
          <w:rFonts w:ascii="Times New Roman" w:hAnsi="Times New Roman" w:cs="Times New Roman"/>
          <w:sz w:val="24"/>
          <w:szCs w:val="24"/>
        </w:rPr>
        <w:t>F</w:t>
      </w:r>
      <w:r w:rsidRPr="00207771">
        <w:rPr>
          <w:rFonts w:ascii="Times New Roman" w:hAnsi="Times New Roman" w:cs="Times New Roman"/>
          <w:sz w:val="24"/>
          <w:szCs w:val="24"/>
        </w:rPr>
        <w:t>t. Kiadásainak fő</w:t>
      </w:r>
      <w:r w:rsidR="00C56BFB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Pr="00207771">
        <w:rPr>
          <w:rFonts w:ascii="Times New Roman" w:hAnsi="Times New Roman" w:cs="Times New Roman"/>
          <w:sz w:val="24"/>
          <w:szCs w:val="24"/>
        </w:rPr>
        <w:t xml:space="preserve">összege </w:t>
      </w:r>
      <w:r w:rsidR="005731FB">
        <w:rPr>
          <w:rFonts w:ascii="Times New Roman" w:hAnsi="Times New Roman" w:cs="Times New Roman"/>
          <w:sz w:val="24"/>
          <w:szCs w:val="24"/>
        </w:rPr>
        <w:t>313 525 414</w:t>
      </w:r>
      <w:r w:rsidR="0072347E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207771">
        <w:rPr>
          <w:rFonts w:ascii="Times New Roman" w:hAnsi="Times New Roman" w:cs="Times New Roman"/>
          <w:sz w:val="24"/>
          <w:szCs w:val="24"/>
        </w:rPr>
        <w:t>Ft.</w:t>
      </w:r>
    </w:p>
    <w:p w:rsidR="00DA369E" w:rsidRPr="00207771" w:rsidRDefault="00DA369E" w:rsidP="00484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 xml:space="preserve">Az államháztartásról szóló 2011. évi </w:t>
      </w:r>
      <w:proofErr w:type="spellStart"/>
      <w:r w:rsidRPr="00207771">
        <w:rPr>
          <w:rFonts w:ascii="Times New Roman" w:hAnsi="Times New Roman" w:cs="Times New Roman"/>
          <w:sz w:val="24"/>
          <w:szCs w:val="24"/>
        </w:rPr>
        <w:t>CXCV.törvény</w:t>
      </w:r>
      <w:proofErr w:type="spellEnd"/>
      <w:r w:rsidRPr="002077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7771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07771">
        <w:rPr>
          <w:rFonts w:ascii="Times New Roman" w:hAnsi="Times New Roman" w:cs="Times New Roman"/>
          <w:sz w:val="24"/>
          <w:szCs w:val="24"/>
        </w:rPr>
        <w:t>továbbiakban</w:t>
      </w:r>
      <w:proofErr w:type="gramEnd"/>
      <w:r w:rsidRPr="00207771">
        <w:rPr>
          <w:rFonts w:ascii="Times New Roman" w:hAnsi="Times New Roman" w:cs="Times New Roman"/>
          <w:sz w:val="24"/>
          <w:szCs w:val="24"/>
        </w:rPr>
        <w:t>:Áht</w:t>
      </w:r>
      <w:proofErr w:type="spellEnd"/>
      <w:r w:rsidRPr="00207771">
        <w:rPr>
          <w:rFonts w:ascii="Times New Roman" w:hAnsi="Times New Roman" w:cs="Times New Roman"/>
          <w:sz w:val="24"/>
          <w:szCs w:val="24"/>
        </w:rPr>
        <w:t>.)91.§(1) bekezdése értelmében a helyi önkormányzat költségvetésének végrehajtására vonatkozó zárszámadási rendelet tervezetét  a jegyző készíti elő és a polgármester terjeszti a képviselő-testület elé úgy, hogy az a képviselő-testület előterjesztését követő harminc napon belül, de legkésőbb a költségvetési évet követő ötödik hónap utolsó napjáig hatályba lépjen.</w:t>
      </w:r>
    </w:p>
    <w:p w:rsidR="00DA369E" w:rsidRPr="00207771" w:rsidRDefault="00DA369E" w:rsidP="00484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A zárszámadási rendelettervezet előterjesztésekor a képviselő-testület részére a következő mérlegeket és kimutatásokat kell bemutatni: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ab/>
        <w:t>a) az Áht.24.§ (4) bekezdése szerinti mérlegeket, kim</w:t>
      </w:r>
      <w:r w:rsidR="00331D64" w:rsidRPr="00207771">
        <w:rPr>
          <w:rFonts w:ascii="Times New Roman" w:hAnsi="Times New Roman" w:cs="Times New Roman"/>
          <w:sz w:val="24"/>
          <w:szCs w:val="24"/>
        </w:rPr>
        <w:t>utatásokat.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Pr="00207771">
        <w:rPr>
          <w:rFonts w:ascii="Times New Roman" w:hAnsi="Times New Roman" w:cs="Times New Roman"/>
          <w:sz w:val="24"/>
          <w:szCs w:val="24"/>
        </w:rPr>
        <w:tab/>
        <w:t>b) a helyi önkormányzat adósságának állományát lejárat</w:t>
      </w:r>
      <w:r w:rsidR="00C56BFB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Pr="00207771">
        <w:rPr>
          <w:rFonts w:ascii="Times New Roman" w:hAnsi="Times New Roman" w:cs="Times New Roman"/>
          <w:sz w:val="24"/>
          <w:szCs w:val="24"/>
        </w:rPr>
        <w:t xml:space="preserve">a Gst.3. §-a szerinti adósságot </w:t>
      </w:r>
      <w:proofErr w:type="gramStart"/>
      <w:r w:rsidRPr="0020777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0777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07771">
        <w:rPr>
          <w:rFonts w:ascii="Times New Roman" w:hAnsi="Times New Roman" w:cs="Times New Roman"/>
          <w:sz w:val="24"/>
          <w:szCs w:val="24"/>
        </w:rPr>
        <w:t>keletkeztető ügyletek, bel- és külföldi irányú kötelezettségek szerinti bontásba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ab/>
        <w:t>c) a vagyonkimutatást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ab/>
        <w:t>d) a helyi önkormányzat tulajdonában álló gazdálkodó szervezetek működé</w:t>
      </w:r>
      <w:r w:rsidR="00590C74" w:rsidRPr="00207771">
        <w:rPr>
          <w:rFonts w:ascii="Times New Roman" w:hAnsi="Times New Roman" w:cs="Times New Roman"/>
          <w:sz w:val="24"/>
          <w:szCs w:val="24"/>
        </w:rPr>
        <w:t>séből származó kötelezettségek</w:t>
      </w:r>
      <w:r w:rsidRPr="00207771">
        <w:rPr>
          <w:rFonts w:ascii="Times New Roman" w:hAnsi="Times New Roman" w:cs="Times New Roman"/>
          <w:sz w:val="24"/>
          <w:szCs w:val="24"/>
        </w:rPr>
        <w:t>, a részesedések alakulását.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>A Képviselő-testület a zárszámadásról rendeletet alkot.</w:t>
      </w:r>
    </w:p>
    <w:p w:rsidR="00511147" w:rsidRPr="00207771" w:rsidRDefault="00511147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207771" w:rsidRDefault="00E85427" w:rsidP="00484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Nagysáp</w:t>
      </w:r>
      <w:r w:rsidR="001410F5" w:rsidRPr="00207771">
        <w:rPr>
          <w:rFonts w:ascii="Times New Roman" w:hAnsi="Times New Roman" w:cs="Times New Roman"/>
          <w:sz w:val="24"/>
          <w:szCs w:val="24"/>
        </w:rPr>
        <w:t xml:space="preserve"> Község Önkormányzat </w:t>
      </w:r>
      <w:r w:rsidR="00DB607C" w:rsidRPr="00207771">
        <w:rPr>
          <w:rFonts w:ascii="Times New Roman" w:hAnsi="Times New Roman" w:cs="Times New Roman"/>
          <w:sz w:val="24"/>
          <w:szCs w:val="24"/>
        </w:rPr>
        <w:t>201</w:t>
      </w:r>
      <w:r w:rsidR="00207771" w:rsidRPr="00207771">
        <w:rPr>
          <w:rFonts w:ascii="Times New Roman" w:hAnsi="Times New Roman" w:cs="Times New Roman"/>
          <w:sz w:val="24"/>
          <w:szCs w:val="24"/>
        </w:rPr>
        <w:t>9</w:t>
      </w:r>
      <w:r w:rsidR="00DA369E" w:rsidRPr="00207771">
        <w:rPr>
          <w:rFonts w:ascii="Times New Roman" w:hAnsi="Times New Roman" w:cs="Times New Roman"/>
          <w:sz w:val="24"/>
          <w:szCs w:val="24"/>
        </w:rPr>
        <w:t>. évi költségvetését a Képviselő-</w:t>
      </w:r>
      <w:r w:rsidR="00DA369E" w:rsidRPr="00207771">
        <w:rPr>
          <w:rFonts w:ascii="Times New Roman" w:hAnsi="Times New Roman" w:cs="Times New Roman"/>
          <w:color w:val="000000" w:themeColor="text1"/>
          <w:sz w:val="24"/>
          <w:szCs w:val="24"/>
        </w:rPr>
        <w:t>testület a</w:t>
      </w:r>
      <w:r w:rsidR="00573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860032" w:rsidRPr="002077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1477" w:rsidRPr="002077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</w:t>
      </w:r>
      <w:r w:rsidR="00F72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DB1477" w:rsidRPr="002077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.II.1</w:t>
      </w:r>
      <w:r w:rsidR="00860032" w:rsidRPr="002077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B607C" w:rsidRPr="002077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A369E" w:rsidRPr="00207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943" w:rsidRPr="00207771">
        <w:rPr>
          <w:rFonts w:ascii="Times New Roman" w:hAnsi="Times New Roman" w:cs="Times New Roman"/>
          <w:sz w:val="24"/>
          <w:szCs w:val="24"/>
        </w:rPr>
        <w:t xml:space="preserve">számú rendeletével fogadta el, </w:t>
      </w:r>
      <w:r w:rsidR="00DA369E" w:rsidRPr="00207771">
        <w:rPr>
          <w:rFonts w:ascii="Times New Roman" w:hAnsi="Times New Roman" w:cs="Times New Roman"/>
          <w:sz w:val="24"/>
          <w:szCs w:val="24"/>
        </w:rPr>
        <w:t>majd az év során bekövetkezett – előre nem tervezett, ere</w:t>
      </w:r>
      <w:r w:rsidR="001410F5" w:rsidRPr="00207771">
        <w:rPr>
          <w:rFonts w:ascii="Times New Roman" w:hAnsi="Times New Roman" w:cs="Times New Roman"/>
          <w:sz w:val="24"/>
          <w:szCs w:val="24"/>
        </w:rPr>
        <w:t>deti előirányzatként nem szerep</w:t>
      </w:r>
      <w:r w:rsidR="00DA369E" w:rsidRPr="00207771">
        <w:rPr>
          <w:rFonts w:ascii="Times New Roman" w:hAnsi="Times New Roman" w:cs="Times New Roman"/>
          <w:sz w:val="24"/>
          <w:szCs w:val="24"/>
        </w:rPr>
        <w:t>eltetett – gazdasági események, testületi döntések eredményeképp</w:t>
      </w:r>
      <w:r w:rsidR="001410F5" w:rsidRPr="00207771">
        <w:rPr>
          <w:rFonts w:ascii="Times New Roman" w:hAnsi="Times New Roman" w:cs="Times New Roman"/>
          <w:sz w:val="24"/>
          <w:szCs w:val="24"/>
        </w:rPr>
        <w:t xml:space="preserve">en négyszer került sor </w:t>
      </w:r>
      <w:r w:rsidR="00C71DEF" w:rsidRPr="00207771">
        <w:rPr>
          <w:rFonts w:ascii="Times New Roman" w:hAnsi="Times New Roman" w:cs="Times New Roman"/>
          <w:sz w:val="24"/>
          <w:szCs w:val="24"/>
        </w:rPr>
        <w:t xml:space="preserve">a </w:t>
      </w:r>
      <w:r w:rsidR="001410F5" w:rsidRPr="00207771">
        <w:rPr>
          <w:rFonts w:ascii="Times New Roman" w:hAnsi="Times New Roman" w:cs="Times New Roman"/>
          <w:sz w:val="24"/>
          <w:szCs w:val="24"/>
        </w:rPr>
        <w:t>rendelet</w:t>
      </w:r>
      <w:r w:rsidR="00DA369E" w:rsidRPr="00207771">
        <w:rPr>
          <w:rFonts w:ascii="Times New Roman" w:hAnsi="Times New Roman" w:cs="Times New Roman"/>
          <w:sz w:val="24"/>
          <w:szCs w:val="24"/>
        </w:rPr>
        <w:t>módosításra.</w:t>
      </w:r>
    </w:p>
    <w:p w:rsidR="00B85637" w:rsidRPr="00207771" w:rsidRDefault="00C71DEF" w:rsidP="00484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201</w:t>
      </w:r>
      <w:r w:rsidR="005731FB">
        <w:rPr>
          <w:rFonts w:ascii="Times New Roman" w:hAnsi="Times New Roman" w:cs="Times New Roman"/>
          <w:sz w:val="24"/>
          <w:szCs w:val="24"/>
        </w:rPr>
        <w:t>9</w:t>
      </w:r>
      <w:r w:rsidR="00BF715E" w:rsidRPr="00207771">
        <w:rPr>
          <w:rFonts w:ascii="Times New Roman" w:hAnsi="Times New Roman" w:cs="Times New Roman"/>
          <w:sz w:val="24"/>
          <w:szCs w:val="24"/>
        </w:rPr>
        <w:t xml:space="preserve">. évi </w:t>
      </w:r>
      <w:r w:rsidR="00DA369E" w:rsidRPr="00207771">
        <w:rPr>
          <w:rFonts w:ascii="Times New Roman" w:hAnsi="Times New Roman" w:cs="Times New Roman"/>
          <w:sz w:val="24"/>
          <w:szCs w:val="24"/>
        </w:rPr>
        <w:t>módosított költségveté</w:t>
      </w:r>
      <w:r w:rsidRPr="00207771">
        <w:rPr>
          <w:rFonts w:ascii="Times New Roman" w:hAnsi="Times New Roman" w:cs="Times New Roman"/>
          <w:sz w:val="24"/>
          <w:szCs w:val="24"/>
        </w:rPr>
        <w:t>si rendeletünk fő</w:t>
      </w:r>
      <w:r w:rsidR="00C56BFB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Pr="00207771">
        <w:rPr>
          <w:rFonts w:ascii="Times New Roman" w:hAnsi="Times New Roman" w:cs="Times New Roman"/>
          <w:sz w:val="24"/>
          <w:szCs w:val="24"/>
        </w:rPr>
        <w:t xml:space="preserve">összege </w:t>
      </w:r>
      <w:r w:rsidR="00860032" w:rsidRPr="00207771">
        <w:rPr>
          <w:rFonts w:ascii="Times New Roman" w:hAnsi="Times New Roman" w:cs="Times New Roman"/>
          <w:sz w:val="24"/>
          <w:szCs w:val="24"/>
        </w:rPr>
        <w:t>41</w:t>
      </w:r>
      <w:r w:rsidR="005731FB">
        <w:rPr>
          <w:rFonts w:ascii="Times New Roman" w:hAnsi="Times New Roman" w:cs="Times New Roman"/>
          <w:sz w:val="24"/>
          <w:szCs w:val="24"/>
        </w:rPr>
        <w:t>3 561 259</w:t>
      </w:r>
      <w:r w:rsidR="0072347E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207771">
        <w:rPr>
          <w:rFonts w:ascii="Times New Roman" w:hAnsi="Times New Roman" w:cs="Times New Roman"/>
          <w:sz w:val="24"/>
          <w:szCs w:val="24"/>
        </w:rPr>
        <w:t>forint. Községünk költségvetési rendeletét összességében vizsgálva megállapíthatjuk, hogy a bevételi tervünket</w:t>
      </w:r>
      <w:r w:rsidR="00BF715E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207771">
        <w:rPr>
          <w:rFonts w:ascii="Times New Roman" w:hAnsi="Times New Roman" w:cs="Times New Roman"/>
          <w:sz w:val="24"/>
          <w:szCs w:val="24"/>
        </w:rPr>
        <w:t>(tárgyévi pénzforgalmi bevételek és f</w:t>
      </w:r>
      <w:r w:rsidR="00BF715E" w:rsidRPr="00207771">
        <w:rPr>
          <w:rFonts w:ascii="Times New Roman" w:hAnsi="Times New Roman" w:cs="Times New Roman"/>
          <w:sz w:val="24"/>
          <w:szCs w:val="24"/>
        </w:rPr>
        <w:t>inan</w:t>
      </w:r>
      <w:r w:rsidRPr="00207771">
        <w:rPr>
          <w:rFonts w:ascii="Times New Roman" w:hAnsi="Times New Roman" w:cs="Times New Roman"/>
          <w:sz w:val="24"/>
          <w:szCs w:val="24"/>
        </w:rPr>
        <w:t xml:space="preserve">szírozási műveletek együtt) </w:t>
      </w:r>
      <w:r w:rsidR="005731FB">
        <w:rPr>
          <w:rFonts w:ascii="Times New Roman" w:hAnsi="Times New Roman" w:cs="Times New Roman"/>
          <w:sz w:val="24"/>
          <w:szCs w:val="24"/>
        </w:rPr>
        <w:t>382 291 619</w:t>
      </w:r>
      <w:r w:rsidR="0072347E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Pr="00207771">
        <w:rPr>
          <w:rFonts w:ascii="Times New Roman" w:hAnsi="Times New Roman" w:cs="Times New Roman"/>
          <w:sz w:val="24"/>
          <w:szCs w:val="24"/>
        </w:rPr>
        <w:t>forint összegben</w:t>
      </w:r>
      <w:r w:rsidR="0072347E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DB6F03">
        <w:rPr>
          <w:rFonts w:ascii="Times New Roman" w:hAnsi="Times New Roman" w:cs="Times New Roman"/>
          <w:sz w:val="24"/>
          <w:szCs w:val="24"/>
        </w:rPr>
        <w:t>92</w:t>
      </w:r>
      <w:r w:rsidR="00DA369E" w:rsidRPr="00207771">
        <w:rPr>
          <w:rFonts w:ascii="Times New Roman" w:hAnsi="Times New Roman" w:cs="Times New Roman"/>
          <w:sz w:val="24"/>
          <w:szCs w:val="24"/>
        </w:rPr>
        <w:t>%-ban, a kiadási előirányzatainkat</w:t>
      </w:r>
      <w:r w:rsidR="007F15EA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207771">
        <w:rPr>
          <w:rFonts w:ascii="Times New Roman" w:hAnsi="Times New Roman" w:cs="Times New Roman"/>
          <w:sz w:val="24"/>
          <w:szCs w:val="24"/>
        </w:rPr>
        <w:t xml:space="preserve">(tárgyévi pénzforgalmi kiadások és finanszírozási kiadások </w:t>
      </w:r>
    </w:p>
    <w:p w:rsidR="00DA369E" w:rsidRPr="00207771" w:rsidRDefault="00C71DEF" w:rsidP="00484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 xml:space="preserve">együtt) </w:t>
      </w:r>
      <w:r w:rsidR="00DB6F03">
        <w:rPr>
          <w:rFonts w:ascii="Times New Roman" w:hAnsi="Times New Roman" w:cs="Times New Roman"/>
          <w:sz w:val="24"/>
          <w:szCs w:val="24"/>
        </w:rPr>
        <w:t>313 525 </w:t>
      </w:r>
      <w:proofErr w:type="gramStart"/>
      <w:r w:rsidR="00DB6F03">
        <w:rPr>
          <w:rFonts w:ascii="Times New Roman" w:hAnsi="Times New Roman" w:cs="Times New Roman"/>
          <w:sz w:val="24"/>
          <w:szCs w:val="24"/>
        </w:rPr>
        <w:t xml:space="preserve">414 </w:t>
      </w:r>
      <w:r w:rsidR="0072347E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Pr="00207771">
        <w:rPr>
          <w:rFonts w:ascii="Times New Roman" w:hAnsi="Times New Roman" w:cs="Times New Roman"/>
          <w:sz w:val="24"/>
          <w:szCs w:val="24"/>
        </w:rPr>
        <w:t>forint</w:t>
      </w:r>
      <w:proofErr w:type="gramEnd"/>
      <w:r w:rsidRPr="00207771">
        <w:rPr>
          <w:rFonts w:ascii="Times New Roman" w:hAnsi="Times New Roman" w:cs="Times New Roman"/>
          <w:sz w:val="24"/>
          <w:szCs w:val="24"/>
        </w:rPr>
        <w:t xml:space="preserve"> összegben </w:t>
      </w:r>
      <w:r w:rsidR="00DB6F03">
        <w:rPr>
          <w:rFonts w:ascii="Times New Roman" w:hAnsi="Times New Roman" w:cs="Times New Roman"/>
          <w:sz w:val="24"/>
          <w:szCs w:val="24"/>
        </w:rPr>
        <w:t>76</w:t>
      </w:r>
      <w:r w:rsidR="00DA369E" w:rsidRPr="00207771">
        <w:rPr>
          <w:rFonts w:ascii="Times New Roman" w:hAnsi="Times New Roman" w:cs="Times New Roman"/>
          <w:sz w:val="24"/>
          <w:szCs w:val="24"/>
        </w:rPr>
        <w:t>%-ban teljesítettük.</w:t>
      </w:r>
      <w:r w:rsidR="007F15EA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207771">
        <w:rPr>
          <w:rFonts w:ascii="Times New Roman" w:hAnsi="Times New Roman" w:cs="Times New Roman"/>
          <w:sz w:val="24"/>
          <w:szCs w:val="24"/>
        </w:rPr>
        <w:t>Az önkormányzat bevételeit és kiadásait az 1. számú mellékletben foglaltuk össze.</w:t>
      </w:r>
    </w:p>
    <w:p w:rsidR="00C43B5E" w:rsidRPr="00207771" w:rsidRDefault="00C43B5E" w:rsidP="00C43B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i/>
          <w:sz w:val="24"/>
          <w:szCs w:val="24"/>
          <w:u w:val="single"/>
        </w:rPr>
        <w:t>A / VAGYON</w:t>
      </w:r>
    </w:p>
    <w:p w:rsidR="00DA369E" w:rsidRPr="00207771" w:rsidRDefault="00C71DEF" w:rsidP="00C43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F03">
        <w:rPr>
          <w:rFonts w:ascii="Times New Roman" w:hAnsi="Times New Roman" w:cs="Times New Roman"/>
          <w:sz w:val="24"/>
          <w:szCs w:val="24"/>
        </w:rPr>
        <w:t>Önkormányzatunk 201</w:t>
      </w:r>
      <w:r w:rsidR="00F7206E" w:rsidRPr="00DB6F03">
        <w:rPr>
          <w:rFonts w:ascii="Times New Roman" w:hAnsi="Times New Roman" w:cs="Times New Roman"/>
          <w:sz w:val="24"/>
          <w:szCs w:val="24"/>
        </w:rPr>
        <w:t>9</w:t>
      </w:r>
      <w:r w:rsidR="00DA369E" w:rsidRPr="00DB6F03">
        <w:rPr>
          <w:rFonts w:ascii="Times New Roman" w:hAnsi="Times New Roman" w:cs="Times New Roman"/>
          <w:sz w:val="24"/>
          <w:szCs w:val="24"/>
        </w:rPr>
        <w:t>. december 31-i állapotnak megfelelő vagyonát a</w:t>
      </w:r>
      <w:r w:rsidR="00DB607C" w:rsidRPr="00DB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47F">
        <w:rPr>
          <w:rFonts w:ascii="Times New Roman" w:hAnsi="Times New Roman" w:cs="Times New Roman"/>
          <w:b/>
          <w:sz w:val="24"/>
          <w:szCs w:val="24"/>
        </w:rPr>
        <w:t>16-</w:t>
      </w:r>
      <w:r w:rsidR="00DB607C" w:rsidRPr="00DB6F03">
        <w:rPr>
          <w:rFonts w:ascii="Times New Roman" w:hAnsi="Times New Roman" w:cs="Times New Roman"/>
          <w:b/>
          <w:sz w:val="24"/>
          <w:szCs w:val="24"/>
        </w:rPr>
        <w:t>1</w:t>
      </w:r>
      <w:r w:rsidR="005731FB" w:rsidRPr="00DB6F03">
        <w:rPr>
          <w:rFonts w:ascii="Times New Roman" w:hAnsi="Times New Roman" w:cs="Times New Roman"/>
          <w:b/>
          <w:sz w:val="24"/>
          <w:szCs w:val="24"/>
        </w:rPr>
        <w:t>7</w:t>
      </w:r>
      <w:r w:rsidR="00DA369E" w:rsidRPr="00DB6F03">
        <w:rPr>
          <w:rFonts w:ascii="Times New Roman" w:hAnsi="Times New Roman" w:cs="Times New Roman"/>
          <w:b/>
          <w:sz w:val="24"/>
          <w:szCs w:val="24"/>
        </w:rPr>
        <w:t>. melléklet</w:t>
      </w:r>
      <w:r w:rsidR="00DA369E" w:rsidRPr="00DB6F03">
        <w:rPr>
          <w:rFonts w:ascii="Times New Roman" w:hAnsi="Times New Roman" w:cs="Times New Roman"/>
          <w:sz w:val="24"/>
          <w:szCs w:val="24"/>
        </w:rPr>
        <w:t xml:space="preserve"> részlet</w:t>
      </w:r>
      <w:r w:rsidR="00A471AE" w:rsidRPr="00DB6F03">
        <w:rPr>
          <w:rFonts w:ascii="Times New Roman" w:hAnsi="Times New Roman" w:cs="Times New Roman"/>
          <w:sz w:val="24"/>
          <w:szCs w:val="24"/>
        </w:rPr>
        <w:t>ezi. Melléklet alapján megállapí</w:t>
      </w:r>
      <w:r w:rsidR="00DA369E" w:rsidRPr="00DB6F03">
        <w:rPr>
          <w:rFonts w:ascii="Times New Roman" w:hAnsi="Times New Roman" w:cs="Times New Roman"/>
          <w:sz w:val="24"/>
          <w:szCs w:val="24"/>
        </w:rPr>
        <w:t xml:space="preserve">tható, hogy </w:t>
      </w:r>
      <w:r w:rsidR="00A471AE" w:rsidRPr="00DB6F03">
        <w:rPr>
          <w:rFonts w:ascii="Times New Roman" w:hAnsi="Times New Roman" w:cs="Times New Roman"/>
          <w:sz w:val="24"/>
          <w:szCs w:val="24"/>
        </w:rPr>
        <w:t>a vagyon – eszközök és források</w:t>
      </w:r>
      <w:r w:rsidR="00DA369E" w:rsidRPr="00DB6F03">
        <w:rPr>
          <w:rFonts w:ascii="Times New Roman" w:hAnsi="Times New Roman" w:cs="Times New Roman"/>
          <w:sz w:val="24"/>
          <w:szCs w:val="24"/>
        </w:rPr>
        <w:t xml:space="preserve"> össz</w:t>
      </w:r>
      <w:r w:rsidR="00DD4329" w:rsidRPr="00DB6F03">
        <w:rPr>
          <w:rFonts w:ascii="Times New Roman" w:hAnsi="Times New Roman" w:cs="Times New Roman"/>
          <w:sz w:val="24"/>
          <w:szCs w:val="24"/>
        </w:rPr>
        <w:t xml:space="preserve">esített </w:t>
      </w:r>
      <w:r w:rsidR="00DD4329" w:rsidRPr="00DB6F03">
        <w:rPr>
          <w:rFonts w:ascii="Times New Roman" w:hAnsi="Times New Roman" w:cs="Times New Roman"/>
          <w:sz w:val="24"/>
          <w:szCs w:val="24"/>
        </w:rPr>
        <w:lastRenderedPageBreak/>
        <w:t xml:space="preserve">adatát tekintve </w:t>
      </w:r>
      <w:r w:rsidR="00E85427" w:rsidRPr="00DB6F03">
        <w:rPr>
          <w:rFonts w:ascii="Times New Roman" w:hAnsi="Times New Roman" w:cs="Times New Roman"/>
          <w:sz w:val="24"/>
          <w:szCs w:val="24"/>
        </w:rPr>
        <w:t xml:space="preserve">– </w:t>
      </w:r>
      <w:r w:rsidR="00DB6F03" w:rsidRPr="00DB6F03">
        <w:rPr>
          <w:rFonts w:ascii="Times New Roman" w:hAnsi="Times New Roman" w:cs="Times New Roman"/>
          <w:sz w:val="24"/>
          <w:szCs w:val="24"/>
        </w:rPr>
        <w:t>63 203 116</w:t>
      </w:r>
      <w:r w:rsidR="0062503D" w:rsidRPr="00DB6F03">
        <w:rPr>
          <w:rFonts w:ascii="Times New Roman" w:hAnsi="Times New Roman" w:cs="Times New Roman"/>
          <w:sz w:val="24"/>
          <w:szCs w:val="24"/>
        </w:rPr>
        <w:t xml:space="preserve"> </w:t>
      </w:r>
      <w:r w:rsidR="00BF715E" w:rsidRPr="00DB6F03">
        <w:rPr>
          <w:rFonts w:ascii="Times New Roman" w:hAnsi="Times New Roman" w:cs="Times New Roman"/>
          <w:sz w:val="24"/>
          <w:szCs w:val="24"/>
        </w:rPr>
        <w:t xml:space="preserve">forinttal </w:t>
      </w:r>
      <w:r w:rsidR="00905E0A" w:rsidRPr="00DB6F03">
        <w:rPr>
          <w:rFonts w:ascii="Times New Roman" w:hAnsi="Times New Roman" w:cs="Times New Roman"/>
          <w:sz w:val="24"/>
          <w:szCs w:val="24"/>
        </w:rPr>
        <w:t>csökkent</w:t>
      </w:r>
      <w:r w:rsidR="00BF715E" w:rsidRPr="00DB6F03">
        <w:rPr>
          <w:rFonts w:ascii="Times New Roman" w:hAnsi="Times New Roman" w:cs="Times New Roman"/>
          <w:sz w:val="24"/>
          <w:szCs w:val="24"/>
        </w:rPr>
        <w:t xml:space="preserve"> </w:t>
      </w:r>
      <w:r w:rsidR="00DD4329" w:rsidRPr="00DB6F03">
        <w:rPr>
          <w:rFonts w:ascii="Times New Roman" w:hAnsi="Times New Roman" w:cs="Times New Roman"/>
          <w:sz w:val="24"/>
          <w:szCs w:val="24"/>
        </w:rPr>
        <w:t>a 201</w:t>
      </w:r>
      <w:r w:rsidR="00F7206E" w:rsidRPr="00DB6F03">
        <w:rPr>
          <w:rFonts w:ascii="Times New Roman" w:hAnsi="Times New Roman" w:cs="Times New Roman"/>
          <w:sz w:val="24"/>
          <w:szCs w:val="24"/>
        </w:rPr>
        <w:t>8</w:t>
      </w:r>
      <w:r w:rsidR="00DA369E" w:rsidRPr="00DB6F03">
        <w:rPr>
          <w:rFonts w:ascii="Times New Roman" w:hAnsi="Times New Roman" w:cs="Times New Roman"/>
          <w:sz w:val="24"/>
          <w:szCs w:val="24"/>
        </w:rPr>
        <w:t xml:space="preserve">. évi záróhoz képest. A mérleg összehasonlításul tartalmazza az eszköz és </w:t>
      </w:r>
      <w:r w:rsidR="00DD4329" w:rsidRPr="00DB6F03">
        <w:rPr>
          <w:rFonts w:ascii="Times New Roman" w:hAnsi="Times New Roman" w:cs="Times New Roman"/>
          <w:sz w:val="24"/>
          <w:szCs w:val="24"/>
        </w:rPr>
        <w:t xml:space="preserve">forrásféleségek változását </w:t>
      </w:r>
      <w:r w:rsidR="00860032" w:rsidRPr="00DB6F03">
        <w:rPr>
          <w:rFonts w:ascii="Times New Roman" w:hAnsi="Times New Roman" w:cs="Times New Roman"/>
          <w:sz w:val="24"/>
          <w:szCs w:val="24"/>
        </w:rPr>
        <w:t>9</w:t>
      </w:r>
      <w:r w:rsidR="00DB6F03" w:rsidRPr="00DB6F03">
        <w:rPr>
          <w:rFonts w:ascii="Times New Roman" w:hAnsi="Times New Roman" w:cs="Times New Roman"/>
          <w:sz w:val="24"/>
          <w:szCs w:val="24"/>
        </w:rPr>
        <w:t>3</w:t>
      </w:r>
      <w:r w:rsidR="00DB607C" w:rsidRPr="00DB6F03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B6F03">
        <w:rPr>
          <w:rFonts w:ascii="Times New Roman" w:hAnsi="Times New Roman" w:cs="Times New Roman"/>
          <w:sz w:val="24"/>
          <w:szCs w:val="24"/>
        </w:rPr>
        <w:t>%-ban meghatározva.</w:t>
      </w:r>
      <w:r w:rsidR="00DA369E" w:rsidRPr="002077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0F5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>ESZKÖZÖK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>A )</w:t>
      </w:r>
      <w:proofErr w:type="gramEnd"/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 xml:space="preserve"> nemzeti vagyonba tartozó befektetett eszközök</w:t>
      </w:r>
    </w:p>
    <w:p w:rsidR="00511147" w:rsidRPr="00207771" w:rsidRDefault="00511147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207771" w:rsidRDefault="00DA369E" w:rsidP="00C43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A befektetett eszközök változása</w:t>
      </w:r>
      <w:r w:rsidR="00DB607C" w:rsidRPr="002077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503D" w:rsidRPr="00207771">
        <w:rPr>
          <w:rFonts w:ascii="Times New Roman" w:hAnsi="Times New Roman" w:cs="Times New Roman"/>
          <w:b/>
          <w:sz w:val="24"/>
          <w:szCs w:val="24"/>
          <w:u w:val="single"/>
        </w:rPr>
        <w:t>+</w:t>
      </w:r>
      <w:r w:rsidR="00E85427" w:rsidRPr="002077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31FB">
        <w:rPr>
          <w:rFonts w:ascii="Times New Roman" w:hAnsi="Times New Roman" w:cs="Times New Roman"/>
          <w:b/>
          <w:sz w:val="24"/>
          <w:szCs w:val="24"/>
          <w:u w:val="single"/>
        </w:rPr>
        <w:t xml:space="preserve">116 389 610 </w:t>
      </w:r>
      <w:r w:rsidR="009B4EB5" w:rsidRPr="00207771">
        <w:rPr>
          <w:rFonts w:ascii="Times New Roman" w:hAnsi="Times New Roman" w:cs="Times New Roman"/>
          <w:sz w:val="24"/>
          <w:szCs w:val="24"/>
        </w:rPr>
        <w:t>(</w:t>
      </w:r>
      <w:r w:rsidR="0062503D" w:rsidRPr="00207771">
        <w:rPr>
          <w:rFonts w:ascii="Times New Roman" w:hAnsi="Times New Roman" w:cs="Times New Roman"/>
          <w:sz w:val="24"/>
          <w:szCs w:val="24"/>
        </w:rPr>
        <w:t>1</w:t>
      </w:r>
      <w:r w:rsidR="005731FB">
        <w:rPr>
          <w:rFonts w:ascii="Times New Roman" w:hAnsi="Times New Roman" w:cs="Times New Roman"/>
          <w:sz w:val="24"/>
          <w:szCs w:val="24"/>
        </w:rPr>
        <w:t>16</w:t>
      </w:r>
      <w:r w:rsidRPr="00207771">
        <w:rPr>
          <w:rFonts w:ascii="Times New Roman" w:hAnsi="Times New Roman" w:cs="Times New Roman"/>
          <w:sz w:val="24"/>
          <w:szCs w:val="24"/>
        </w:rPr>
        <w:t>%).</w:t>
      </w:r>
    </w:p>
    <w:p w:rsidR="00D56B27" w:rsidRPr="00207771" w:rsidRDefault="00D56B27" w:rsidP="00C43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ab/>
        <w:t xml:space="preserve">a) Immateriális javaknál </w:t>
      </w:r>
      <w:r w:rsidR="00860032" w:rsidRPr="00207771">
        <w:rPr>
          <w:rFonts w:ascii="Times New Roman" w:hAnsi="Times New Roman" w:cs="Times New Roman"/>
          <w:sz w:val="24"/>
          <w:szCs w:val="24"/>
        </w:rPr>
        <w:t xml:space="preserve">csökkenés összege </w:t>
      </w:r>
      <w:r w:rsidR="005731FB">
        <w:rPr>
          <w:rFonts w:ascii="Times New Roman" w:hAnsi="Times New Roman" w:cs="Times New Roman"/>
          <w:sz w:val="24"/>
          <w:szCs w:val="24"/>
        </w:rPr>
        <w:t>220 313</w:t>
      </w:r>
      <w:r w:rsidRPr="00207771">
        <w:rPr>
          <w:rFonts w:ascii="Times New Roman" w:hAnsi="Times New Roman" w:cs="Times New Roman"/>
          <w:sz w:val="24"/>
          <w:szCs w:val="24"/>
        </w:rPr>
        <w:t xml:space="preserve"> Ft</w:t>
      </w:r>
      <w:r w:rsidR="00C43B5E" w:rsidRPr="00207771">
        <w:rPr>
          <w:rFonts w:ascii="Times New Roman" w:hAnsi="Times New Roman" w:cs="Times New Roman"/>
          <w:sz w:val="24"/>
          <w:szCs w:val="24"/>
        </w:rPr>
        <w:t xml:space="preserve"> /</w:t>
      </w:r>
      <w:r w:rsidR="00860032" w:rsidRPr="00207771">
        <w:rPr>
          <w:rFonts w:ascii="Times New Roman" w:hAnsi="Times New Roman" w:cs="Times New Roman"/>
          <w:sz w:val="24"/>
          <w:szCs w:val="24"/>
        </w:rPr>
        <w:t>értékcsökkenés</w:t>
      </w:r>
      <w:r w:rsidR="00C43B5E" w:rsidRPr="00207771">
        <w:rPr>
          <w:rFonts w:ascii="Times New Roman" w:hAnsi="Times New Roman" w:cs="Times New Roman"/>
          <w:sz w:val="24"/>
          <w:szCs w:val="24"/>
        </w:rPr>
        <w:t xml:space="preserve"> elszámolás/</w:t>
      </w:r>
    </w:p>
    <w:p w:rsidR="00DA369E" w:rsidRPr="00207771" w:rsidRDefault="00DA369E" w:rsidP="005731FB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ab/>
      </w:r>
      <w:r w:rsidR="00D56B27" w:rsidRPr="00207771">
        <w:rPr>
          <w:rFonts w:ascii="Times New Roman" w:hAnsi="Times New Roman" w:cs="Times New Roman"/>
          <w:sz w:val="24"/>
          <w:szCs w:val="24"/>
        </w:rPr>
        <w:t>b</w:t>
      </w:r>
      <w:r w:rsidRPr="00207771">
        <w:rPr>
          <w:rFonts w:ascii="Times New Roman" w:hAnsi="Times New Roman" w:cs="Times New Roman"/>
          <w:sz w:val="24"/>
          <w:szCs w:val="24"/>
        </w:rPr>
        <w:t>) A</w:t>
      </w:r>
      <w:r w:rsidR="002826E0" w:rsidRPr="00207771">
        <w:rPr>
          <w:rFonts w:ascii="Times New Roman" w:hAnsi="Times New Roman" w:cs="Times New Roman"/>
          <w:sz w:val="24"/>
          <w:szCs w:val="24"/>
        </w:rPr>
        <w:t xml:space="preserve"> tárg</w:t>
      </w:r>
      <w:r w:rsidR="00715A0E" w:rsidRPr="00207771">
        <w:rPr>
          <w:rFonts w:ascii="Times New Roman" w:hAnsi="Times New Roman" w:cs="Times New Roman"/>
          <w:sz w:val="24"/>
          <w:szCs w:val="24"/>
        </w:rPr>
        <w:t xml:space="preserve">yi eszközök körében </w:t>
      </w:r>
      <w:r w:rsidR="0062503D" w:rsidRPr="00207771">
        <w:rPr>
          <w:rFonts w:ascii="Times New Roman" w:hAnsi="Times New Roman" w:cs="Times New Roman"/>
          <w:sz w:val="24"/>
          <w:szCs w:val="24"/>
        </w:rPr>
        <w:t>+</w:t>
      </w:r>
      <w:r w:rsidR="00E85427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860032" w:rsidRPr="00207771">
        <w:rPr>
          <w:rFonts w:ascii="Times New Roman" w:hAnsi="Times New Roman" w:cs="Times New Roman"/>
          <w:sz w:val="24"/>
          <w:szCs w:val="24"/>
        </w:rPr>
        <w:t>1</w:t>
      </w:r>
      <w:r w:rsidR="005731FB">
        <w:rPr>
          <w:rFonts w:ascii="Times New Roman" w:hAnsi="Times New Roman" w:cs="Times New Roman"/>
          <w:sz w:val="24"/>
          <w:szCs w:val="24"/>
        </w:rPr>
        <w:t xml:space="preserve">16 609 923 </w:t>
      </w:r>
      <w:r w:rsidR="00DB607C" w:rsidRPr="00207771">
        <w:rPr>
          <w:rFonts w:ascii="Times New Roman" w:hAnsi="Times New Roman" w:cs="Times New Roman"/>
          <w:sz w:val="24"/>
          <w:szCs w:val="24"/>
        </w:rPr>
        <w:t xml:space="preserve">forint </w:t>
      </w:r>
      <w:r w:rsidR="0062503D" w:rsidRPr="00207771">
        <w:rPr>
          <w:rFonts w:ascii="Times New Roman" w:hAnsi="Times New Roman" w:cs="Times New Roman"/>
          <w:sz w:val="24"/>
          <w:szCs w:val="24"/>
        </w:rPr>
        <w:t>növekedés</w:t>
      </w:r>
      <w:r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62503D" w:rsidRPr="00207771">
        <w:rPr>
          <w:rFonts w:ascii="Times New Roman" w:hAnsi="Times New Roman" w:cs="Times New Roman"/>
          <w:sz w:val="24"/>
          <w:szCs w:val="24"/>
        </w:rPr>
        <w:t>(tárgyévi beruházás</w:t>
      </w:r>
      <w:r w:rsidR="005731FB">
        <w:rPr>
          <w:rFonts w:ascii="Times New Roman" w:hAnsi="Times New Roman" w:cs="Times New Roman"/>
          <w:sz w:val="24"/>
          <w:szCs w:val="24"/>
        </w:rPr>
        <w:t xml:space="preserve"> és                </w:t>
      </w:r>
      <w:r w:rsidR="0062503D" w:rsidRPr="00207771">
        <w:rPr>
          <w:rFonts w:ascii="Times New Roman" w:hAnsi="Times New Roman" w:cs="Times New Roman"/>
          <w:sz w:val="24"/>
          <w:szCs w:val="24"/>
        </w:rPr>
        <w:t>felújítás</w:t>
      </w:r>
      <w:r w:rsidR="00DB6F03">
        <w:rPr>
          <w:rFonts w:ascii="Times New Roman" w:hAnsi="Times New Roman" w:cs="Times New Roman"/>
          <w:sz w:val="24"/>
          <w:szCs w:val="24"/>
        </w:rPr>
        <w:t xml:space="preserve"> 116%-os</w:t>
      </w:r>
      <w:r w:rsidR="00D56B27" w:rsidRPr="00207771">
        <w:rPr>
          <w:rFonts w:ascii="Times New Roman" w:hAnsi="Times New Roman" w:cs="Times New Roman"/>
          <w:sz w:val="24"/>
          <w:szCs w:val="24"/>
        </w:rPr>
        <w:t>)</w:t>
      </w:r>
      <w:r w:rsidR="004E0DC2" w:rsidRPr="00207771">
        <w:rPr>
          <w:rFonts w:ascii="Times New Roman" w:hAnsi="Times New Roman" w:cs="Times New Roman"/>
          <w:sz w:val="24"/>
          <w:szCs w:val="24"/>
        </w:rPr>
        <w:t>.</w:t>
      </w:r>
    </w:p>
    <w:p w:rsidR="001410F5" w:rsidRPr="00207771" w:rsidRDefault="00DA369E" w:rsidP="00C43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sz w:val="24"/>
          <w:szCs w:val="24"/>
        </w:rPr>
        <w:tab/>
      </w:r>
      <w:r w:rsidR="00D56B27" w:rsidRPr="00207771">
        <w:rPr>
          <w:rFonts w:ascii="Times New Roman" w:hAnsi="Times New Roman" w:cs="Times New Roman"/>
          <w:sz w:val="24"/>
          <w:szCs w:val="24"/>
        </w:rPr>
        <w:t>c</w:t>
      </w:r>
      <w:r w:rsidRPr="00207771">
        <w:rPr>
          <w:rFonts w:ascii="Times New Roman" w:hAnsi="Times New Roman" w:cs="Times New Roman"/>
          <w:sz w:val="24"/>
          <w:szCs w:val="24"/>
        </w:rPr>
        <w:t>) A befektetett pénzügyi eszközök összege</w:t>
      </w:r>
      <w:r w:rsidR="002826E0" w:rsidRPr="00207771">
        <w:rPr>
          <w:rFonts w:ascii="Times New Roman" w:hAnsi="Times New Roman" w:cs="Times New Roman"/>
          <w:sz w:val="24"/>
          <w:szCs w:val="24"/>
        </w:rPr>
        <w:t xml:space="preserve"> változatlan,</w:t>
      </w:r>
      <w:r w:rsidR="00DB607C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2826E0" w:rsidRPr="00207771">
        <w:rPr>
          <w:rFonts w:ascii="Times New Roman" w:hAnsi="Times New Roman" w:cs="Times New Roman"/>
          <w:sz w:val="24"/>
          <w:szCs w:val="24"/>
        </w:rPr>
        <w:t xml:space="preserve">melynek összege </w:t>
      </w:r>
      <w:r w:rsidR="0039565D" w:rsidRPr="00207771">
        <w:rPr>
          <w:rFonts w:ascii="Times New Roman" w:hAnsi="Times New Roman" w:cs="Times New Roman"/>
          <w:sz w:val="24"/>
          <w:szCs w:val="24"/>
        </w:rPr>
        <w:t xml:space="preserve">228 000 </w:t>
      </w:r>
      <w:r w:rsidRPr="00207771">
        <w:rPr>
          <w:rFonts w:ascii="Times New Roman" w:hAnsi="Times New Roman" w:cs="Times New Roman"/>
          <w:sz w:val="24"/>
          <w:szCs w:val="24"/>
        </w:rPr>
        <w:t xml:space="preserve">forint. 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>C) Pénzeszközök</w:t>
      </w:r>
    </w:p>
    <w:p w:rsidR="00DA369E" w:rsidRPr="00207771" w:rsidRDefault="002826E0" w:rsidP="00C43B5E">
      <w:pPr>
        <w:autoSpaceDE w:val="0"/>
        <w:autoSpaceDN w:val="0"/>
        <w:adjustRightInd w:val="0"/>
        <w:spacing w:before="280" w:after="0" w:line="240" w:lineRule="auto"/>
        <w:ind w:left="708" w:firstLine="57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 xml:space="preserve">A </w:t>
      </w:r>
      <w:r w:rsidR="006560F9" w:rsidRPr="00207771">
        <w:rPr>
          <w:rFonts w:ascii="Times New Roman" w:hAnsi="Times New Roman" w:cs="Times New Roman"/>
          <w:sz w:val="24"/>
          <w:szCs w:val="24"/>
        </w:rPr>
        <w:t xml:space="preserve">pénzeszköz változása </w:t>
      </w:r>
      <w:r w:rsidR="00860032" w:rsidRPr="00207771">
        <w:rPr>
          <w:rFonts w:ascii="Times New Roman" w:hAnsi="Times New Roman" w:cs="Times New Roman"/>
          <w:sz w:val="24"/>
          <w:szCs w:val="24"/>
        </w:rPr>
        <w:t>csökkenést</w:t>
      </w:r>
      <w:r w:rsidR="0039565D" w:rsidRPr="00207771">
        <w:rPr>
          <w:rFonts w:ascii="Times New Roman" w:hAnsi="Times New Roman" w:cs="Times New Roman"/>
          <w:sz w:val="24"/>
          <w:szCs w:val="24"/>
        </w:rPr>
        <w:t xml:space="preserve"> mutat</w:t>
      </w:r>
      <w:r w:rsidR="00860032" w:rsidRPr="00207771">
        <w:rPr>
          <w:rFonts w:ascii="Times New Roman" w:hAnsi="Times New Roman" w:cs="Times New Roman"/>
          <w:sz w:val="24"/>
          <w:szCs w:val="24"/>
        </w:rPr>
        <w:t xml:space="preserve"> az előző évi záró állományhoz képest</w:t>
      </w:r>
      <w:r w:rsidR="0039565D" w:rsidRPr="00207771">
        <w:rPr>
          <w:rFonts w:ascii="Times New Roman" w:hAnsi="Times New Roman" w:cs="Times New Roman"/>
          <w:sz w:val="24"/>
          <w:szCs w:val="24"/>
        </w:rPr>
        <w:t xml:space="preserve">, melynek összege </w:t>
      </w:r>
      <w:r w:rsidR="00860032" w:rsidRPr="00207771">
        <w:rPr>
          <w:rFonts w:ascii="Times New Roman" w:hAnsi="Times New Roman" w:cs="Times New Roman"/>
          <w:sz w:val="24"/>
          <w:szCs w:val="24"/>
        </w:rPr>
        <w:t>– 1</w:t>
      </w:r>
      <w:r w:rsidR="005731FB">
        <w:rPr>
          <w:rFonts w:ascii="Times New Roman" w:hAnsi="Times New Roman" w:cs="Times New Roman"/>
          <w:sz w:val="24"/>
          <w:szCs w:val="24"/>
        </w:rPr>
        <w:t>34 391 465</w:t>
      </w:r>
      <w:r w:rsidRPr="00207771">
        <w:rPr>
          <w:rFonts w:ascii="Times New Roman" w:hAnsi="Times New Roman" w:cs="Times New Roman"/>
          <w:sz w:val="24"/>
          <w:szCs w:val="24"/>
        </w:rPr>
        <w:t xml:space="preserve"> forint</w:t>
      </w:r>
      <w:r w:rsidR="0039565D" w:rsidRPr="00207771">
        <w:rPr>
          <w:rFonts w:ascii="Times New Roman" w:hAnsi="Times New Roman" w:cs="Times New Roman"/>
          <w:sz w:val="24"/>
          <w:szCs w:val="24"/>
        </w:rPr>
        <w:t>.</w:t>
      </w:r>
      <w:r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207771">
        <w:rPr>
          <w:rFonts w:ascii="Times New Roman" w:hAnsi="Times New Roman" w:cs="Times New Roman"/>
          <w:sz w:val="24"/>
          <w:szCs w:val="24"/>
        </w:rPr>
        <w:t xml:space="preserve"> A pénzeszközök </w:t>
      </w:r>
      <w:r w:rsidR="0039565D" w:rsidRPr="00207771">
        <w:rPr>
          <w:rFonts w:ascii="Times New Roman" w:hAnsi="Times New Roman" w:cs="Times New Roman"/>
          <w:sz w:val="24"/>
          <w:szCs w:val="24"/>
        </w:rPr>
        <w:t xml:space="preserve">a </w:t>
      </w:r>
      <w:r w:rsidR="00DA369E" w:rsidRPr="00207771">
        <w:rPr>
          <w:rFonts w:ascii="Times New Roman" w:hAnsi="Times New Roman" w:cs="Times New Roman"/>
          <w:sz w:val="24"/>
          <w:szCs w:val="24"/>
        </w:rPr>
        <w:t>pénztárak, a forintszá</w:t>
      </w:r>
      <w:r w:rsidR="006560F9" w:rsidRPr="00207771">
        <w:rPr>
          <w:rFonts w:ascii="Times New Roman" w:hAnsi="Times New Roman" w:cs="Times New Roman"/>
          <w:sz w:val="24"/>
          <w:szCs w:val="24"/>
        </w:rPr>
        <w:t>mlák 201</w:t>
      </w:r>
      <w:r w:rsidR="00F7206E">
        <w:rPr>
          <w:rFonts w:ascii="Times New Roman" w:hAnsi="Times New Roman" w:cs="Times New Roman"/>
          <w:sz w:val="24"/>
          <w:szCs w:val="24"/>
        </w:rPr>
        <w:t>9</w:t>
      </w:r>
      <w:r w:rsidR="006560F9" w:rsidRPr="00207771">
        <w:rPr>
          <w:rFonts w:ascii="Times New Roman" w:hAnsi="Times New Roman" w:cs="Times New Roman"/>
          <w:sz w:val="24"/>
          <w:szCs w:val="24"/>
        </w:rPr>
        <w:t xml:space="preserve">. december 31-i </w:t>
      </w:r>
      <w:r w:rsidR="00DA369E" w:rsidRPr="00207771">
        <w:rPr>
          <w:rFonts w:ascii="Times New Roman" w:hAnsi="Times New Roman" w:cs="Times New Roman"/>
          <w:sz w:val="24"/>
          <w:szCs w:val="24"/>
        </w:rPr>
        <w:t>állomány</w:t>
      </w:r>
      <w:r w:rsidR="00860032" w:rsidRPr="00207771">
        <w:rPr>
          <w:rFonts w:ascii="Times New Roman" w:hAnsi="Times New Roman" w:cs="Times New Roman"/>
          <w:sz w:val="24"/>
          <w:szCs w:val="24"/>
        </w:rPr>
        <w:t xml:space="preserve">a </w:t>
      </w:r>
      <w:r w:rsidR="005731FB">
        <w:rPr>
          <w:rFonts w:ascii="Times New Roman" w:hAnsi="Times New Roman" w:cs="Times New Roman"/>
          <w:sz w:val="24"/>
          <w:szCs w:val="24"/>
        </w:rPr>
        <w:t xml:space="preserve">41 000 089 </w:t>
      </w:r>
      <w:r w:rsidR="00860032" w:rsidRPr="00207771">
        <w:rPr>
          <w:rFonts w:ascii="Times New Roman" w:hAnsi="Times New Roman" w:cs="Times New Roman"/>
          <w:sz w:val="24"/>
          <w:szCs w:val="24"/>
        </w:rPr>
        <w:t>forint.</w:t>
      </w:r>
    </w:p>
    <w:p w:rsidR="00C43B5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>D Követelések</w:t>
      </w:r>
    </w:p>
    <w:p w:rsidR="00511147" w:rsidRPr="00207771" w:rsidRDefault="00511147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64B4" w:rsidRPr="00207771" w:rsidRDefault="00DA369E" w:rsidP="00C43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Az összes követelés</w:t>
      </w:r>
      <w:r w:rsidR="009C367E" w:rsidRPr="00207771">
        <w:rPr>
          <w:rFonts w:ascii="Times New Roman" w:hAnsi="Times New Roman" w:cs="Times New Roman"/>
          <w:sz w:val="24"/>
          <w:szCs w:val="24"/>
        </w:rPr>
        <w:t>ei</w:t>
      </w:r>
      <w:r w:rsidR="0039565D" w:rsidRPr="00207771">
        <w:rPr>
          <w:rFonts w:ascii="Times New Roman" w:hAnsi="Times New Roman" w:cs="Times New Roman"/>
          <w:sz w:val="24"/>
          <w:szCs w:val="24"/>
        </w:rPr>
        <w:t xml:space="preserve">nk </w:t>
      </w:r>
      <w:proofErr w:type="gramStart"/>
      <w:r w:rsidR="0039565D" w:rsidRPr="00207771">
        <w:rPr>
          <w:rFonts w:ascii="Times New Roman" w:hAnsi="Times New Roman" w:cs="Times New Roman"/>
          <w:sz w:val="24"/>
          <w:szCs w:val="24"/>
        </w:rPr>
        <w:t>állománya</w:t>
      </w:r>
      <w:r w:rsidR="0025787C">
        <w:rPr>
          <w:rFonts w:ascii="Times New Roman" w:hAnsi="Times New Roman" w:cs="Times New Roman"/>
          <w:sz w:val="24"/>
          <w:szCs w:val="24"/>
        </w:rPr>
        <w:t xml:space="preserve">:  </w:t>
      </w:r>
      <w:r w:rsidR="0039565D" w:rsidRPr="002077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731FB">
        <w:rPr>
          <w:rFonts w:ascii="Times New Roman" w:hAnsi="Times New Roman" w:cs="Times New Roman"/>
          <w:sz w:val="24"/>
          <w:szCs w:val="24"/>
        </w:rPr>
        <w:t>29 042 727</w:t>
      </w:r>
      <w:r w:rsidRPr="00207771">
        <w:rPr>
          <w:rFonts w:ascii="Times New Roman" w:hAnsi="Times New Roman" w:cs="Times New Roman"/>
          <w:sz w:val="24"/>
          <w:szCs w:val="24"/>
        </w:rPr>
        <w:t xml:space="preserve"> forint.</w:t>
      </w:r>
    </w:p>
    <w:p w:rsidR="00F22369" w:rsidRPr="00207771" w:rsidRDefault="006764B4" w:rsidP="00C43B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70C0"/>
        </w:rPr>
      </w:pPr>
      <w:r w:rsidRPr="00207771">
        <w:rPr>
          <w:rFonts w:ascii="Times New Roman" w:hAnsi="Times New Roman" w:cs="Times New Roman"/>
          <w:sz w:val="24"/>
          <w:szCs w:val="24"/>
        </w:rPr>
        <w:t xml:space="preserve">Beruházásra adott előleg összege: </w:t>
      </w:r>
      <w:r w:rsidR="005731FB">
        <w:rPr>
          <w:rFonts w:ascii="Times New Roman" w:hAnsi="Times New Roman" w:cs="Times New Roman"/>
          <w:sz w:val="24"/>
          <w:szCs w:val="24"/>
        </w:rPr>
        <w:t>26 484 607</w:t>
      </w:r>
      <w:r w:rsidRPr="00207771">
        <w:rPr>
          <w:rFonts w:ascii="Times New Roman" w:hAnsi="Times New Roman" w:cs="Times New Roman"/>
          <w:sz w:val="24"/>
          <w:szCs w:val="24"/>
        </w:rPr>
        <w:t xml:space="preserve"> Ft</w:t>
      </w:r>
      <w:r w:rsidRPr="00207771">
        <w:rPr>
          <w:rFonts w:ascii="Times New Roman" w:hAnsi="Times New Roman" w:cs="Times New Roman"/>
          <w:b/>
          <w:bCs/>
          <w:color w:val="0070C0"/>
        </w:rPr>
        <w:t>.</w:t>
      </w:r>
    </w:p>
    <w:p w:rsidR="00C43B5E" w:rsidRPr="00207771" w:rsidRDefault="00DA369E" w:rsidP="00C43B5E">
      <w:pPr>
        <w:spacing w:after="0"/>
        <w:ind w:left="708" w:firstLine="60"/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 xml:space="preserve">Költségvetési évben </w:t>
      </w:r>
      <w:r w:rsidRPr="00207771">
        <w:rPr>
          <w:rFonts w:ascii="Times New Roman" w:hAnsi="Times New Roman" w:cs="Times New Roman"/>
          <w:sz w:val="24"/>
          <w:szCs w:val="24"/>
        </w:rPr>
        <w:tab/>
        <w:t>esed</w:t>
      </w:r>
      <w:r w:rsidR="009C367E" w:rsidRPr="00207771">
        <w:rPr>
          <w:rFonts w:ascii="Times New Roman" w:hAnsi="Times New Roman" w:cs="Times New Roman"/>
          <w:sz w:val="24"/>
          <w:szCs w:val="24"/>
        </w:rPr>
        <w:t>ékes követelések</w:t>
      </w:r>
      <w:r w:rsidR="00D56B27" w:rsidRPr="00207771">
        <w:rPr>
          <w:rFonts w:ascii="Times New Roman" w:hAnsi="Times New Roman" w:cs="Times New Roman"/>
          <w:sz w:val="24"/>
          <w:szCs w:val="24"/>
        </w:rPr>
        <w:t xml:space="preserve"> közhatalmi</w:t>
      </w:r>
      <w:r w:rsidR="009C367E" w:rsidRPr="00207771">
        <w:rPr>
          <w:rFonts w:ascii="Times New Roman" w:hAnsi="Times New Roman" w:cs="Times New Roman"/>
          <w:sz w:val="24"/>
          <w:szCs w:val="24"/>
        </w:rPr>
        <w:t xml:space="preserve"> állománya </w:t>
      </w:r>
      <w:r w:rsidR="00DB6F03">
        <w:rPr>
          <w:rFonts w:ascii="Times New Roman" w:hAnsi="Times New Roman" w:cs="Times New Roman"/>
          <w:sz w:val="24"/>
          <w:szCs w:val="24"/>
        </w:rPr>
        <w:t>2 390 265</w:t>
      </w:r>
      <w:r w:rsidR="009C367E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Pr="00207771">
        <w:rPr>
          <w:rFonts w:ascii="Times New Roman" w:hAnsi="Times New Roman" w:cs="Times New Roman"/>
          <w:sz w:val="24"/>
          <w:szCs w:val="24"/>
        </w:rPr>
        <w:t>forint. Közhatalmi bevé</w:t>
      </w:r>
      <w:r w:rsidR="002826E0" w:rsidRPr="00207771">
        <w:rPr>
          <w:rFonts w:ascii="Times New Roman" w:hAnsi="Times New Roman" w:cs="Times New Roman"/>
          <w:sz w:val="24"/>
          <w:szCs w:val="24"/>
        </w:rPr>
        <w:t>telek</w:t>
      </w:r>
      <w:r w:rsidR="003A46C6" w:rsidRPr="00207771">
        <w:rPr>
          <w:rFonts w:ascii="Times New Roman" w:hAnsi="Times New Roman" w:cs="Times New Roman"/>
          <w:sz w:val="24"/>
          <w:szCs w:val="24"/>
        </w:rPr>
        <w:t xml:space="preserve"> bruttó</w:t>
      </w:r>
      <w:r w:rsidR="002826E0" w:rsidRPr="00207771">
        <w:rPr>
          <w:rFonts w:ascii="Times New Roman" w:hAnsi="Times New Roman" w:cs="Times New Roman"/>
          <w:sz w:val="24"/>
          <w:szCs w:val="24"/>
        </w:rPr>
        <w:t xml:space="preserve"> követelés állománya </w:t>
      </w:r>
      <w:r w:rsidR="00DB6F03">
        <w:rPr>
          <w:rFonts w:ascii="Times New Roman" w:hAnsi="Times New Roman" w:cs="Times New Roman"/>
          <w:sz w:val="24"/>
          <w:szCs w:val="24"/>
        </w:rPr>
        <w:t>4 040 541</w:t>
      </w:r>
      <w:r w:rsidR="00E855FB" w:rsidRPr="00207771">
        <w:rPr>
          <w:rFonts w:ascii="Times New Roman" w:hAnsi="Times New Roman" w:cs="Times New Roman"/>
          <w:sz w:val="24"/>
          <w:szCs w:val="24"/>
        </w:rPr>
        <w:t xml:space="preserve"> forint összegéből </w:t>
      </w:r>
      <w:r w:rsidR="00CB6167" w:rsidRPr="00DB6F03">
        <w:rPr>
          <w:rFonts w:ascii="Times New Roman" w:hAnsi="Times New Roman" w:cs="Times New Roman"/>
          <w:sz w:val="24"/>
          <w:szCs w:val="24"/>
        </w:rPr>
        <w:t>1</w:t>
      </w:r>
      <w:r w:rsidR="00DB6F03" w:rsidRPr="00DB6F03">
        <w:rPr>
          <w:rFonts w:ascii="Times New Roman" w:hAnsi="Times New Roman" w:cs="Times New Roman"/>
          <w:sz w:val="24"/>
          <w:szCs w:val="24"/>
        </w:rPr>
        <w:t> 650 276</w:t>
      </w:r>
      <w:r w:rsidR="00DB6F03">
        <w:rPr>
          <w:rFonts w:ascii="Times New Roman" w:hAnsi="Times New Roman" w:cs="Times New Roman"/>
          <w:sz w:val="24"/>
          <w:szCs w:val="24"/>
        </w:rPr>
        <w:t xml:space="preserve"> </w:t>
      </w:r>
      <w:r w:rsidRPr="00207771">
        <w:rPr>
          <w:rFonts w:ascii="Times New Roman" w:hAnsi="Times New Roman" w:cs="Times New Roman"/>
          <w:sz w:val="24"/>
          <w:szCs w:val="24"/>
        </w:rPr>
        <w:t xml:space="preserve">forint értékvesztést számoltunk </w:t>
      </w:r>
      <w:r w:rsidR="002826E0" w:rsidRPr="00207771">
        <w:rPr>
          <w:rFonts w:ascii="Times New Roman" w:hAnsi="Times New Roman" w:cs="Times New Roman"/>
          <w:sz w:val="24"/>
          <w:szCs w:val="24"/>
        </w:rPr>
        <w:t xml:space="preserve">el. </w:t>
      </w:r>
    </w:p>
    <w:p w:rsidR="00C43B5E" w:rsidRPr="00207771" w:rsidRDefault="002826E0" w:rsidP="00C43B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E</w:t>
      </w:r>
      <w:r w:rsidR="009C367E" w:rsidRPr="00207771">
        <w:rPr>
          <w:rFonts w:ascii="Times New Roman" w:hAnsi="Times New Roman" w:cs="Times New Roman"/>
          <w:sz w:val="24"/>
          <w:szCs w:val="24"/>
        </w:rPr>
        <w:t xml:space="preserve">llátási díjak állománya </w:t>
      </w:r>
      <w:r w:rsidR="005731FB">
        <w:rPr>
          <w:rFonts w:ascii="Times New Roman" w:hAnsi="Times New Roman" w:cs="Times New Roman"/>
          <w:sz w:val="24"/>
          <w:szCs w:val="24"/>
        </w:rPr>
        <w:t>93 855</w:t>
      </w:r>
      <w:r w:rsidR="0052789B" w:rsidRPr="00207771">
        <w:rPr>
          <w:rFonts w:ascii="Times New Roman" w:hAnsi="Times New Roman" w:cs="Times New Roman"/>
          <w:sz w:val="24"/>
          <w:szCs w:val="24"/>
        </w:rPr>
        <w:t xml:space="preserve"> forint</w:t>
      </w:r>
      <w:r w:rsidR="00C43B5E" w:rsidRPr="00207771">
        <w:rPr>
          <w:rFonts w:ascii="Times New Roman" w:hAnsi="Times New Roman" w:cs="Times New Roman"/>
          <w:sz w:val="24"/>
          <w:szCs w:val="24"/>
        </w:rPr>
        <w:t>.</w:t>
      </w:r>
    </w:p>
    <w:p w:rsidR="00C43B5E" w:rsidRPr="00207771" w:rsidRDefault="00C43B5E" w:rsidP="00C43B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F</w:t>
      </w:r>
      <w:r w:rsidR="0052789B" w:rsidRPr="00207771">
        <w:rPr>
          <w:rFonts w:ascii="Times New Roman" w:hAnsi="Times New Roman" w:cs="Times New Roman"/>
          <w:sz w:val="24"/>
          <w:szCs w:val="24"/>
        </w:rPr>
        <w:t xml:space="preserve">orgótőke </w:t>
      </w:r>
      <w:r w:rsidR="002826E0" w:rsidRPr="00207771">
        <w:rPr>
          <w:rFonts w:ascii="Times New Roman" w:hAnsi="Times New Roman" w:cs="Times New Roman"/>
          <w:sz w:val="24"/>
          <w:szCs w:val="24"/>
        </w:rPr>
        <w:t>állom</w:t>
      </w:r>
      <w:r w:rsidR="0052789B" w:rsidRPr="00207771">
        <w:rPr>
          <w:rFonts w:ascii="Times New Roman" w:hAnsi="Times New Roman" w:cs="Times New Roman"/>
          <w:sz w:val="24"/>
          <w:szCs w:val="24"/>
        </w:rPr>
        <w:t xml:space="preserve">ánya </w:t>
      </w:r>
      <w:r w:rsidR="00441334" w:rsidRPr="00207771">
        <w:rPr>
          <w:rFonts w:ascii="Times New Roman" w:hAnsi="Times New Roman" w:cs="Times New Roman"/>
          <w:sz w:val="24"/>
          <w:szCs w:val="24"/>
        </w:rPr>
        <w:t>74 000</w:t>
      </w:r>
      <w:r w:rsidR="0039565D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52789B" w:rsidRPr="00207771">
        <w:rPr>
          <w:rFonts w:ascii="Times New Roman" w:hAnsi="Times New Roman" w:cs="Times New Roman"/>
          <w:sz w:val="24"/>
          <w:szCs w:val="24"/>
        </w:rPr>
        <w:t>forint</w:t>
      </w:r>
      <w:r w:rsidR="0039565D" w:rsidRPr="002077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147" w:rsidRPr="00207771" w:rsidRDefault="00511147" w:rsidP="00C43B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369E" w:rsidRPr="00207771" w:rsidRDefault="00DA369E" w:rsidP="00CB6167">
      <w:pPr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>E) Egyéb sajátos eszközoldali elszámolások</w:t>
      </w:r>
    </w:p>
    <w:p w:rsidR="00DA369E" w:rsidRPr="00207771" w:rsidRDefault="00DA369E" w:rsidP="00CB6167">
      <w:pPr>
        <w:autoSpaceDE w:val="0"/>
        <w:autoSpaceDN w:val="0"/>
        <w:adjustRightInd w:val="0"/>
        <w:spacing w:before="280"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Az egyéb sajátos eszközol</w:t>
      </w:r>
      <w:r w:rsidR="0052789B" w:rsidRPr="00207771">
        <w:rPr>
          <w:rFonts w:ascii="Times New Roman" w:hAnsi="Times New Roman" w:cs="Times New Roman"/>
          <w:sz w:val="24"/>
          <w:szCs w:val="24"/>
        </w:rPr>
        <w:t>dal</w:t>
      </w:r>
      <w:r w:rsidR="00E31092" w:rsidRPr="00207771">
        <w:rPr>
          <w:rFonts w:ascii="Times New Roman" w:hAnsi="Times New Roman" w:cs="Times New Roman"/>
          <w:sz w:val="24"/>
          <w:szCs w:val="24"/>
        </w:rPr>
        <w:t xml:space="preserve">i elszámolások állománya </w:t>
      </w:r>
      <w:r w:rsidR="00B873B8">
        <w:rPr>
          <w:rFonts w:ascii="Times New Roman" w:hAnsi="Times New Roman" w:cs="Times New Roman"/>
          <w:sz w:val="24"/>
          <w:szCs w:val="24"/>
        </w:rPr>
        <w:t xml:space="preserve">160 504 </w:t>
      </w:r>
      <w:r w:rsidR="0052789B" w:rsidRPr="00207771">
        <w:rPr>
          <w:rFonts w:ascii="Times New Roman" w:hAnsi="Times New Roman" w:cs="Times New Roman"/>
          <w:sz w:val="24"/>
          <w:szCs w:val="24"/>
        </w:rPr>
        <w:t>forint</w:t>
      </w:r>
      <w:r w:rsidR="00CB6167" w:rsidRPr="00207771">
        <w:rPr>
          <w:rFonts w:ascii="Times New Roman" w:hAnsi="Times New Roman" w:cs="Times New Roman"/>
          <w:sz w:val="24"/>
          <w:szCs w:val="24"/>
        </w:rPr>
        <w:t>, mely az Áfa elszámolást tartalmazza</w:t>
      </w:r>
      <w:r w:rsidRPr="00207771">
        <w:rPr>
          <w:rFonts w:ascii="Times New Roman" w:hAnsi="Times New Roman" w:cs="Times New Roman"/>
          <w:sz w:val="24"/>
          <w:szCs w:val="24"/>
        </w:rPr>
        <w:t>.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 xml:space="preserve">F) Aktív </w:t>
      </w:r>
      <w:r w:rsidR="007763B7" w:rsidRPr="0020777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>dőbeli elhatárolások</w:t>
      </w:r>
    </w:p>
    <w:p w:rsidR="00C43B5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sz w:val="24"/>
          <w:szCs w:val="24"/>
        </w:rPr>
        <w:tab/>
      </w:r>
      <w:r w:rsidR="00F26420" w:rsidRPr="00207771">
        <w:rPr>
          <w:rFonts w:ascii="Times New Roman" w:hAnsi="Times New Roman" w:cs="Times New Roman"/>
          <w:sz w:val="24"/>
          <w:szCs w:val="24"/>
        </w:rPr>
        <w:t>Biztosítási költségek elhatárolásának összege 1</w:t>
      </w:r>
      <w:r w:rsidR="00B873B8">
        <w:rPr>
          <w:rFonts w:ascii="Times New Roman" w:hAnsi="Times New Roman" w:cs="Times New Roman"/>
          <w:sz w:val="24"/>
          <w:szCs w:val="24"/>
        </w:rPr>
        <w:t>97 480</w:t>
      </w:r>
      <w:r w:rsidR="00F26420" w:rsidRPr="00207771"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1410F5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4"/>
        </w:rPr>
      </w:pPr>
      <w:r w:rsidRPr="00207771">
        <w:rPr>
          <w:rFonts w:ascii="Times New Roman" w:hAnsi="Times New Roman" w:cs="Times New Roman"/>
          <w:b/>
          <w:sz w:val="28"/>
          <w:szCs w:val="24"/>
          <w:u w:val="single"/>
        </w:rPr>
        <w:t>FORRÁSOK</w:t>
      </w:r>
    </w:p>
    <w:p w:rsidR="003261D4" w:rsidRPr="00207771" w:rsidRDefault="003261D4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>G) Saját tőke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Saját tőke változása</w:t>
      </w:r>
      <w:r w:rsidR="00E855FB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CB6167" w:rsidRPr="0020777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873B8">
        <w:rPr>
          <w:rFonts w:ascii="Times New Roman" w:hAnsi="Times New Roman" w:cs="Times New Roman"/>
          <w:b/>
          <w:sz w:val="24"/>
          <w:szCs w:val="24"/>
        </w:rPr>
        <w:t>61 736 488</w:t>
      </w:r>
      <w:r w:rsidRPr="00207771">
        <w:rPr>
          <w:rFonts w:ascii="Times New Roman" w:hAnsi="Times New Roman" w:cs="Times New Roman"/>
          <w:b/>
          <w:sz w:val="24"/>
          <w:szCs w:val="24"/>
        </w:rPr>
        <w:t xml:space="preserve"> forint.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lastRenderedPageBreak/>
        <w:t>A nemzeti v</w:t>
      </w:r>
      <w:r w:rsidR="002826E0" w:rsidRPr="00207771">
        <w:rPr>
          <w:rFonts w:ascii="Times New Roman" w:hAnsi="Times New Roman" w:cs="Times New Roman"/>
          <w:sz w:val="24"/>
          <w:szCs w:val="24"/>
        </w:rPr>
        <w:t xml:space="preserve">agyon induláskori értéke </w:t>
      </w:r>
      <w:r w:rsidR="001E37C9" w:rsidRPr="00207771">
        <w:rPr>
          <w:rFonts w:ascii="Times New Roman" w:hAnsi="Times New Roman" w:cs="Times New Roman"/>
          <w:sz w:val="24"/>
          <w:szCs w:val="24"/>
        </w:rPr>
        <w:t>525 132</w:t>
      </w:r>
      <w:r w:rsidR="004E4EEF" w:rsidRPr="00207771">
        <w:rPr>
          <w:rFonts w:ascii="Times New Roman" w:hAnsi="Times New Roman" w:cs="Times New Roman"/>
          <w:sz w:val="24"/>
          <w:szCs w:val="24"/>
        </w:rPr>
        <w:t xml:space="preserve"> 000 </w:t>
      </w:r>
      <w:r w:rsidRPr="00207771">
        <w:rPr>
          <w:rFonts w:ascii="Times New Roman" w:hAnsi="Times New Roman" w:cs="Times New Roman"/>
          <w:sz w:val="24"/>
          <w:szCs w:val="24"/>
        </w:rPr>
        <w:t xml:space="preserve">forint, </w:t>
      </w:r>
      <w:r w:rsidR="00CB6167" w:rsidRPr="00207771">
        <w:rPr>
          <w:rFonts w:ascii="Times New Roman" w:hAnsi="Times New Roman" w:cs="Times New Roman"/>
          <w:sz w:val="24"/>
          <w:szCs w:val="24"/>
        </w:rPr>
        <w:t xml:space="preserve">nemzeti vagyon változása 85 244 267 forint </w:t>
      </w:r>
      <w:r w:rsidRPr="00207771">
        <w:rPr>
          <w:rFonts w:ascii="Times New Roman" w:hAnsi="Times New Roman" w:cs="Times New Roman"/>
          <w:sz w:val="24"/>
          <w:szCs w:val="24"/>
        </w:rPr>
        <w:t>egyéb es</w:t>
      </w:r>
      <w:r w:rsidR="001E37C9" w:rsidRPr="00207771">
        <w:rPr>
          <w:rFonts w:ascii="Times New Roman" w:hAnsi="Times New Roman" w:cs="Times New Roman"/>
          <w:sz w:val="24"/>
          <w:szCs w:val="24"/>
        </w:rPr>
        <w:t xml:space="preserve">zközök induláskori értéke 10 297 369 </w:t>
      </w:r>
      <w:r w:rsidRPr="00207771">
        <w:rPr>
          <w:rFonts w:ascii="Times New Roman" w:hAnsi="Times New Roman" w:cs="Times New Roman"/>
          <w:sz w:val="24"/>
          <w:szCs w:val="24"/>
        </w:rPr>
        <w:t>forint. Az önkormányzat m</w:t>
      </w:r>
      <w:r w:rsidR="002826E0" w:rsidRPr="00207771">
        <w:rPr>
          <w:rFonts w:ascii="Times New Roman" w:hAnsi="Times New Roman" w:cs="Times New Roman"/>
          <w:sz w:val="24"/>
          <w:szCs w:val="24"/>
        </w:rPr>
        <w:t>érleg szerinti eredménye</w:t>
      </w:r>
      <w:r w:rsidR="006C6C7A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50736E" w:rsidRPr="00207771">
        <w:rPr>
          <w:rFonts w:ascii="Times New Roman" w:hAnsi="Times New Roman" w:cs="Times New Roman"/>
          <w:sz w:val="24"/>
          <w:szCs w:val="24"/>
        </w:rPr>
        <w:t xml:space="preserve">– </w:t>
      </w:r>
      <w:r w:rsidR="00B873B8">
        <w:rPr>
          <w:rFonts w:ascii="Times New Roman" w:hAnsi="Times New Roman" w:cs="Times New Roman"/>
          <w:sz w:val="24"/>
          <w:szCs w:val="24"/>
        </w:rPr>
        <w:t>61 736 488</w:t>
      </w:r>
      <w:r w:rsidRPr="00207771">
        <w:rPr>
          <w:rFonts w:ascii="Times New Roman" w:hAnsi="Times New Roman" w:cs="Times New Roman"/>
          <w:sz w:val="24"/>
          <w:szCs w:val="24"/>
        </w:rPr>
        <w:t xml:space="preserve"> forint</w:t>
      </w:r>
      <w:r w:rsidR="00E855FB" w:rsidRPr="00207771">
        <w:rPr>
          <w:rFonts w:ascii="Times New Roman" w:hAnsi="Times New Roman" w:cs="Times New Roman"/>
          <w:sz w:val="24"/>
          <w:szCs w:val="24"/>
        </w:rPr>
        <w:t xml:space="preserve">, </w:t>
      </w:r>
      <w:r w:rsidR="001E37C9" w:rsidRPr="00207771">
        <w:rPr>
          <w:rFonts w:ascii="Times New Roman" w:hAnsi="Times New Roman" w:cs="Times New Roman"/>
          <w:sz w:val="24"/>
          <w:szCs w:val="24"/>
        </w:rPr>
        <w:t xml:space="preserve">felhalmozott eredménye </w:t>
      </w:r>
      <w:r w:rsidR="0050736E" w:rsidRPr="00207771">
        <w:rPr>
          <w:rFonts w:ascii="Times New Roman" w:hAnsi="Times New Roman" w:cs="Times New Roman"/>
          <w:sz w:val="24"/>
          <w:szCs w:val="24"/>
        </w:rPr>
        <w:t>3</w:t>
      </w:r>
      <w:r w:rsidR="00B873B8">
        <w:rPr>
          <w:rFonts w:ascii="Times New Roman" w:hAnsi="Times New Roman" w:cs="Times New Roman"/>
          <w:sz w:val="24"/>
          <w:szCs w:val="24"/>
        </w:rPr>
        <w:t>34 304 606</w:t>
      </w:r>
      <w:r w:rsidR="00E855FB" w:rsidRPr="00207771">
        <w:rPr>
          <w:rFonts w:ascii="Times New Roman" w:hAnsi="Times New Roman" w:cs="Times New Roman"/>
          <w:sz w:val="24"/>
          <w:szCs w:val="24"/>
        </w:rPr>
        <w:t xml:space="preserve"> forint</w:t>
      </w:r>
      <w:r w:rsidRPr="00207771">
        <w:rPr>
          <w:rFonts w:ascii="Times New Roman" w:hAnsi="Times New Roman" w:cs="Times New Roman"/>
          <w:sz w:val="24"/>
          <w:szCs w:val="24"/>
        </w:rPr>
        <w:t>.</w:t>
      </w:r>
    </w:p>
    <w:p w:rsidR="003261D4" w:rsidRPr="00207771" w:rsidRDefault="003261D4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10F5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>H) Kötelezettségek</w:t>
      </w:r>
    </w:p>
    <w:p w:rsidR="0050736E" w:rsidRPr="00207771" w:rsidRDefault="0050736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C06" w:rsidRPr="00207771" w:rsidRDefault="00DA369E" w:rsidP="00507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A kötelezettség állományának változása</w:t>
      </w:r>
      <w:r w:rsidR="006C6C7A" w:rsidRPr="00207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B27" w:rsidRPr="00207771">
        <w:rPr>
          <w:rFonts w:ascii="Times New Roman" w:hAnsi="Times New Roman" w:cs="Times New Roman"/>
          <w:b/>
          <w:sz w:val="24"/>
          <w:szCs w:val="24"/>
        </w:rPr>
        <w:t>+</w:t>
      </w:r>
      <w:r w:rsidR="00B873B8">
        <w:rPr>
          <w:rFonts w:ascii="Times New Roman" w:hAnsi="Times New Roman" w:cs="Times New Roman"/>
          <w:b/>
          <w:sz w:val="24"/>
          <w:szCs w:val="24"/>
        </w:rPr>
        <w:t>500 143</w:t>
      </w:r>
      <w:r w:rsidR="00D56B27" w:rsidRPr="00207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771">
        <w:rPr>
          <w:rFonts w:ascii="Times New Roman" w:hAnsi="Times New Roman" w:cs="Times New Roman"/>
          <w:b/>
          <w:sz w:val="24"/>
          <w:szCs w:val="24"/>
        </w:rPr>
        <w:t>forint.</w:t>
      </w:r>
    </w:p>
    <w:p w:rsidR="005A6ED5" w:rsidRPr="00207771" w:rsidRDefault="005A6ED5" w:rsidP="00507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 xml:space="preserve">Költségvetési évet követően esedékes kötelezettségek dologi kiadásainak összege </w:t>
      </w:r>
      <w:r w:rsidR="00B873B8">
        <w:rPr>
          <w:rFonts w:ascii="Times New Roman" w:hAnsi="Times New Roman" w:cs="Times New Roman"/>
          <w:b/>
          <w:sz w:val="24"/>
          <w:szCs w:val="24"/>
        </w:rPr>
        <w:t>573 165</w:t>
      </w:r>
      <w:r w:rsidRPr="00207771">
        <w:rPr>
          <w:rFonts w:ascii="Times New Roman" w:hAnsi="Times New Roman" w:cs="Times New Roman"/>
          <w:b/>
          <w:sz w:val="24"/>
          <w:szCs w:val="24"/>
        </w:rPr>
        <w:t xml:space="preserve"> Ft.</w:t>
      </w:r>
    </w:p>
    <w:p w:rsidR="008E0E75" w:rsidRPr="00207771" w:rsidRDefault="00DA369E" w:rsidP="00507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Államháztartáson be</w:t>
      </w:r>
      <w:r w:rsidR="006C6C7A" w:rsidRPr="00207771">
        <w:rPr>
          <w:rFonts w:ascii="Times New Roman" w:hAnsi="Times New Roman" w:cs="Times New Roman"/>
          <w:sz w:val="24"/>
          <w:szCs w:val="24"/>
        </w:rPr>
        <w:t xml:space="preserve">lüli megelőlegezés összege </w:t>
      </w:r>
      <w:r w:rsidR="00B873B8">
        <w:rPr>
          <w:rFonts w:ascii="Times New Roman" w:hAnsi="Times New Roman" w:cs="Times New Roman"/>
          <w:b/>
          <w:sz w:val="24"/>
          <w:szCs w:val="24"/>
        </w:rPr>
        <w:t>3 355 919</w:t>
      </w:r>
      <w:r w:rsidR="006C6C7A" w:rsidRPr="00207771">
        <w:rPr>
          <w:rFonts w:ascii="Times New Roman" w:hAnsi="Times New Roman" w:cs="Times New Roman"/>
          <w:b/>
          <w:sz w:val="24"/>
          <w:szCs w:val="24"/>
        </w:rPr>
        <w:t xml:space="preserve"> forint.</w:t>
      </w:r>
    </w:p>
    <w:p w:rsidR="008E4C06" w:rsidRPr="00207771" w:rsidRDefault="008E4C06" w:rsidP="00507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 xml:space="preserve">Más szervezetet megillető bevételek elszámolásának egyenlege </w:t>
      </w:r>
      <w:r w:rsidRPr="00207771">
        <w:rPr>
          <w:rFonts w:ascii="Times New Roman" w:hAnsi="Times New Roman" w:cs="Times New Roman"/>
          <w:b/>
          <w:sz w:val="24"/>
          <w:szCs w:val="24"/>
        </w:rPr>
        <w:t>1</w:t>
      </w:r>
      <w:r w:rsidR="00B873B8">
        <w:rPr>
          <w:rFonts w:ascii="Times New Roman" w:hAnsi="Times New Roman" w:cs="Times New Roman"/>
          <w:b/>
          <w:sz w:val="24"/>
          <w:szCs w:val="24"/>
        </w:rPr>
        <w:t> 292 384</w:t>
      </w:r>
      <w:r w:rsidRPr="00207771">
        <w:rPr>
          <w:rFonts w:ascii="Times New Roman" w:hAnsi="Times New Roman" w:cs="Times New Roman"/>
          <w:b/>
          <w:sz w:val="24"/>
          <w:szCs w:val="24"/>
        </w:rPr>
        <w:t xml:space="preserve"> Ft.</w:t>
      </w:r>
    </w:p>
    <w:p w:rsidR="0050736E" w:rsidRPr="00207771" w:rsidRDefault="0050736E" w:rsidP="00507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 xml:space="preserve">Térítési díj túlfizetés </w:t>
      </w:r>
      <w:r w:rsidR="00B873B8">
        <w:rPr>
          <w:rFonts w:ascii="Times New Roman" w:hAnsi="Times New Roman" w:cs="Times New Roman"/>
          <w:b/>
          <w:sz w:val="24"/>
          <w:szCs w:val="24"/>
        </w:rPr>
        <w:t>9 040</w:t>
      </w:r>
      <w:r w:rsidRPr="00207771">
        <w:rPr>
          <w:rFonts w:ascii="Times New Roman" w:hAnsi="Times New Roman" w:cs="Times New Roman"/>
          <w:b/>
          <w:sz w:val="24"/>
          <w:szCs w:val="24"/>
        </w:rPr>
        <w:t xml:space="preserve"> Ft</w:t>
      </w:r>
      <w:r w:rsidR="00C43B5E" w:rsidRPr="00207771">
        <w:rPr>
          <w:rFonts w:ascii="Times New Roman" w:hAnsi="Times New Roman" w:cs="Times New Roman"/>
          <w:b/>
          <w:sz w:val="24"/>
          <w:szCs w:val="24"/>
        </w:rPr>
        <w:t>.</w:t>
      </w:r>
    </w:p>
    <w:p w:rsidR="00DA369E" w:rsidRPr="00207771" w:rsidRDefault="005A6ED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DA369E" w:rsidRPr="00207771">
        <w:rPr>
          <w:rFonts w:ascii="Times New Roman" w:hAnsi="Times New Roman" w:cs="Times New Roman"/>
          <w:b/>
          <w:sz w:val="24"/>
          <w:szCs w:val="24"/>
          <w:u w:val="single"/>
        </w:rPr>
        <w:t xml:space="preserve">) Passzív </w:t>
      </w:r>
      <w:r w:rsidR="00785943" w:rsidRPr="00207771">
        <w:rPr>
          <w:rFonts w:ascii="Times New Roman" w:hAnsi="Times New Roman" w:cs="Times New Roman"/>
          <w:b/>
          <w:sz w:val="24"/>
          <w:szCs w:val="24"/>
          <w:u w:val="single"/>
        </w:rPr>
        <w:t>időbeli</w:t>
      </w:r>
      <w:r w:rsidR="00DA369E" w:rsidRPr="00207771">
        <w:rPr>
          <w:rFonts w:ascii="Times New Roman" w:hAnsi="Times New Roman" w:cs="Times New Roman"/>
          <w:b/>
          <w:sz w:val="24"/>
          <w:szCs w:val="24"/>
          <w:u w:val="single"/>
        </w:rPr>
        <w:t xml:space="preserve"> elhatárolások</w:t>
      </w:r>
    </w:p>
    <w:p w:rsidR="00511147" w:rsidRPr="00207771" w:rsidRDefault="00511147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207771" w:rsidRDefault="00E51C12" w:rsidP="00C43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A passzív i</w:t>
      </w:r>
      <w:r w:rsidR="00DA369E" w:rsidRPr="00207771">
        <w:rPr>
          <w:rFonts w:ascii="Times New Roman" w:hAnsi="Times New Roman" w:cs="Times New Roman"/>
          <w:sz w:val="24"/>
          <w:szCs w:val="24"/>
        </w:rPr>
        <w:t xml:space="preserve">dőbeli elhatárolások összege </w:t>
      </w:r>
      <w:r w:rsidR="00B873B8">
        <w:rPr>
          <w:rFonts w:ascii="Times New Roman" w:hAnsi="Times New Roman" w:cs="Times New Roman"/>
          <w:b/>
          <w:sz w:val="24"/>
          <w:szCs w:val="24"/>
        </w:rPr>
        <w:t>2 380 876</w:t>
      </w:r>
      <w:r w:rsidR="00DA369E" w:rsidRPr="00207771">
        <w:rPr>
          <w:rFonts w:ascii="Times New Roman" w:hAnsi="Times New Roman" w:cs="Times New Roman"/>
          <w:b/>
          <w:sz w:val="24"/>
          <w:szCs w:val="24"/>
        </w:rPr>
        <w:t xml:space="preserve"> forint.</w:t>
      </w:r>
    </w:p>
    <w:p w:rsidR="00482CDB" w:rsidRPr="00207771" w:rsidRDefault="00DA369E" w:rsidP="00C43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 xml:space="preserve">A </w:t>
      </w:r>
      <w:r w:rsidR="006C6C7A" w:rsidRPr="00207771">
        <w:rPr>
          <w:rFonts w:ascii="Times New Roman" w:hAnsi="Times New Roman" w:cs="Times New Roman"/>
          <w:sz w:val="24"/>
          <w:szCs w:val="24"/>
        </w:rPr>
        <w:t>201</w:t>
      </w:r>
      <w:r w:rsidR="00F7206E">
        <w:rPr>
          <w:rFonts w:ascii="Times New Roman" w:hAnsi="Times New Roman" w:cs="Times New Roman"/>
          <w:sz w:val="24"/>
          <w:szCs w:val="24"/>
        </w:rPr>
        <w:t>9</w:t>
      </w:r>
      <w:r w:rsidRPr="00207771">
        <w:rPr>
          <w:rFonts w:ascii="Times New Roman" w:hAnsi="Times New Roman" w:cs="Times New Roman"/>
          <w:sz w:val="24"/>
          <w:szCs w:val="24"/>
        </w:rPr>
        <w:t>.december havi bér és járulékainak elh</w:t>
      </w:r>
      <w:r w:rsidR="00E51C12" w:rsidRPr="00207771">
        <w:rPr>
          <w:rFonts w:ascii="Times New Roman" w:hAnsi="Times New Roman" w:cs="Times New Roman"/>
          <w:sz w:val="24"/>
          <w:szCs w:val="24"/>
        </w:rPr>
        <w:t>atárolása</w:t>
      </w:r>
      <w:r w:rsidR="006C6C7A" w:rsidRPr="00207771">
        <w:rPr>
          <w:rFonts w:ascii="Times New Roman" w:hAnsi="Times New Roman" w:cs="Times New Roman"/>
          <w:sz w:val="24"/>
          <w:szCs w:val="24"/>
        </w:rPr>
        <w:t xml:space="preserve"> </w:t>
      </w:r>
      <w:r w:rsidR="00B873B8">
        <w:rPr>
          <w:rFonts w:ascii="Times New Roman" w:hAnsi="Times New Roman" w:cs="Times New Roman"/>
          <w:b/>
          <w:sz w:val="24"/>
          <w:szCs w:val="24"/>
        </w:rPr>
        <w:t>2 380 876</w:t>
      </w:r>
      <w:r w:rsidRPr="00207771">
        <w:rPr>
          <w:rFonts w:ascii="Times New Roman" w:hAnsi="Times New Roman" w:cs="Times New Roman"/>
          <w:sz w:val="24"/>
          <w:szCs w:val="24"/>
        </w:rPr>
        <w:t xml:space="preserve"> forint.</w:t>
      </w:r>
    </w:p>
    <w:p w:rsidR="00C43B5E" w:rsidRPr="00207771" w:rsidRDefault="00C43B5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207771" w:rsidRDefault="00482CDB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07771">
        <w:rPr>
          <w:rFonts w:ascii="Times New Roman" w:hAnsi="Times New Roman" w:cs="Times New Roman"/>
          <w:b/>
          <w:sz w:val="28"/>
          <w:szCs w:val="24"/>
          <w:u w:val="single"/>
        </w:rPr>
        <w:t>Nagysáp</w:t>
      </w:r>
      <w:r w:rsidR="00DA369E" w:rsidRPr="00207771">
        <w:rPr>
          <w:rFonts w:ascii="Times New Roman" w:hAnsi="Times New Roman" w:cs="Times New Roman"/>
          <w:b/>
          <w:sz w:val="28"/>
          <w:szCs w:val="24"/>
          <w:u w:val="single"/>
        </w:rPr>
        <w:t xml:space="preserve"> Község Önkormányzat vagyon változásának összefoglalása </w:t>
      </w:r>
    </w:p>
    <w:p w:rsidR="00C43B5E" w:rsidRPr="00207771" w:rsidRDefault="00C43B5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66723D" w:rsidRPr="00207771" w:rsidRDefault="0066723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3113"/>
        <w:gridCol w:w="1710"/>
      </w:tblGrid>
      <w:tr w:rsidR="00DA369E" w:rsidRPr="00207771" w:rsidTr="00B873B8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82CDB" w:rsidRPr="00207771" w:rsidRDefault="00482CDB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A369E" w:rsidRPr="00207771" w:rsidTr="00B873B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Nemzeti vagyonba tartozó befektetett eszközök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B873B8" w:rsidP="00B873B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830 452 338</w:t>
            </w:r>
          </w:p>
        </w:tc>
        <w:tc>
          <w:tcPr>
            <w:tcW w:w="3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Saját tőke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E75" w:rsidRPr="00207771" w:rsidRDefault="00B873B8" w:rsidP="00B873B8">
            <w:pPr>
              <w:suppressLineNumbers/>
              <w:autoSpaceDE w:val="0"/>
              <w:autoSpaceDN w:val="0"/>
              <w:adjustRightInd w:val="0"/>
              <w:spacing w:after="0" w:line="240" w:lineRule="auto"/>
              <w:ind w:left="-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893 241 754</w:t>
            </w:r>
          </w:p>
        </w:tc>
      </w:tr>
      <w:tr w:rsidR="00DA369E" w:rsidRPr="00207771" w:rsidTr="00B873B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Nemzeti vagyonba tartozó forgóeszközök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Kötelezettségek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2CDB" w:rsidRPr="00207771" w:rsidRDefault="00B873B8" w:rsidP="00B873B8">
            <w:pPr>
              <w:suppressLineNumbers/>
              <w:autoSpaceDE w:val="0"/>
              <w:autoSpaceDN w:val="0"/>
              <w:adjustRightInd w:val="0"/>
              <w:spacing w:after="0" w:line="240" w:lineRule="auto"/>
              <w:ind w:hanging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5 230 508</w:t>
            </w:r>
          </w:p>
        </w:tc>
      </w:tr>
      <w:tr w:rsidR="00DA369E" w:rsidRPr="00207771" w:rsidTr="00B873B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Pénzeszközök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B873B8" w:rsidP="00B873B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41 000 089</w:t>
            </w:r>
          </w:p>
        </w:tc>
        <w:tc>
          <w:tcPr>
            <w:tcW w:w="3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Egyéb sajátos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207771" w:rsidRDefault="00DA369E" w:rsidP="00B873B8">
            <w:pPr>
              <w:suppressLineNumbers/>
              <w:autoSpaceDE w:val="0"/>
              <w:autoSpaceDN w:val="0"/>
              <w:adjustRightInd w:val="0"/>
              <w:spacing w:after="0" w:line="240" w:lineRule="auto"/>
              <w:ind w:hanging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207771" w:rsidTr="00B873B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482CDB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369E" w:rsidRPr="00207771">
              <w:rPr>
                <w:rFonts w:ascii="Times New Roman" w:hAnsi="Times New Roman" w:cs="Times New Roman"/>
                <w:sz w:val="24"/>
                <w:szCs w:val="24"/>
              </w:rPr>
              <w:t>övetelések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B873B8" w:rsidP="00B873B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29 042 727</w:t>
            </w:r>
          </w:p>
        </w:tc>
        <w:tc>
          <w:tcPr>
            <w:tcW w:w="3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Kincstári számlavezetéssel kapcsolatos elszámolások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207771" w:rsidRDefault="00DA369E" w:rsidP="00B873B8">
            <w:pPr>
              <w:suppressLineNumbers/>
              <w:autoSpaceDE w:val="0"/>
              <w:autoSpaceDN w:val="0"/>
              <w:adjustRightInd w:val="0"/>
              <w:spacing w:after="0" w:line="240" w:lineRule="auto"/>
              <w:ind w:hanging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207771" w:rsidTr="00B873B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Egyéb sajátos eszközoldali elszámolások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B873B8" w:rsidP="00B873B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357 984</w:t>
            </w:r>
          </w:p>
        </w:tc>
        <w:tc>
          <w:tcPr>
            <w:tcW w:w="3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 xml:space="preserve">Passzív </w:t>
            </w:r>
            <w:r w:rsidR="00E616F8" w:rsidRPr="002077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dőbeli elhatárolások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207771" w:rsidRDefault="00B873B8" w:rsidP="00B873B8">
            <w:pPr>
              <w:suppressLineNumbers/>
              <w:autoSpaceDE w:val="0"/>
              <w:autoSpaceDN w:val="0"/>
              <w:adjustRightInd w:val="0"/>
              <w:spacing w:after="0" w:line="240" w:lineRule="auto"/>
              <w:ind w:hanging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2 380 876</w:t>
            </w:r>
          </w:p>
        </w:tc>
      </w:tr>
      <w:tr w:rsidR="00DA369E" w:rsidRPr="00207771" w:rsidTr="00B873B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 xml:space="preserve">Aktív </w:t>
            </w:r>
            <w:r w:rsidR="00E616F8" w:rsidRPr="002077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dőbeli elhatárolások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B873B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207771" w:rsidRDefault="00DA369E" w:rsidP="00B873B8">
            <w:pPr>
              <w:suppressLineNumbers/>
              <w:autoSpaceDE w:val="0"/>
              <w:autoSpaceDN w:val="0"/>
              <w:adjustRightInd w:val="0"/>
              <w:spacing w:after="0" w:line="240" w:lineRule="auto"/>
              <w:ind w:hanging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207771" w:rsidTr="00B873B8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b/>
                <w:sz w:val="24"/>
                <w:szCs w:val="24"/>
              </w:rPr>
              <w:t>ESZKÖZÖK ÖSSZESEN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B873B8" w:rsidP="00B873B8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900 853 138</w:t>
            </w:r>
          </w:p>
        </w:tc>
        <w:tc>
          <w:tcPr>
            <w:tcW w:w="3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b/>
                <w:sz w:val="24"/>
                <w:szCs w:val="24"/>
              </w:rPr>
              <w:t>FORRÁSOK ÖSSZESEN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207771" w:rsidRDefault="00B873B8" w:rsidP="00B873B8">
            <w:pPr>
              <w:suppressLineNumbers/>
              <w:autoSpaceDE w:val="0"/>
              <w:autoSpaceDN w:val="0"/>
              <w:adjustRightInd w:val="0"/>
              <w:spacing w:after="0" w:line="240" w:lineRule="auto"/>
              <w:ind w:hanging="3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900 853 138</w:t>
            </w:r>
          </w:p>
        </w:tc>
      </w:tr>
    </w:tbl>
    <w:p w:rsidR="000070C1" w:rsidRPr="00207771" w:rsidRDefault="000070C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369E" w:rsidRPr="00207771" w:rsidRDefault="001F34D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77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I.</w:t>
      </w:r>
      <w:r w:rsidR="00DA369E" w:rsidRPr="0020777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DA369E" w:rsidRPr="002077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MŰKÖDÉSI BEVÉTELEK</w:t>
      </w:r>
    </w:p>
    <w:p w:rsidR="00DA369E" w:rsidRPr="00207771" w:rsidRDefault="00DA369E" w:rsidP="00C43B5E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 xml:space="preserve">A működési bevételek </w:t>
      </w:r>
      <w:r w:rsidR="00E51C12" w:rsidRPr="00207771">
        <w:rPr>
          <w:rFonts w:ascii="Times New Roman" w:hAnsi="Times New Roman" w:cs="Times New Roman"/>
          <w:sz w:val="24"/>
          <w:szCs w:val="24"/>
        </w:rPr>
        <w:t>között az intézményi működési be</w:t>
      </w:r>
      <w:r w:rsidRPr="00207771">
        <w:rPr>
          <w:rFonts w:ascii="Times New Roman" w:hAnsi="Times New Roman" w:cs="Times New Roman"/>
          <w:sz w:val="24"/>
          <w:szCs w:val="24"/>
        </w:rPr>
        <w:t>vételek, önkormányzat működési támogatásai, az egyéb államháztartáson belülről származó működési célú támogatások, a mű</w:t>
      </w:r>
      <w:r w:rsidR="001410F5" w:rsidRPr="00207771">
        <w:rPr>
          <w:rFonts w:ascii="Times New Roman" w:hAnsi="Times New Roman" w:cs="Times New Roman"/>
          <w:sz w:val="24"/>
          <w:szCs w:val="24"/>
        </w:rPr>
        <w:t>ködési célú átvett pénzeszközök szerepelnek.</w:t>
      </w:r>
    </w:p>
    <w:p w:rsidR="00C43B5E" w:rsidRPr="00207771" w:rsidRDefault="00C43B5E" w:rsidP="00C43B5E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5E" w:rsidRPr="00207771" w:rsidRDefault="00C43B5E" w:rsidP="00C43B5E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sz w:val="24"/>
          <w:szCs w:val="24"/>
        </w:rPr>
        <w:t>1.</w:t>
      </w:r>
      <w:r w:rsidRPr="00207771">
        <w:rPr>
          <w:rFonts w:ascii="Times New Roman" w:hAnsi="Times New Roman" w:cs="Times New Roman"/>
          <w:b/>
          <w:sz w:val="24"/>
          <w:szCs w:val="24"/>
        </w:rPr>
        <w:tab/>
        <w:t>Intézményi működési bevételek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Az intézményi</w:t>
      </w:r>
      <w:r w:rsidR="006C6C7A" w:rsidRPr="00207771">
        <w:rPr>
          <w:rFonts w:ascii="Times New Roman" w:hAnsi="Times New Roman" w:cs="Times New Roman"/>
          <w:sz w:val="24"/>
          <w:szCs w:val="24"/>
        </w:rPr>
        <w:t xml:space="preserve"> tevé</w:t>
      </w:r>
      <w:r w:rsidR="001F34DD" w:rsidRPr="00207771">
        <w:rPr>
          <w:rFonts w:ascii="Times New Roman" w:hAnsi="Times New Roman" w:cs="Times New Roman"/>
          <w:sz w:val="24"/>
          <w:szCs w:val="24"/>
        </w:rPr>
        <w:t xml:space="preserve">kenységek teljesítése </w:t>
      </w:r>
      <w:r w:rsidR="00435047">
        <w:rPr>
          <w:rFonts w:ascii="Times New Roman" w:hAnsi="Times New Roman" w:cs="Times New Roman"/>
          <w:sz w:val="24"/>
          <w:szCs w:val="24"/>
        </w:rPr>
        <w:t>9 228 886</w:t>
      </w:r>
      <w:r w:rsidRPr="00207771">
        <w:rPr>
          <w:rFonts w:ascii="Times New Roman" w:hAnsi="Times New Roman" w:cs="Times New Roman"/>
          <w:sz w:val="24"/>
          <w:szCs w:val="24"/>
        </w:rPr>
        <w:t xml:space="preserve"> Ft</w:t>
      </w:r>
      <w:r w:rsidR="005A6ED5" w:rsidRPr="00207771">
        <w:rPr>
          <w:rFonts w:ascii="Times New Roman" w:hAnsi="Times New Roman" w:cs="Times New Roman"/>
          <w:sz w:val="24"/>
          <w:szCs w:val="24"/>
        </w:rPr>
        <w:t xml:space="preserve"> (1</w:t>
      </w:r>
      <w:r w:rsidR="00435047">
        <w:rPr>
          <w:rFonts w:ascii="Times New Roman" w:hAnsi="Times New Roman" w:cs="Times New Roman"/>
          <w:sz w:val="24"/>
          <w:szCs w:val="24"/>
        </w:rPr>
        <w:t>00</w:t>
      </w:r>
      <w:r w:rsidR="005A6ED5" w:rsidRPr="00207771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712A3B" w:rsidRPr="00207771" w:rsidRDefault="00712A3B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76A7" w:rsidRPr="00207771" w:rsidTr="00D00395">
        <w:tc>
          <w:tcPr>
            <w:tcW w:w="9628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7261"/>
              <w:gridCol w:w="2141"/>
            </w:tblGrid>
            <w:tr w:rsidR="00A027F9" w:rsidRPr="00207771" w:rsidTr="00A027F9">
              <w:tc>
                <w:tcPr>
                  <w:tcW w:w="7261" w:type="dxa"/>
                </w:tcPr>
                <w:p w:rsidR="00A027F9" w:rsidRPr="00207771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20777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Megnevezés</w:t>
                  </w:r>
                </w:p>
              </w:tc>
              <w:tc>
                <w:tcPr>
                  <w:tcW w:w="2141" w:type="dxa"/>
                </w:tcPr>
                <w:p w:rsidR="00A027F9" w:rsidRPr="00207771" w:rsidRDefault="00A027F9" w:rsidP="00A027F9">
                  <w:pPr>
                    <w:autoSpaceDE w:val="0"/>
                    <w:autoSpaceDN w:val="0"/>
                    <w:adjustRightInd w:val="0"/>
                    <w:spacing w:before="280"/>
                    <w:ind w:left="751" w:hanging="751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20777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Összeg / Ft</w:t>
                  </w:r>
                </w:p>
              </w:tc>
            </w:tr>
            <w:tr w:rsidR="00A027F9" w:rsidRPr="00207771" w:rsidTr="00A027F9">
              <w:tc>
                <w:tcPr>
                  <w:tcW w:w="7261" w:type="dxa"/>
                </w:tcPr>
                <w:p w:rsidR="00A027F9" w:rsidRPr="00207771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Szolgáltatások ellenértéke</w:t>
                  </w:r>
                </w:p>
              </w:tc>
              <w:tc>
                <w:tcPr>
                  <w:tcW w:w="2141" w:type="dxa"/>
                </w:tcPr>
                <w:p w:rsidR="00A027F9" w:rsidRPr="00207771" w:rsidRDefault="00A027F9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435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158 912</w:t>
                  </w:r>
                  <w:r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207771" w:rsidTr="00A027F9">
              <w:tc>
                <w:tcPr>
                  <w:tcW w:w="7261" w:type="dxa"/>
                </w:tcPr>
                <w:p w:rsidR="00A027F9" w:rsidRPr="00207771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Közvetített szolgáltatások ellenértéke</w:t>
                  </w:r>
                </w:p>
              </w:tc>
              <w:tc>
                <w:tcPr>
                  <w:tcW w:w="2141" w:type="dxa"/>
                </w:tcPr>
                <w:p w:rsidR="00A027F9" w:rsidRPr="00207771" w:rsidRDefault="00A027F9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435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34 667</w:t>
                  </w:r>
                  <w:r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207771" w:rsidTr="00A027F9">
              <w:tc>
                <w:tcPr>
                  <w:tcW w:w="7261" w:type="dxa"/>
                </w:tcPr>
                <w:p w:rsidR="00A027F9" w:rsidRPr="00207771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Ellátási díjak</w:t>
                  </w:r>
                </w:p>
              </w:tc>
              <w:tc>
                <w:tcPr>
                  <w:tcW w:w="2141" w:type="dxa"/>
                </w:tcPr>
                <w:p w:rsidR="00A027F9" w:rsidRPr="00207771" w:rsidRDefault="0050736E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35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363 651</w:t>
                  </w:r>
                  <w:r w:rsidR="00A027F9"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207771" w:rsidTr="00A027F9">
              <w:tc>
                <w:tcPr>
                  <w:tcW w:w="7261" w:type="dxa"/>
                </w:tcPr>
                <w:p w:rsidR="00A027F9" w:rsidRPr="00207771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Kiszámlázott általános forgalmi adó</w:t>
                  </w:r>
                </w:p>
              </w:tc>
              <w:tc>
                <w:tcPr>
                  <w:tcW w:w="2141" w:type="dxa"/>
                </w:tcPr>
                <w:p w:rsidR="00A027F9" w:rsidRPr="00207771" w:rsidRDefault="00A027F9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35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467 938</w:t>
                  </w:r>
                  <w:r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207771" w:rsidTr="00A027F9">
              <w:tc>
                <w:tcPr>
                  <w:tcW w:w="7261" w:type="dxa"/>
                </w:tcPr>
                <w:p w:rsidR="00A027F9" w:rsidRPr="00207771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Kamatbevételek</w:t>
                  </w:r>
                </w:p>
              </w:tc>
              <w:tc>
                <w:tcPr>
                  <w:tcW w:w="2141" w:type="dxa"/>
                </w:tcPr>
                <w:p w:rsidR="00A027F9" w:rsidRPr="00207771" w:rsidRDefault="00435047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733</w:t>
                  </w:r>
                  <w:r w:rsidR="00A027F9"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207771" w:rsidTr="00A027F9">
              <w:tc>
                <w:tcPr>
                  <w:tcW w:w="7261" w:type="dxa"/>
                </w:tcPr>
                <w:p w:rsidR="00A027F9" w:rsidRPr="00207771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Egyéb pénzügyi műveletek bevételei</w:t>
                  </w:r>
                </w:p>
              </w:tc>
              <w:tc>
                <w:tcPr>
                  <w:tcW w:w="2141" w:type="dxa"/>
                </w:tcPr>
                <w:p w:rsidR="00A027F9" w:rsidRPr="00207771" w:rsidRDefault="00435047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2 985</w:t>
                  </w:r>
                  <w:r w:rsidR="00A027F9" w:rsidRPr="0020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207771" w:rsidTr="00A027F9">
              <w:tc>
                <w:tcPr>
                  <w:tcW w:w="7261" w:type="dxa"/>
                </w:tcPr>
                <w:p w:rsidR="00A027F9" w:rsidRPr="00207771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20777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Működési bevételek összesen</w:t>
                  </w:r>
                </w:p>
              </w:tc>
              <w:tc>
                <w:tcPr>
                  <w:tcW w:w="2141" w:type="dxa"/>
                </w:tcPr>
                <w:p w:rsidR="00A027F9" w:rsidRPr="00207771" w:rsidRDefault="00435047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9 228 886</w:t>
                  </w:r>
                  <w:r w:rsidR="00A027F9" w:rsidRPr="0020777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 Ft</w:t>
                  </w:r>
                </w:p>
              </w:tc>
            </w:tr>
          </w:tbl>
          <w:p w:rsidR="0072347E" w:rsidRPr="00207771" w:rsidRDefault="0072347E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147" w:rsidRPr="00207771" w:rsidRDefault="00511147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ab/>
        <w:t>Önkormányzat működési támogatása</w:t>
      </w:r>
      <w:r w:rsidR="000070C1" w:rsidRPr="0020777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712A3B" w:rsidRPr="00207771" w:rsidRDefault="00712A3B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207771" w:rsidRDefault="00DA369E" w:rsidP="00484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Az önkormányzat általános működéséhez és ágazati feladataihoz kapcsol</w:t>
      </w:r>
      <w:r w:rsidR="008E0E75" w:rsidRPr="00207771">
        <w:rPr>
          <w:rFonts w:ascii="Times New Roman" w:hAnsi="Times New Roman" w:cs="Times New Roman"/>
          <w:sz w:val="24"/>
          <w:szCs w:val="24"/>
        </w:rPr>
        <w:t>ó</w:t>
      </w:r>
      <w:r w:rsidR="006C6C7A" w:rsidRPr="00207771">
        <w:rPr>
          <w:rFonts w:ascii="Times New Roman" w:hAnsi="Times New Roman" w:cs="Times New Roman"/>
          <w:sz w:val="24"/>
          <w:szCs w:val="24"/>
        </w:rPr>
        <w:t>dó t</w:t>
      </w:r>
      <w:r w:rsidR="00482CDB" w:rsidRPr="00207771">
        <w:rPr>
          <w:rFonts w:ascii="Times New Roman" w:hAnsi="Times New Roman" w:cs="Times New Roman"/>
          <w:sz w:val="24"/>
          <w:szCs w:val="24"/>
        </w:rPr>
        <w:t xml:space="preserve">ámogatás teljesítése </w:t>
      </w:r>
      <w:r w:rsidR="00435047">
        <w:rPr>
          <w:rFonts w:ascii="Times New Roman" w:hAnsi="Times New Roman" w:cs="Times New Roman"/>
          <w:sz w:val="24"/>
          <w:szCs w:val="24"/>
        </w:rPr>
        <w:t>80 380 327</w:t>
      </w:r>
      <w:r w:rsidR="007F15EA" w:rsidRPr="00207771">
        <w:rPr>
          <w:rFonts w:ascii="Times New Roman" w:hAnsi="Times New Roman" w:cs="Times New Roman"/>
          <w:sz w:val="24"/>
          <w:szCs w:val="24"/>
        </w:rPr>
        <w:t xml:space="preserve"> forint</w:t>
      </w:r>
      <w:r w:rsidRPr="00207771">
        <w:rPr>
          <w:rFonts w:ascii="Times New Roman" w:hAnsi="Times New Roman" w:cs="Times New Roman"/>
          <w:sz w:val="24"/>
          <w:szCs w:val="24"/>
        </w:rPr>
        <w:t>. A központi költségvetésből származott forrásainkat az alábbi táblázat mutatja:</w:t>
      </w:r>
    </w:p>
    <w:p w:rsidR="00712A3B" w:rsidRPr="00207771" w:rsidRDefault="00712A3B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A027F9" w:rsidRPr="00207771" w:rsidTr="00C67AE3">
        <w:tc>
          <w:tcPr>
            <w:tcW w:w="7366" w:type="dxa"/>
          </w:tcPr>
          <w:p w:rsidR="00A027F9" w:rsidRPr="00207771" w:rsidRDefault="00580C47" w:rsidP="00DA369E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2262" w:type="dxa"/>
          </w:tcPr>
          <w:p w:rsidR="00A027F9" w:rsidRPr="00207771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b/>
                <w:sz w:val="24"/>
                <w:szCs w:val="24"/>
              </w:rPr>
              <w:t>Összeg/Ft</w:t>
            </w:r>
          </w:p>
        </w:tc>
      </w:tr>
      <w:tr w:rsidR="00580C47" w:rsidRPr="00207771" w:rsidTr="00C67AE3">
        <w:tc>
          <w:tcPr>
            <w:tcW w:w="7366" w:type="dxa"/>
          </w:tcPr>
          <w:p w:rsidR="00580C47" w:rsidRPr="00207771" w:rsidRDefault="00580C47" w:rsidP="00580C47">
            <w:pPr>
              <w:suppressLineNumber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47" w:rsidRPr="00207771" w:rsidRDefault="00580C47" w:rsidP="00580C47">
            <w:pPr>
              <w:suppressLineNumber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2262" w:type="dxa"/>
          </w:tcPr>
          <w:p w:rsidR="00580C47" w:rsidRPr="00207771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047">
              <w:rPr>
                <w:rFonts w:ascii="Times New Roman" w:hAnsi="Times New Roman" w:cs="Times New Roman"/>
                <w:sz w:val="24"/>
                <w:szCs w:val="24"/>
              </w:rPr>
              <w:t>7 061 300</w:t>
            </w: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207771" w:rsidTr="00C67AE3">
        <w:tc>
          <w:tcPr>
            <w:tcW w:w="7366" w:type="dxa"/>
          </w:tcPr>
          <w:p w:rsidR="00580C47" w:rsidRPr="00207771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2262" w:type="dxa"/>
          </w:tcPr>
          <w:p w:rsidR="00580C47" w:rsidRPr="00207771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047">
              <w:rPr>
                <w:rFonts w:ascii="Times New Roman" w:hAnsi="Times New Roman" w:cs="Times New Roman"/>
                <w:sz w:val="24"/>
                <w:szCs w:val="24"/>
              </w:rPr>
              <w:t>7 226 501</w:t>
            </w: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207771" w:rsidTr="00C67AE3">
        <w:tc>
          <w:tcPr>
            <w:tcW w:w="7366" w:type="dxa"/>
          </w:tcPr>
          <w:p w:rsidR="00580C47" w:rsidRPr="00207771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Önkormányzatok szociális és gyermekjóléti feladatainak támogatása</w:t>
            </w:r>
          </w:p>
        </w:tc>
        <w:tc>
          <w:tcPr>
            <w:tcW w:w="2262" w:type="dxa"/>
          </w:tcPr>
          <w:p w:rsidR="00580C47" w:rsidRPr="00207771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2364" w:rsidRPr="00207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047">
              <w:rPr>
                <w:rFonts w:ascii="Times New Roman" w:hAnsi="Times New Roman" w:cs="Times New Roman"/>
                <w:sz w:val="24"/>
                <w:szCs w:val="24"/>
              </w:rPr>
              <w:t> 650 818</w:t>
            </w: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207771" w:rsidTr="00C67AE3">
        <w:tc>
          <w:tcPr>
            <w:tcW w:w="7366" w:type="dxa"/>
          </w:tcPr>
          <w:p w:rsidR="00580C47" w:rsidRPr="00207771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Önkormányzatok kulturális feladatainak támogatása</w:t>
            </w:r>
          </w:p>
        </w:tc>
        <w:tc>
          <w:tcPr>
            <w:tcW w:w="2262" w:type="dxa"/>
          </w:tcPr>
          <w:p w:rsidR="00580C47" w:rsidRPr="00207771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364" w:rsidRPr="00207771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435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2364" w:rsidRPr="00207771">
              <w:rPr>
                <w:rFonts w:ascii="Times New Roman" w:hAnsi="Times New Roman" w:cs="Times New Roman"/>
                <w:sz w:val="24"/>
                <w:szCs w:val="24"/>
              </w:rPr>
              <w:t>0 000</w:t>
            </w: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207771" w:rsidTr="00C67AE3">
        <w:tc>
          <w:tcPr>
            <w:tcW w:w="7366" w:type="dxa"/>
          </w:tcPr>
          <w:p w:rsidR="00580C47" w:rsidRPr="00207771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 xml:space="preserve">Működés célú </w:t>
            </w:r>
            <w:proofErr w:type="spellStart"/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207771">
              <w:rPr>
                <w:rFonts w:ascii="Times New Roman" w:hAnsi="Times New Roman" w:cs="Times New Roman"/>
                <w:sz w:val="24"/>
                <w:szCs w:val="24"/>
              </w:rPr>
              <w:t xml:space="preserve">-i támogatások és kiegészítő támogatások </w:t>
            </w:r>
          </w:p>
        </w:tc>
        <w:tc>
          <w:tcPr>
            <w:tcW w:w="2262" w:type="dxa"/>
          </w:tcPr>
          <w:p w:rsidR="00580C47" w:rsidRPr="00207771" w:rsidRDefault="00435047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581 708</w:t>
            </w:r>
            <w:r w:rsidR="00580C47" w:rsidRPr="00207771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207771" w:rsidTr="00C67AE3">
        <w:tc>
          <w:tcPr>
            <w:tcW w:w="7366" w:type="dxa"/>
          </w:tcPr>
          <w:p w:rsidR="00580C47" w:rsidRPr="00207771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b/>
                <w:sz w:val="24"/>
                <w:szCs w:val="24"/>
              </w:rPr>
              <w:t>Önkormányzatok működési bevételei összesen:</w:t>
            </w:r>
          </w:p>
        </w:tc>
        <w:tc>
          <w:tcPr>
            <w:tcW w:w="2262" w:type="dxa"/>
          </w:tcPr>
          <w:p w:rsidR="00580C47" w:rsidRPr="00207771" w:rsidRDefault="00435047" w:rsidP="00B4236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80 380 327</w:t>
            </w:r>
            <w:r w:rsidR="00580C47" w:rsidRPr="00207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</w:tbl>
    <w:p w:rsidR="00721E45" w:rsidRPr="00207771" w:rsidRDefault="00721E4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207771" w:rsidRDefault="007F15EA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Pr="002077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A369E" w:rsidRPr="00207771">
        <w:rPr>
          <w:rFonts w:ascii="Times New Roman" w:hAnsi="Times New Roman" w:cs="Times New Roman"/>
          <w:b/>
          <w:sz w:val="24"/>
          <w:szCs w:val="24"/>
          <w:u w:val="single"/>
        </w:rPr>
        <w:t>Működési célú támogatások államháztartáson belülről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Az államháztartáson belülről származó önkormányzati működési célú támogatások a módosított előirányzathoz képes</w:t>
      </w:r>
      <w:r w:rsidR="002729DE" w:rsidRPr="00207771">
        <w:rPr>
          <w:rFonts w:ascii="Times New Roman" w:hAnsi="Times New Roman" w:cs="Times New Roman"/>
          <w:sz w:val="24"/>
          <w:szCs w:val="24"/>
        </w:rPr>
        <w:t xml:space="preserve">t </w:t>
      </w:r>
      <w:r w:rsidR="005A6ED5" w:rsidRPr="00DB6F03">
        <w:rPr>
          <w:rFonts w:ascii="Times New Roman" w:hAnsi="Times New Roman" w:cs="Times New Roman"/>
          <w:sz w:val="24"/>
          <w:szCs w:val="24"/>
        </w:rPr>
        <w:t>9</w:t>
      </w:r>
      <w:r w:rsidR="00DB6F03" w:rsidRPr="00DB6F03">
        <w:rPr>
          <w:rFonts w:ascii="Times New Roman" w:hAnsi="Times New Roman" w:cs="Times New Roman"/>
          <w:sz w:val="24"/>
          <w:szCs w:val="24"/>
        </w:rPr>
        <w:t>3</w:t>
      </w:r>
      <w:r w:rsidR="001F34DD" w:rsidRPr="00DB6F03">
        <w:rPr>
          <w:rFonts w:ascii="Times New Roman" w:hAnsi="Times New Roman" w:cs="Times New Roman"/>
          <w:sz w:val="24"/>
          <w:szCs w:val="24"/>
        </w:rPr>
        <w:t>%-ra teljesültek</w:t>
      </w:r>
      <w:r w:rsidR="001F34DD" w:rsidRPr="00207771">
        <w:rPr>
          <w:rFonts w:ascii="Times New Roman" w:hAnsi="Times New Roman" w:cs="Times New Roman"/>
          <w:sz w:val="24"/>
          <w:szCs w:val="24"/>
        </w:rPr>
        <w:t xml:space="preserve"> (</w:t>
      </w:r>
      <w:r w:rsidR="00D00395" w:rsidRPr="00207771">
        <w:rPr>
          <w:rFonts w:ascii="Times New Roman" w:hAnsi="Times New Roman" w:cs="Times New Roman"/>
          <w:sz w:val="24"/>
          <w:szCs w:val="24"/>
        </w:rPr>
        <w:t>1</w:t>
      </w:r>
      <w:r w:rsidR="00482C77">
        <w:rPr>
          <w:rFonts w:ascii="Times New Roman" w:hAnsi="Times New Roman" w:cs="Times New Roman"/>
          <w:sz w:val="24"/>
          <w:szCs w:val="24"/>
        </w:rPr>
        <w:t>0 896 383</w:t>
      </w:r>
      <w:r w:rsidR="00D00395" w:rsidRPr="00207771">
        <w:rPr>
          <w:rFonts w:ascii="Times New Roman" w:hAnsi="Times New Roman" w:cs="Times New Roman"/>
          <w:sz w:val="24"/>
          <w:szCs w:val="24"/>
        </w:rPr>
        <w:t xml:space="preserve"> f</w:t>
      </w:r>
      <w:r w:rsidRPr="00207771">
        <w:rPr>
          <w:rFonts w:ascii="Times New Roman" w:hAnsi="Times New Roman" w:cs="Times New Roman"/>
          <w:sz w:val="24"/>
          <w:szCs w:val="24"/>
        </w:rPr>
        <w:t>orint) részletezve az alábbiak szerint.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48"/>
        <w:gridCol w:w="2280"/>
      </w:tblGrid>
      <w:tr w:rsidR="00287467" w:rsidRPr="00207771" w:rsidTr="00482C77">
        <w:tc>
          <w:tcPr>
            <w:tcW w:w="7348" w:type="dxa"/>
          </w:tcPr>
          <w:p w:rsidR="00287467" w:rsidRPr="00207771" w:rsidRDefault="00287467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Elkülönített állami pénzalap (közmunka támogatás)</w:t>
            </w:r>
          </w:p>
        </w:tc>
        <w:tc>
          <w:tcPr>
            <w:tcW w:w="2280" w:type="dxa"/>
          </w:tcPr>
          <w:p w:rsidR="00287467" w:rsidRPr="00207771" w:rsidRDefault="00482C77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5 880 336</w:t>
            </w:r>
            <w:r w:rsidR="003868A5" w:rsidRPr="00207771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42780E" w:rsidRPr="00207771" w:rsidTr="00482C77">
        <w:tc>
          <w:tcPr>
            <w:tcW w:w="7348" w:type="dxa"/>
          </w:tcPr>
          <w:p w:rsidR="0042780E" w:rsidRPr="00207771" w:rsidRDefault="0042780E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EFOP támogatás</w:t>
            </w:r>
          </w:p>
        </w:tc>
        <w:tc>
          <w:tcPr>
            <w:tcW w:w="2280" w:type="dxa"/>
          </w:tcPr>
          <w:p w:rsidR="0042780E" w:rsidRPr="00207771" w:rsidRDefault="00482C77" w:rsidP="00482C7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4 818 604</w:t>
            </w:r>
            <w:r w:rsidR="0042780E" w:rsidRPr="00207771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42780E" w:rsidRPr="00207771" w:rsidTr="00482C77">
        <w:tc>
          <w:tcPr>
            <w:tcW w:w="7348" w:type="dxa"/>
          </w:tcPr>
          <w:p w:rsidR="0042780E" w:rsidRPr="00207771" w:rsidRDefault="00482C77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Traktor pályázat (Bajót támogatás)</w:t>
            </w:r>
          </w:p>
        </w:tc>
        <w:tc>
          <w:tcPr>
            <w:tcW w:w="2280" w:type="dxa"/>
          </w:tcPr>
          <w:p w:rsidR="0042780E" w:rsidRPr="00207771" w:rsidRDefault="00482C77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197 443</w:t>
            </w:r>
            <w:r w:rsidR="0042780E" w:rsidRPr="00207771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287467" w:rsidRPr="00207771" w:rsidTr="00482C77">
        <w:tc>
          <w:tcPr>
            <w:tcW w:w="7348" w:type="dxa"/>
          </w:tcPr>
          <w:p w:rsidR="00287467" w:rsidRPr="00207771" w:rsidRDefault="003868A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207771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Összesen:</w:t>
            </w:r>
          </w:p>
        </w:tc>
        <w:tc>
          <w:tcPr>
            <w:tcW w:w="2280" w:type="dxa"/>
          </w:tcPr>
          <w:p w:rsidR="00287467" w:rsidRPr="00207771" w:rsidRDefault="0042780E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207771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1</w:t>
            </w:r>
            <w:r w:rsidR="00482C77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0 896 383</w:t>
            </w:r>
            <w:r w:rsidR="00C67AE3" w:rsidRPr="00207771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 xml:space="preserve"> </w:t>
            </w:r>
            <w:r w:rsidR="003868A5" w:rsidRPr="00207771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Ft</w:t>
            </w:r>
          </w:p>
        </w:tc>
      </w:tr>
    </w:tbl>
    <w:p w:rsidR="003B2808" w:rsidRPr="00207771" w:rsidRDefault="003B280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772E9" w:rsidRPr="00207771" w:rsidRDefault="003868A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</w:pPr>
      <w:r w:rsidRPr="00207771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>4.</w:t>
      </w:r>
      <w:r w:rsidRPr="00207771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ab/>
        <w:t>Közhatalmi bevételek</w:t>
      </w:r>
    </w:p>
    <w:p w:rsidR="000070C1" w:rsidRPr="00207771" w:rsidRDefault="000070C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</w:pPr>
    </w:p>
    <w:p w:rsidR="00DA369E" w:rsidRPr="00207771" w:rsidRDefault="002729D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Közhatalmi bevételeink </w:t>
      </w:r>
      <w:r w:rsidR="00482C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22 227 770</w:t>
      </w:r>
      <w:r w:rsidR="002B27F0"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forint </w:t>
      </w:r>
      <w:r w:rsidR="003A5C15" w:rsidRPr="0020777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összegben teljesültek </w:t>
      </w:r>
      <w:r w:rsidR="00A772E9" w:rsidRPr="00207771">
        <w:rPr>
          <w:rFonts w:ascii="Times New Roman" w:hAnsi="Times New Roman" w:cs="Times New Roman"/>
          <w:color w:val="000000"/>
          <w:sz w:val="24"/>
          <w:szCs w:val="24"/>
          <w:u w:val="single"/>
        </w:rPr>
        <w:t>(1</w:t>
      </w:r>
      <w:r w:rsidR="00482C77">
        <w:rPr>
          <w:rFonts w:ascii="Times New Roman" w:hAnsi="Times New Roman" w:cs="Times New Roman"/>
          <w:color w:val="000000"/>
          <w:sz w:val="24"/>
          <w:szCs w:val="24"/>
          <w:u w:val="single"/>
        </w:rPr>
        <w:t>01</w:t>
      </w:r>
      <w:r w:rsidR="00A772E9" w:rsidRPr="0020777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A369E" w:rsidRPr="00207771">
        <w:rPr>
          <w:rFonts w:ascii="Times New Roman" w:hAnsi="Times New Roman" w:cs="Times New Roman"/>
          <w:color w:val="000000"/>
          <w:sz w:val="24"/>
          <w:szCs w:val="24"/>
          <w:u w:val="single"/>
        </w:rPr>
        <w:t>%)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t>Helyi adó és adó jellegű bevételeink, a kivetett pótlékok, bírságok, díjak részletes az alábbiak szerint alakultak: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9352" w:type="dxa"/>
        <w:tblLook w:val="04A0" w:firstRow="1" w:lastRow="0" w:firstColumn="1" w:lastColumn="0" w:noHBand="0" w:noVBand="1"/>
      </w:tblPr>
      <w:tblGrid>
        <w:gridCol w:w="7083"/>
        <w:gridCol w:w="2269"/>
      </w:tblGrid>
      <w:tr w:rsidR="002B27F0" w:rsidRPr="00207771" w:rsidTr="00482C77">
        <w:tc>
          <w:tcPr>
            <w:tcW w:w="7083" w:type="dxa"/>
          </w:tcPr>
          <w:p w:rsidR="002B27F0" w:rsidRPr="00207771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077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Megnevezés</w:t>
            </w:r>
          </w:p>
        </w:tc>
        <w:tc>
          <w:tcPr>
            <w:tcW w:w="2269" w:type="dxa"/>
          </w:tcPr>
          <w:p w:rsidR="002B27F0" w:rsidRPr="00207771" w:rsidRDefault="002B27F0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20777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Forint</w:t>
            </w:r>
          </w:p>
        </w:tc>
      </w:tr>
      <w:tr w:rsidR="002B27F0" w:rsidRPr="00207771" w:rsidTr="00482C77">
        <w:tc>
          <w:tcPr>
            <w:tcW w:w="7083" w:type="dxa"/>
          </w:tcPr>
          <w:p w:rsidR="002B27F0" w:rsidRPr="00207771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Magánszemély kommunális adója</w:t>
            </w:r>
          </w:p>
        </w:tc>
        <w:tc>
          <w:tcPr>
            <w:tcW w:w="2269" w:type="dxa"/>
          </w:tcPr>
          <w:p w:rsidR="002B27F0" w:rsidRPr="00207771" w:rsidRDefault="00C67AE3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82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338 681 Ft</w:t>
            </w:r>
          </w:p>
        </w:tc>
      </w:tr>
      <w:tr w:rsidR="002B27F0" w:rsidRPr="00207771" w:rsidTr="00482C77">
        <w:tc>
          <w:tcPr>
            <w:tcW w:w="7083" w:type="dxa"/>
          </w:tcPr>
          <w:p w:rsidR="002B27F0" w:rsidRPr="00207771" w:rsidRDefault="00C67AE3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Idegenforgalmi adó</w:t>
            </w:r>
          </w:p>
        </w:tc>
        <w:tc>
          <w:tcPr>
            <w:tcW w:w="2269" w:type="dxa"/>
          </w:tcPr>
          <w:p w:rsidR="002B27F0" w:rsidRPr="00207771" w:rsidRDefault="0042780E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82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69 600 Ft</w:t>
            </w:r>
          </w:p>
        </w:tc>
      </w:tr>
      <w:tr w:rsidR="002B27F0" w:rsidRPr="00207771" w:rsidTr="00482C77">
        <w:tc>
          <w:tcPr>
            <w:tcW w:w="7083" w:type="dxa"/>
          </w:tcPr>
          <w:p w:rsidR="002B27F0" w:rsidRPr="00207771" w:rsidRDefault="002B27F0" w:rsidP="002B27F0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Építményadó</w:t>
            </w:r>
          </w:p>
        </w:tc>
        <w:tc>
          <w:tcPr>
            <w:tcW w:w="2269" w:type="dxa"/>
          </w:tcPr>
          <w:p w:rsidR="002B27F0" w:rsidRPr="00207771" w:rsidRDefault="00C67AE3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82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573 183 Ft</w:t>
            </w:r>
          </w:p>
        </w:tc>
      </w:tr>
      <w:tr w:rsidR="002B27F0" w:rsidRPr="00207771" w:rsidTr="00482C77">
        <w:tc>
          <w:tcPr>
            <w:tcW w:w="7083" w:type="dxa"/>
          </w:tcPr>
          <w:p w:rsidR="002B27F0" w:rsidRPr="00207771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Iparűzési adó</w:t>
            </w:r>
          </w:p>
        </w:tc>
        <w:tc>
          <w:tcPr>
            <w:tcW w:w="2269" w:type="dxa"/>
          </w:tcPr>
          <w:p w:rsidR="002B27F0" w:rsidRPr="00207771" w:rsidRDefault="00C67AE3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82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5 480 321 Ft</w:t>
            </w:r>
          </w:p>
        </w:tc>
      </w:tr>
      <w:tr w:rsidR="002B27F0" w:rsidRPr="00207771" w:rsidTr="00482C77">
        <w:tc>
          <w:tcPr>
            <w:tcW w:w="7083" w:type="dxa"/>
          </w:tcPr>
          <w:p w:rsidR="002B27F0" w:rsidRPr="00207771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Gépjárműadó</w:t>
            </w:r>
          </w:p>
        </w:tc>
        <w:tc>
          <w:tcPr>
            <w:tcW w:w="2269" w:type="dxa"/>
          </w:tcPr>
          <w:p w:rsidR="002B27F0" w:rsidRPr="00207771" w:rsidRDefault="00C67AE3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82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711 494 Ft</w:t>
            </w:r>
          </w:p>
        </w:tc>
      </w:tr>
      <w:tr w:rsidR="002B27F0" w:rsidRPr="00207771" w:rsidTr="00482C77">
        <w:tc>
          <w:tcPr>
            <w:tcW w:w="7083" w:type="dxa"/>
          </w:tcPr>
          <w:p w:rsidR="002B27F0" w:rsidRPr="00207771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Pótlékok, bírságok</w:t>
            </w:r>
          </w:p>
        </w:tc>
        <w:tc>
          <w:tcPr>
            <w:tcW w:w="2269" w:type="dxa"/>
          </w:tcPr>
          <w:p w:rsidR="002B27F0" w:rsidRPr="00207771" w:rsidRDefault="00482C77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27 091 Ft</w:t>
            </w:r>
          </w:p>
        </w:tc>
      </w:tr>
      <w:tr w:rsidR="00482C77" w:rsidRPr="00207771" w:rsidTr="00482C77">
        <w:tc>
          <w:tcPr>
            <w:tcW w:w="7083" w:type="dxa"/>
          </w:tcPr>
          <w:p w:rsidR="00482C77" w:rsidRPr="00207771" w:rsidRDefault="00482C77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Talajterhelési díj</w:t>
            </w:r>
          </w:p>
        </w:tc>
        <w:tc>
          <w:tcPr>
            <w:tcW w:w="2269" w:type="dxa"/>
          </w:tcPr>
          <w:p w:rsidR="00482C77" w:rsidRDefault="00482C77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31 400 Ft</w:t>
            </w:r>
          </w:p>
        </w:tc>
      </w:tr>
      <w:tr w:rsidR="002B27F0" w:rsidRPr="00207771" w:rsidTr="00482C77">
        <w:tc>
          <w:tcPr>
            <w:tcW w:w="7083" w:type="dxa"/>
          </w:tcPr>
          <w:p w:rsidR="002B27F0" w:rsidRPr="00207771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Igazgatási szolgáltatási díj</w:t>
            </w:r>
          </w:p>
        </w:tc>
        <w:tc>
          <w:tcPr>
            <w:tcW w:w="2269" w:type="dxa"/>
          </w:tcPr>
          <w:p w:rsidR="002B27F0" w:rsidRPr="00207771" w:rsidRDefault="00482C77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96 </w:t>
            </w:r>
            <w:r w:rsidR="00606ED2"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Ft</w:t>
            </w:r>
          </w:p>
        </w:tc>
      </w:tr>
      <w:tr w:rsidR="002B27F0" w:rsidRPr="00207771" w:rsidTr="00482C77">
        <w:tc>
          <w:tcPr>
            <w:tcW w:w="7083" w:type="dxa"/>
          </w:tcPr>
          <w:p w:rsidR="002B27F0" w:rsidRPr="00207771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20777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Összesen:</w:t>
            </w:r>
          </w:p>
        </w:tc>
        <w:tc>
          <w:tcPr>
            <w:tcW w:w="2269" w:type="dxa"/>
          </w:tcPr>
          <w:p w:rsidR="002B27F0" w:rsidRPr="00207771" w:rsidRDefault="00482C77" w:rsidP="003539C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22</w:t>
            </w:r>
            <w:r w:rsidR="003539C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 227 770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 xml:space="preserve"> Ft</w:t>
            </w:r>
            <w:r w:rsidR="00954170" w:rsidRPr="0020777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 xml:space="preserve">  </w:t>
            </w:r>
          </w:p>
        </w:tc>
      </w:tr>
    </w:tbl>
    <w:p w:rsidR="00A772E9" w:rsidRDefault="00A772E9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C77" w:rsidRPr="00207771" w:rsidRDefault="00482C77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5B5" w:rsidRPr="00207771" w:rsidRDefault="0042627F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</w:t>
      </w:r>
      <w:r w:rsidR="00DA369E"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Eredmény</w:t>
      </w:r>
      <w:r w:rsidR="007F15EA"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kimutatás és maradvány</w:t>
      </w:r>
      <w:r w:rsidR="007F15EA"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kimutatás</w:t>
      </w:r>
    </w:p>
    <w:p w:rsidR="00DA369E" w:rsidRPr="00207771" w:rsidRDefault="00785943" w:rsidP="008F59B9">
      <w:pPr>
        <w:autoSpaceDE w:val="0"/>
        <w:autoSpaceDN w:val="0"/>
        <w:adjustRightInd w:val="0"/>
        <w:spacing w:before="280"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3E05B5" w:rsidRPr="0020777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DA369E" w:rsidRPr="00207771">
        <w:rPr>
          <w:rFonts w:ascii="Times New Roman" w:hAnsi="Times New Roman" w:cs="Times New Roman"/>
          <w:color w:val="000000"/>
          <w:sz w:val="24"/>
          <w:szCs w:val="24"/>
        </w:rPr>
        <w:t>öltsé</w:t>
      </w:r>
      <w:r w:rsidR="0042627F" w:rsidRPr="00207771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A20062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vetési maradvány összege 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68 766 205</w:t>
      </w:r>
      <w:r w:rsidR="00C143C7" w:rsidRPr="00207771">
        <w:rPr>
          <w:rFonts w:ascii="Times New Roman" w:hAnsi="Times New Roman" w:cs="Times New Roman"/>
          <w:color w:val="000000"/>
          <w:sz w:val="24"/>
          <w:szCs w:val="24"/>
        </w:rPr>
        <w:t>,-</w:t>
      </w:r>
      <w:r w:rsidR="00DA369E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Ft, </w:t>
      </w:r>
      <w:r w:rsidR="00C143C7" w:rsidRPr="0020777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A369E" w:rsidRPr="00207771">
        <w:rPr>
          <w:rFonts w:ascii="Times New Roman" w:hAnsi="Times New Roman" w:cs="Times New Roman"/>
          <w:color w:val="000000"/>
          <w:sz w:val="24"/>
          <w:szCs w:val="24"/>
        </w:rPr>
        <w:t>elyből a</w:t>
      </w:r>
      <w:r w:rsidR="00A20062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C143C7" w:rsidRPr="00207771">
        <w:rPr>
          <w:rFonts w:ascii="Times New Roman" w:hAnsi="Times New Roman" w:cs="Times New Roman"/>
          <w:color w:val="000000"/>
          <w:sz w:val="24"/>
          <w:szCs w:val="24"/>
        </w:rPr>
        <w:t>óvoda</w:t>
      </w:r>
      <w:r w:rsidR="00A20062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maradványa 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145 285</w:t>
      </w:r>
      <w:r w:rsidR="003E05B5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Forint,</w:t>
      </w:r>
      <w:r w:rsidR="00C143C7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Önkormányzat</w:t>
      </w:r>
      <w:r w:rsidR="00DD71F3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maradványa 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68 620 920</w:t>
      </w:r>
      <w:r w:rsidR="00DD71F3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-ebből kötelezettséggel </w:t>
      </w:r>
      <w:r w:rsidR="005E6D65" w:rsidRPr="00207771">
        <w:rPr>
          <w:rFonts w:ascii="Times New Roman" w:hAnsi="Times New Roman" w:cs="Times New Roman"/>
          <w:color w:val="000000"/>
          <w:sz w:val="24"/>
          <w:szCs w:val="24"/>
        </w:rPr>
        <w:t>terhelt</w:t>
      </w:r>
      <w:r w:rsidR="00C143C7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63 896 310</w:t>
      </w:r>
      <w:r w:rsidR="00C143C7" w:rsidRPr="00207771">
        <w:rPr>
          <w:rFonts w:ascii="Times New Roman" w:hAnsi="Times New Roman" w:cs="Times New Roman"/>
          <w:color w:val="000000"/>
          <w:sz w:val="24"/>
          <w:szCs w:val="24"/>
        </w:rPr>
        <w:t>,-Ft</w:t>
      </w:r>
      <w:r w:rsidR="00DD71F3" w:rsidRPr="00207771">
        <w:rPr>
          <w:rFonts w:ascii="Times New Roman" w:hAnsi="Times New Roman" w:cs="Times New Roman"/>
          <w:color w:val="000000"/>
          <w:sz w:val="24"/>
          <w:szCs w:val="24"/>
        </w:rPr>
        <w:t>, s</w:t>
      </w:r>
      <w:r w:rsidR="005E6D65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zabad pénzmaradvány 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4 724 610</w:t>
      </w:r>
      <w:r w:rsidR="005E6D65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1128C6" w:rsidRPr="002077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28C6" w:rsidRPr="00207771" w:rsidRDefault="00785943" w:rsidP="008F59B9">
      <w:pPr>
        <w:autoSpaceDE w:val="0"/>
        <w:autoSpaceDN w:val="0"/>
        <w:adjustRightInd w:val="0"/>
        <w:spacing w:before="280"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143C7" w:rsidRPr="00207771">
        <w:rPr>
          <w:rFonts w:ascii="Times New Roman" w:hAnsi="Times New Roman" w:cs="Times New Roman"/>
          <w:color w:val="000000"/>
          <w:sz w:val="24"/>
          <w:szCs w:val="24"/>
        </w:rPr>
        <w:t>Nagysáp</w:t>
      </w:r>
      <w:r w:rsidR="00DA369E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 </w:t>
      </w:r>
      <w:r w:rsidR="001128C6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összevont </w:t>
      </w:r>
      <w:r w:rsidR="00A20062" w:rsidRPr="00207771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A369E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. évi </w:t>
      </w:r>
      <w:r w:rsidR="001128C6" w:rsidRPr="00207771">
        <w:rPr>
          <w:rFonts w:ascii="Times New Roman" w:hAnsi="Times New Roman" w:cs="Times New Roman"/>
          <w:color w:val="000000"/>
          <w:sz w:val="24"/>
          <w:szCs w:val="24"/>
        </w:rPr>
        <w:t>mérl</w:t>
      </w:r>
      <w:r w:rsidR="00A20062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eg szerinti eredménye </w:t>
      </w:r>
      <w:r w:rsidR="00BB6482" w:rsidRPr="0020777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61 736 488</w:t>
      </w:r>
      <w:r w:rsidR="00DF628B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8C6" w:rsidRPr="00207771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A20062" w:rsidRPr="00207771">
        <w:rPr>
          <w:rFonts w:ascii="Times New Roman" w:hAnsi="Times New Roman" w:cs="Times New Roman"/>
          <w:color w:val="000000"/>
          <w:sz w:val="24"/>
          <w:szCs w:val="24"/>
        </w:rPr>
        <w:t>rint, Önkormán</w:t>
      </w:r>
      <w:r w:rsidR="008C7781" w:rsidRPr="00207771">
        <w:rPr>
          <w:rFonts w:ascii="Times New Roman" w:hAnsi="Times New Roman" w:cs="Times New Roman"/>
          <w:color w:val="000000"/>
          <w:sz w:val="24"/>
          <w:szCs w:val="24"/>
        </w:rPr>
        <w:t>yzat eredménye</w:t>
      </w:r>
      <w:r w:rsidR="00DF628B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482" w:rsidRPr="0020777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64 051 897</w:t>
      </w:r>
      <w:r w:rsidR="007F15EA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forint, </w:t>
      </w:r>
      <w:r w:rsidR="00DE39E0" w:rsidRPr="00207771">
        <w:rPr>
          <w:rFonts w:ascii="Times New Roman" w:hAnsi="Times New Roman" w:cs="Times New Roman"/>
          <w:color w:val="000000"/>
          <w:sz w:val="24"/>
          <w:szCs w:val="24"/>
        </w:rPr>
        <w:t>Napsugár</w:t>
      </w:r>
      <w:r w:rsidR="007F15EA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062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Óvoda eredménye 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 xml:space="preserve">2 315 409 </w:t>
      </w:r>
      <w:r w:rsidR="001128C6" w:rsidRPr="00207771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DF628B" w:rsidRPr="002077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128C6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369E" w:rsidRPr="00207771" w:rsidRDefault="00DD71F3" w:rsidP="008F59B9">
      <w:pPr>
        <w:autoSpaceDE w:val="0"/>
        <w:autoSpaceDN w:val="0"/>
        <w:adjustRightInd w:val="0"/>
        <w:spacing w:before="280"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771">
        <w:rPr>
          <w:rFonts w:ascii="Times New Roman" w:hAnsi="Times New Roman" w:cs="Times New Roman"/>
          <w:sz w:val="24"/>
          <w:szCs w:val="24"/>
        </w:rPr>
        <w:t>3.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Nagysáp Község Önkormányzat összevont 201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. évi felhalmozott eredménye </w:t>
      </w:r>
      <w:r w:rsidR="00BB6482" w:rsidRPr="0020777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34 304 606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forint, Önkormányzat </w:t>
      </w:r>
      <w:r w:rsidR="008F59B9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felhalmozott 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eredménye </w:t>
      </w:r>
      <w:r w:rsidR="00BB6482" w:rsidRPr="0020777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35 755 963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forint, Napsugár Óvoda </w:t>
      </w:r>
      <w:r w:rsidR="008F59B9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felhalmozott 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eredménye </w:t>
      </w:r>
      <w:r w:rsidR="00685FE5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BB6482" w:rsidRPr="0020777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 451 357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forint. </w:t>
      </w:r>
    </w:p>
    <w:p w:rsidR="00DE39E0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3. Államháztartáson belüli megelőlegezés </w:t>
      </w:r>
      <w:r w:rsidR="008C7781"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összege </w:t>
      </w:r>
      <w:r w:rsidR="004662A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3 355 919</w:t>
      </w:r>
      <w:r w:rsidR="008C7781"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Forint / 20</w:t>
      </w:r>
      <w:r w:rsidR="004662A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</w:t>
      </w:r>
      <w:r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évi előleg/.</w:t>
      </w:r>
    </w:p>
    <w:p w:rsidR="00A86BD6" w:rsidRPr="00207771" w:rsidRDefault="00A86BD6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4. Támogatások elszámolása</w:t>
      </w:r>
    </w:p>
    <w:p w:rsidR="00280731" w:rsidRPr="00207771" w:rsidRDefault="00066C1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Az önkormányzatok általános, köznevelési és szociális feladataihoz kapcsolódó támogatások elszámolása alapján önkormányzatunk 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298 321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Ft többlet támogatásba részesül az alábbiak alapján.</w:t>
      </w:r>
    </w:p>
    <w:p w:rsidR="00066C15" w:rsidRPr="00207771" w:rsidRDefault="00066C1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066C15" w:rsidRPr="00207771" w:rsidTr="00066C15">
        <w:tc>
          <w:tcPr>
            <w:tcW w:w="7792" w:type="dxa"/>
          </w:tcPr>
          <w:p w:rsidR="00066C15" w:rsidRPr="00207771" w:rsidRDefault="00066C1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Intézményi gyermekétkeztetés támogatása</w:t>
            </w:r>
          </w:p>
        </w:tc>
        <w:tc>
          <w:tcPr>
            <w:tcW w:w="1836" w:type="dxa"/>
          </w:tcPr>
          <w:p w:rsidR="00066C15" w:rsidRPr="00207771" w:rsidRDefault="00066C15" w:rsidP="00A86BD6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418 000 Ft</w:t>
            </w:r>
          </w:p>
        </w:tc>
      </w:tr>
      <w:tr w:rsidR="00066C15" w:rsidRPr="00207771" w:rsidTr="00066C15">
        <w:tc>
          <w:tcPr>
            <w:tcW w:w="7792" w:type="dxa"/>
          </w:tcPr>
          <w:p w:rsidR="00066C15" w:rsidRPr="00207771" w:rsidRDefault="00066C1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Rászoruló gyermekek sz</w:t>
            </w:r>
            <w:r w:rsidR="005A6ED5"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</w:t>
            </w: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5A6ED5"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dei</w:t>
            </w:r>
            <w:r w:rsidR="005A6ED5"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étkeztetése</w:t>
            </w:r>
          </w:p>
        </w:tc>
        <w:tc>
          <w:tcPr>
            <w:tcW w:w="1836" w:type="dxa"/>
          </w:tcPr>
          <w:p w:rsidR="00066C15" w:rsidRPr="00207771" w:rsidRDefault="00A86BD6" w:rsidP="00A86BD6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46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19 679</w:t>
            </w: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Ft</w:t>
            </w:r>
          </w:p>
        </w:tc>
      </w:tr>
      <w:tr w:rsidR="00066C15" w:rsidRPr="00207771" w:rsidTr="00066C15">
        <w:tc>
          <w:tcPr>
            <w:tcW w:w="7792" w:type="dxa"/>
          </w:tcPr>
          <w:p w:rsidR="00066C15" w:rsidRPr="00207771" w:rsidRDefault="00A86BD6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20777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Támogatás összege</w:t>
            </w:r>
          </w:p>
        </w:tc>
        <w:tc>
          <w:tcPr>
            <w:tcW w:w="1836" w:type="dxa"/>
          </w:tcPr>
          <w:p w:rsidR="00066C15" w:rsidRPr="00207771" w:rsidRDefault="004662AF" w:rsidP="00A86BD6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298 321</w:t>
            </w:r>
            <w:r w:rsidR="00A86BD6" w:rsidRPr="0020777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Ft</w:t>
            </w:r>
          </w:p>
        </w:tc>
      </w:tr>
    </w:tbl>
    <w:p w:rsidR="00066C15" w:rsidRPr="00207771" w:rsidRDefault="00066C1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66C15" w:rsidRPr="00207771" w:rsidRDefault="00066C1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66C15" w:rsidRPr="00207771" w:rsidRDefault="00066C1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III. KIADÁSOK</w:t>
      </w:r>
    </w:p>
    <w:p w:rsidR="00280731" w:rsidRPr="00207771" w:rsidRDefault="0028073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color w:val="000000"/>
          <w:sz w:val="24"/>
          <w:szCs w:val="24"/>
        </w:rPr>
        <w:t>1. Működési kiadások</w:t>
      </w:r>
    </w:p>
    <w:p w:rsidR="00DA369E" w:rsidRPr="00207771" w:rsidRDefault="001128C6" w:rsidP="00484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Az Önkormányzatunk </w:t>
      </w:r>
      <w:r w:rsidR="00280731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összesített 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>működési</w:t>
      </w:r>
      <w:r w:rsidR="008C7781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kiadásának összege 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313 525 414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fo</w:t>
      </w:r>
      <w:r w:rsidR="008C7781" w:rsidRPr="00207771">
        <w:rPr>
          <w:rFonts w:ascii="Times New Roman" w:hAnsi="Times New Roman" w:cs="Times New Roman"/>
          <w:color w:val="000000"/>
          <w:sz w:val="24"/>
          <w:szCs w:val="24"/>
        </w:rPr>
        <w:t>rint, melynek részletezését 1,</w:t>
      </w:r>
      <w:r w:rsidR="000C08D0" w:rsidRPr="00207771">
        <w:rPr>
          <w:rFonts w:ascii="Times New Roman" w:hAnsi="Times New Roman" w:cs="Times New Roman"/>
          <w:color w:val="000000"/>
          <w:sz w:val="24"/>
          <w:szCs w:val="24"/>
        </w:rPr>
        <w:t>5,6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számú melléklet tartalmazza részletesen.</w:t>
      </w:r>
      <w:r w:rsidR="00DA369E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80731" w:rsidRPr="00207771" w:rsidRDefault="00280731" w:rsidP="00484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t>Önkormányzatunk kiadásait a 3. számú melléklet tartalmazza részletesen, a Napsugár óvoda kiadásait a 4. számú melléklet tartalmazza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color w:val="000000"/>
          <w:sz w:val="24"/>
          <w:szCs w:val="24"/>
        </w:rPr>
        <w:t>2. Támogatások</w:t>
      </w:r>
      <w:r w:rsidR="00280731" w:rsidRPr="0020777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207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pénzeszköz-átadások</w:t>
      </w:r>
      <w:r w:rsidR="00280731" w:rsidRPr="00207771">
        <w:rPr>
          <w:rFonts w:ascii="Times New Roman" w:hAnsi="Times New Roman" w:cs="Times New Roman"/>
          <w:b/>
          <w:color w:val="000000"/>
          <w:sz w:val="24"/>
          <w:szCs w:val="24"/>
        </w:rPr>
        <w:t>, előző évi elszámolások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Működési célú pénzeszköz átadás államháztartáson belülre</w:t>
      </w:r>
    </w:p>
    <w:p w:rsidR="00DA369E" w:rsidRPr="00207771" w:rsidRDefault="008C7781" w:rsidP="00712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Működés célú támogatások </w:t>
      </w:r>
      <w:r w:rsidR="00CA70F4" w:rsidRPr="00207771">
        <w:rPr>
          <w:rFonts w:ascii="Times New Roman" w:hAnsi="Times New Roman" w:cs="Times New Roman"/>
          <w:color w:val="000000"/>
          <w:sz w:val="24"/>
          <w:szCs w:val="24"/>
        </w:rPr>
        <w:t>Szociális alapellátó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 xml:space="preserve"> szolgálat támogatása 3 </w:t>
      </w:r>
      <w:r w:rsidR="00722AFD">
        <w:rPr>
          <w:rFonts w:ascii="Times New Roman" w:hAnsi="Times New Roman" w:cs="Times New Roman"/>
          <w:color w:val="000000"/>
          <w:sz w:val="24"/>
          <w:szCs w:val="24"/>
        </w:rPr>
        <w:t>345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2AFD">
        <w:rPr>
          <w:rFonts w:ascii="Times New Roman" w:hAnsi="Times New Roman" w:cs="Times New Roman"/>
          <w:color w:val="000000"/>
          <w:sz w:val="24"/>
          <w:szCs w:val="24"/>
        </w:rPr>
        <w:t>589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 xml:space="preserve"> FT</w:t>
      </w:r>
      <w:r w:rsidR="00CA70F4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128C6" w:rsidRPr="00207771">
        <w:rPr>
          <w:rFonts w:ascii="Times New Roman" w:hAnsi="Times New Roman" w:cs="Times New Roman"/>
          <w:color w:val="000000"/>
          <w:sz w:val="24"/>
          <w:szCs w:val="24"/>
        </w:rPr>
        <w:t>Gyermekjóléti</w:t>
      </w:r>
      <w:r w:rsidR="000C08D0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128C6" w:rsidRPr="00207771">
        <w:rPr>
          <w:rFonts w:ascii="Times New Roman" w:hAnsi="Times New Roman" w:cs="Times New Roman"/>
          <w:color w:val="000000"/>
          <w:sz w:val="24"/>
          <w:szCs w:val="24"/>
        </w:rPr>
        <w:t>és Családsegítő Szolgálat támogatása</w:t>
      </w:r>
      <w:r w:rsidR="005E0DB7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1 156 883</w:t>
      </w:r>
      <w:r w:rsidR="00CA70F4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DB7" w:rsidRPr="00207771">
        <w:rPr>
          <w:rFonts w:ascii="Times New Roman" w:hAnsi="Times New Roman" w:cs="Times New Roman"/>
          <w:color w:val="000000"/>
          <w:sz w:val="24"/>
          <w:szCs w:val="24"/>
        </w:rPr>
        <w:t>forint.</w:t>
      </w:r>
    </w:p>
    <w:p w:rsidR="008C7781" w:rsidRPr="00207771" w:rsidRDefault="00CA70F4" w:rsidP="00712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Bajóti Közös Önkormányzati Hivatal támogatása 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8 061 662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>-Ft.</w:t>
      </w:r>
    </w:p>
    <w:p w:rsidR="008B3EC7" w:rsidRDefault="008B3EC7" w:rsidP="00712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t>Fogászati támogatásra átutalt összeg 3</w:t>
      </w:r>
      <w:r w:rsidR="00280731" w:rsidRPr="00207771">
        <w:rPr>
          <w:rFonts w:ascii="Times New Roman" w:hAnsi="Times New Roman" w:cs="Times New Roman"/>
          <w:color w:val="000000"/>
          <w:sz w:val="24"/>
          <w:szCs w:val="24"/>
        </w:rPr>
        <w:t>8 6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Ft.</w:t>
      </w:r>
    </w:p>
    <w:p w:rsidR="00F23BB1" w:rsidRDefault="00F23BB1" w:rsidP="00712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Vaszary Kolos korház támogatása 186 346 Ft.</w:t>
      </w:r>
    </w:p>
    <w:p w:rsidR="00F23BB1" w:rsidRDefault="00F23BB1" w:rsidP="00712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Központi háziorvosi ügyelet támogatása 17</w:t>
      </w:r>
      <w:r w:rsidR="00722AFD">
        <w:rPr>
          <w:rFonts w:ascii="Times New Roman" w:hAnsi="Times New Roman" w:cs="Times New Roman"/>
          <w:color w:val="000000"/>
          <w:sz w:val="24"/>
          <w:szCs w:val="24"/>
        </w:rPr>
        <w:t>7 866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Ft</w:t>
      </w:r>
    </w:p>
    <w:p w:rsidR="00F23BB1" w:rsidRPr="00207771" w:rsidRDefault="00F23BB1" w:rsidP="00712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0DB7" w:rsidRPr="00207771" w:rsidRDefault="00DA369E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  <w:u w:val="single"/>
        </w:rPr>
        <w:t>Működési célú pénze</w:t>
      </w:r>
      <w:r w:rsidR="005E0DB7" w:rsidRPr="00207771">
        <w:rPr>
          <w:rFonts w:ascii="Times New Roman" w:hAnsi="Times New Roman" w:cs="Times New Roman"/>
          <w:color w:val="000000"/>
          <w:sz w:val="24"/>
          <w:szCs w:val="24"/>
          <w:u w:val="single"/>
        </w:rPr>
        <w:t>szköz átadás államháztartáson kí</w:t>
      </w:r>
      <w:r w:rsidRPr="00207771">
        <w:rPr>
          <w:rFonts w:ascii="Times New Roman" w:hAnsi="Times New Roman" w:cs="Times New Roman"/>
          <w:color w:val="000000"/>
          <w:sz w:val="24"/>
          <w:szCs w:val="24"/>
          <w:u w:val="single"/>
        </w:rPr>
        <w:t>vülre</w:t>
      </w:r>
    </w:p>
    <w:p w:rsidR="007763B7" w:rsidRPr="00207771" w:rsidRDefault="00DF628B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t>Református Egyház támogatása: 1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30 000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>-Ft</w:t>
      </w:r>
      <w:r w:rsidR="00280731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66C15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sportegyesület </w:t>
      </w:r>
      <w:r w:rsidR="00280731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támogatása 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66C15" w:rsidRPr="00207771">
        <w:rPr>
          <w:rFonts w:ascii="Times New Roman" w:hAnsi="Times New Roman" w:cs="Times New Roman"/>
          <w:color w:val="000000"/>
          <w:sz w:val="24"/>
          <w:szCs w:val="24"/>
        </w:rPr>
        <w:t>0 000 Ft.</w:t>
      </w:r>
    </w:p>
    <w:p w:rsidR="00DA369E" w:rsidRPr="00207771" w:rsidRDefault="00DA369E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color w:val="000000"/>
          <w:sz w:val="24"/>
          <w:szCs w:val="24"/>
        </w:rPr>
        <w:t>3. Ellátottak juttatásai</w:t>
      </w:r>
    </w:p>
    <w:p w:rsidR="00DA369E" w:rsidRPr="00207771" w:rsidRDefault="00DA369E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t>Az ellátottak juttatás</w:t>
      </w:r>
      <w:r w:rsidR="003B2808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ai között </w:t>
      </w:r>
      <w:r w:rsidR="000579DE" w:rsidRPr="0020777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3B2808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.000 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forint összeg a </w:t>
      </w:r>
      <w:proofErr w:type="spellStart"/>
      <w:r w:rsidRPr="00207771">
        <w:rPr>
          <w:rFonts w:ascii="Times New Roman" w:hAnsi="Times New Roman" w:cs="Times New Roman"/>
          <w:color w:val="000000"/>
          <w:sz w:val="24"/>
          <w:szCs w:val="24"/>
        </w:rPr>
        <w:t>Bursa</w:t>
      </w:r>
      <w:proofErr w:type="spellEnd"/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Hungarica támogatási rendszerben résztvevő tanuló</w:t>
      </w:r>
      <w:r w:rsidR="00E51C12" w:rsidRPr="00207771">
        <w:rPr>
          <w:rFonts w:ascii="Times New Roman" w:hAnsi="Times New Roman" w:cs="Times New Roman"/>
          <w:color w:val="000000"/>
          <w:sz w:val="24"/>
          <w:szCs w:val="24"/>
        </w:rPr>
        <w:t>k részére bi</w:t>
      </w:r>
      <w:r w:rsidR="001410F5" w:rsidRPr="00207771">
        <w:rPr>
          <w:rFonts w:ascii="Times New Roman" w:hAnsi="Times New Roman" w:cs="Times New Roman"/>
          <w:color w:val="000000"/>
          <w:sz w:val="24"/>
          <w:szCs w:val="24"/>
        </w:rPr>
        <w:t>ztosított támogatás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2808" w:rsidRPr="00207771" w:rsidRDefault="003B280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80"/>
        <w:gridCol w:w="2514"/>
        <w:gridCol w:w="1434"/>
      </w:tblGrid>
      <w:tr w:rsidR="003A4134" w:rsidRPr="00207771" w:rsidTr="004662AF">
        <w:tc>
          <w:tcPr>
            <w:tcW w:w="5680" w:type="dxa"/>
          </w:tcPr>
          <w:p w:rsidR="003A4134" w:rsidRPr="00207771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207771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Megnevezés</w:t>
            </w:r>
          </w:p>
        </w:tc>
        <w:tc>
          <w:tcPr>
            <w:tcW w:w="2514" w:type="dxa"/>
          </w:tcPr>
          <w:p w:rsidR="003A4134" w:rsidRPr="00207771" w:rsidRDefault="003A4134" w:rsidP="003A4134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207771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Forint</w:t>
            </w:r>
          </w:p>
        </w:tc>
        <w:tc>
          <w:tcPr>
            <w:tcW w:w="1434" w:type="dxa"/>
          </w:tcPr>
          <w:p w:rsidR="003A4134" w:rsidRPr="00207771" w:rsidRDefault="003A4134" w:rsidP="003A4134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207771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%</w:t>
            </w:r>
          </w:p>
        </w:tc>
      </w:tr>
      <w:tr w:rsidR="003A4134" w:rsidRPr="00207771" w:rsidTr="004662AF">
        <w:trPr>
          <w:trHeight w:val="602"/>
        </w:trPr>
        <w:tc>
          <w:tcPr>
            <w:tcW w:w="5680" w:type="dxa"/>
          </w:tcPr>
          <w:p w:rsidR="003A4134" w:rsidRPr="00207771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Oktatásban résztvevők támogatása</w:t>
            </w:r>
          </w:p>
        </w:tc>
        <w:tc>
          <w:tcPr>
            <w:tcW w:w="2514" w:type="dxa"/>
          </w:tcPr>
          <w:p w:rsidR="003A4134" w:rsidRPr="00207771" w:rsidRDefault="000579DE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6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34" w:type="dxa"/>
          </w:tcPr>
          <w:p w:rsidR="003A4134" w:rsidRPr="00207771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3A4134" w:rsidRPr="00207771" w:rsidTr="004662AF">
        <w:trPr>
          <w:trHeight w:val="602"/>
        </w:trPr>
        <w:tc>
          <w:tcPr>
            <w:tcW w:w="5680" w:type="dxa"/>
          </w:tcPr>
          <w:p w:rsidR="003A4134" w:rsidRPr="00207771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Települési támogatás</w:t>
            </w:r>
          </w:p>
        </w:tc>
        <w:tc>
          <w:tcPr>
            <w:tcW w:w="2514" w:type="dxa"/>
          </w:tcPr>
          <w:p w:rsidR="003A4134" w:rsidRPr="00207771" w:rsidRDefault="004662AF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5 527 372</w:t>
            </w:r>
          </w:p>
        </w:tc>
        <w:tc>
          <w:tcPr>
            <w:tcW w:w="1434" w:type="dxa"/>
          </w:tcPr>
          <w:p w:rsidR="003A4134" w:rsidRPr="00207771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</w:tbl>
    <w:p w:rsidR="008F59B9" w:rsidRPr="00207771" w:rsidRDefault="008F59B9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color w:val="000000"/>
          <w:sz w:val="24"/>
          <w:szCs w:val="24"/>
        </w:rPr>
        <w:t>IV. FELHALMOZÁSI KIADÁSOK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b/>
          <w:color w:val="000000"/>
          <w:sz w:val="24"/>
          <w:szCs w:val="24"/>
        </w:rPr>
        <w:t>1. Felújítások és beruházások</w:t>
      </w:r>
    </w:p>
    <w:p w:rsidR="00DA369E" w:rsidRPr="00207771" w:rsidRDefault="003A4134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Beruházások teljesítése 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164 205 966</w:t>
      </w:r>
      <w:r w:rsidR="00DA369E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2D28C7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részletes kimutatását </w:t>
      </w:r>
      <w:r w:rsidR="009E563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C112E" w:rsidRPr="002077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E0DB7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számú melléklet tartalmazza</w:t>
      </w:r>
      <w:r w:rsidR="00DA369E" w:rsidRPr="002077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69E" w:rsidRPr="00F23BB1" w:rsidRDefault="00F23BB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23BB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V. </w:t>
      </w:r>
      <w:r w:rsidR="00DA369E" w:rsidRPr="00F23BB1">
        <w:rPr>
          <w:rFonts w:ascii="Times New Roman" w:hAnsi="Times New Roman" w:cs="Times New Roman"/>
          <w:b/>
          <w:color w:val="000000"/>
          <w:sz w:val="32"/>
          <w:szCs w:val="32"/>
        </w:rPr>
        <w:t>Finanszírozási kiadások:</w:t>
      </w:r>
    </w:p>
    <w:p w:rsidR="00E51C12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t>Államháztartáson belüli megelőleg</w:t>
      </w:r>
      <w:r w:rsidR="003B2808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ezés visszafizetés összege </w:t>
      </w:r>
      <w:r w:rsidR="00566FE2" w:rsidRPr="0020777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 653 423</w:t>
      </w:r>
      <w:r w:rsidR="005B7060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3B2808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 / 201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07771">
        <w:rPr>
          <w:rFonts w:ascii="Times New Roman" w:hAnsi="Times New Roman" w:cs="Times New Roman"/>
          <w:color w:val="000000"/>
          <w:sz w:val="24"/>
          <w:szCs w:val="24"/>
        </w:rPr>
        <w:t>. évi előleg/.</w:t>
      </w:r>
    </w:p>
    <w:p w:rsidR="00F23BB1" w:rsidRDefault="00F23BB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23BB1">
        <w:rPr>
          <w:rFonts w:ascii="Times New Roman" w:hAnsi="Times New Roman" w:cs="Times New Roman"/>
          <w:b/>
          <w:bCs/>
          <w:color w:val="000000"/>
          <w:sz w:val="32"/>
          <w:szCs w:val="32"/>
        </w:rPr>
        <w:t>VI. Tartalékok</w:t>
      </w:r>
    </w:p>
    <w:p w:rsidR="00F23BB1" w:rsidRPr="00F23BB1" w:rsidRDefault="00F23BB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ÉDV ZRT.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2019. évi maradvány összege 7 142 257 Ft.</w:t>
      </w:r>
    </w:p>
    <w:p w:rsidR="00F23BB1" w:rsidRDefault="00F23BB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Általános tartalék 2 000 000 Ft, pályázati céltartalék 2 000 000 Ft, EFOP tartalék 1 286 612 Ft,2020. évi államháztartáson belüli előleg összege 3 355 919 Ft.</w:t>
      </w:r>
    </w:p>
    <w:p w:rsidR="00F23BB1" w:rsidRDefault="00F23BB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t>Kérjük a beszámoló megvitatás utáni elfogadását.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207771" w:rsidRDefault="00566FE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7771">
        <w:rPr>
          <w:rFonts w:ascii="Times New Roman" w:hAnsi="Times New Roman" w:cs="Times New Roman"/>
          <w:color w:val="000000"/>
          <w:sz w:val="24"/>
          <w:szCs w:val="24"/>
        </w:rPr>
        <w:lastRenderedPageBreak/>
        <w:t>Nagysáp</w:t>
      </w:r>
      <w:r w:rsidR="00DA369E" w:rsidRPr="002077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2020. 0</w:t>
      </w:r>
      <w:r w:rsidR="00F23BB1">
        <w:rPr>
          <w:rFonts w:ascii="Times New Roman" w:hAnsi="Times New Roman" w:cs="Times New Roman"/>
          <w:color w:val="000000"/>
          <w:sz w:val="24"/>
          <w:szCs w:val="24"/>
        </w:rPr>
        <w:t>6.18</w:t>
      </w:r>
      <w:r w:rsidR="004662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207771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DA369E" w:rsidRPr="00207771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207771" w:rsidRDefault="00566FE2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Balogh Miklós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Dr. Tarnóczy Tünde</w:t>
            </w:r>
          </w:p>
        </w:tc>
      </w:tr>
      <w:tr w:rsidR="00DA369E" w:rsidRPr="00207771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207771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71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804C11" w:rsidRPr="00207771" w:rsidRDefault="00804C11">
      <w:pPr>
        <w:rPr>
          <w:rFonts w:ascii="Times New Roman" w:hAnsi="Times New Roman" w:cs="Times New Roman"/>
        </w:rPr>
      </w:pPr>
    </w:p>
    <w:sectPr w:rsidR="00804C11" w:rsidRPr="00207771" w:rsidSect="00B85637">
      <w:footerReference w:type="default" r:id="rId8"/>
      <w:pgSz w:w="11906" w:h="16838"/>
      <w:pgMar w:top="1134" w:right="1134" w:bottom="1134" w:left="1134" w:header="708" w:footer="708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621C" w:rsidRDefault="00F0621C" w:rsidP="00B85637">
      <w:pPr>
        <w:spacing w:after="0" w:line="240" w:lineRule="auto"/>
      </w:pPr>
      <w:r>
        <w:separator/>
      </w:r>
    </w:p>
  </w:endnote>
  <w:endnote w:type="continuationSeparator" w:id="0">
    <w:p w:rsidR="00F0621C" w:rsidRDefault="00F0621C" w:rsidP="00B8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5094022"/>
      <w:docPartObj>
        <w:docPartGallery w:val="Page Numbers (Bottom of Page)"/>
        <w:docPartUnique/>
      </w:docPartObj>
    </w:sdtPr>
    <w:sdtEndPr/>
    <w:sdtContent>
      <w:p w:rsidR="00066C15" w:rsidRDefault="00066C1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630">
          <w:rPr>
            <w:noProof/>
          </w:rPr>
          <w:t>8</w:t>
        </w:r>
        <w:r>
          <w:fldChar w:fldCharType="end"/>
        </w:r>
      </w:p>
    </w:sdtContent>
  </w:sdt>
  <w:p w:rsidR="00066C15" w:rsidRDefault="00066C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621C" w:rsidRDefault="00F0621C" w:rsidP="00B85637">
      <w:pPr>
        <w:spacing w:after="0" w:line="240" w:lineRule="auto"/>
      </w:pPr>
      <w:r>
        <w:separator/>
      </w:r>
    </w:p>
  </w:footnote>
  <w:footnote w:type="continuationSeparator" w:id="0">
    <w:p w:rsidR="00F0621C" w:rsidRDefault="00F0621C" w:rsidP="00B8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6F621C"/>
    <w:multiLevelType w:val="hybridMultilevel"/>
    <w:tmpl w:val="88BAD55E"/>
    <w:lvl w:ilvl="0" w:tplc="0E8698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43725"/>
    <w:multiLevelType w:val="hybridMultilevel"/>
    <w:tmpl w:val="664E2CE0"/>
    <w:lvl w:ilvl="0" w:tplc="040E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69E"/>
    <w:rsid w:val="000070C1"/>
    <w:rsid w:val="00036C35"/>
    <w:rsid w:val="00044255"/>
    <w:rsid w:val="000579DE"/>
    <w:rsid w:val="00066C15"/>
    <w:rsid w:val="00090852"/>
    <w:rsid w:val="000B226C"/>
    <w:rsid w:val="000C08D0"/>
    <w:rsid w:val="001128C6"/>
    <w:rsid w:val="0012163F"/>
    <w:rsid w:val="001410F5"/>
    <w:rsid w:val="00191322"/>
    <w:rsid w:val="001B705B"/>
    <w:rsid w:val="001C0B06"/>
    <w:rsid w:val="001E37C9"/>
    <w:rsid w:val="001F34DD"/>
    <w:rsid w:val="001F5F91"/>
    <w:rsid w:val="00207771"/>
    <w:rsid w:val="00211D44"/>
    <w:rsid w:val="0025787C"/>
    <w:rsid w:val="002729DE"/>
    <w:rsid w:val="00280731"/>
    <w:rsid w:val="002826E0"/>
    <w:rsid w:val="00287467"/>
    <w:rsid w:val="002A73C0"/>
    <w:rsid w:val="002B27F0"/>
    <w:rsid w:val="002C1BCF"/>
    <w:rsid w:val="002C25EE"/>
    <w:rsid w:val="002D28C7"/>
    <w:rsid w:val="002D6936"/>
    <w:rsid w:val="002E432A"/>
    <w:rsid w:val="003261D4"/>
    <w:rsid w:val="00331D64"/>
    <w:rsid w:val="00332255"/>
    <w:rsid w:val="003539C4"/>
    <w:rsid w:val="003540E3"/>
    <w:rsid w:val="003640D0"/>
    <w:rsid w:val="003868A5"/>
    <w:rsid w:val="0039565D"/>
    <w:rsid w:val="003A4134"/>
    <w:rsid w:val="003A46C6"/>
    <w:rsid w:val="003A5C15"/>
    <w:rsid w:val="003B2808"/>
    <w:rsid w:val="003E05B5"/>
    <w:rsid w:val="003F3476"/>
    <w:rsid w:val="0041019F"/>
    <w:rsid w:val="004205C5"/>
    <w:rsid w:val="0042627F"/>
    <w:rsid w:val="0042780E"/>
    <w:rsid w:val="00435047"/>
    <w:rsid w:val="004376A7"/>
    <w:rsid w:val="00441334"/>
    <w:rsid w:val="00443514"/>
    <w:rsid w:val="00453DFA"/>
    <w:rsid w:val="004662AF"/>
    <w:rsid w:val="00466FBE"/>
    <w:rsid w:val="00482C77"/>
    <w:rsid w:val="00482CDB"/>
    <w:rsid w:val="004846A2"/>
    <w:rsid w:val="00490023"/>
    <w:rsid w:val="004B175D"/>
    <w:rsid w:val="004E0DC2"/>
    <w:rsid w:val="004E4EEF"/>
    <w:rsid w:val="00506E8A"/>
    <w:rsid w:val="0050736E"/>
    <w:rsid w:val="00511147"/>
    <w:rsid w:val="0052789B"/>
    <w:rsid w:val="0053701E"/>
    <w:rsid w:val="0054347F"/>
    <w:rsid w:val="00566FE2"/>
    <w:rsid w:val="005731FB"/>
    <w:rsid w:val="00580C47"/>
    <w:rsid w:val="00590C74"/>
    <w:rsid w:val="005A6ED5"/>
    <w:rsid w:val="005B2545"/>
    <w:rsid w:val="005B7060"/>
    <w:rsid w:val="005E0DB7"/>
    <w:rsid w:val="005E6D65"/>
    <w:rsid w:val="00603E71"/>
    <w:rsid w:val="00606ED2"/>
    <w:rsid w:val="0062503D"/>
    <w:rsid w:val="006368ED"/>
    <w:rsid w:val="006560F9"/>
    <w:rsid w:val="0066723D"/>
    <w:rsid w:val="006764B4"/>
    <w:rsid w:val="00685FE5"/>
    <w:rsid w:val="006A593A"/>
    <w:rsid w:val="006C6C7A"/>
    <w:rsid w:val="006D4F8A"/>
    <w:rsid w:val="006F1C80"/>
    <w:rsid w:val="0070064A"/>
    <w:rsid w:val="00712A3B"/>
    <w:rsid w:val="00715A0E"/>
    <w:rsid w:val="00717D82"/>
    <w:rsid w:val="00721E45"/>
    <w:rsid w:val="00722AFD"/>
    <w:rsid w:val="0072347E"/>
    <w:rsid w:val="0073710E"/>
    <w:rsid w:val="007649BD"/>
    <w:rsid w:val="007763B7"/>
    <w:rsid w:val="00785943"/>
    <w:rsid w:val="007A0C09"/>
    <w:rsid w:val="007B422A"/>
    <w:rsid w:val="007F15EA"/>
    <w:rsid w:val="00804C11"/>
    <w:rsid w:val="00820B91"/>
    <w:rsid w:val="00823A8D"/>
    <w:rsid w:val="00834081"/>
    <w:rsid w:val="00860032"/>
    <w:rsid w:val="00862CAA"/>
    <w:rsid w:val="008A2443"/>
    <w:rsid w:val="008B3EC7"/>
    <w:rsid w:val="008C112E"/>
    <w:rsid w:val="008C7781"/>
    <w:rsid w:val="008E09E3"/>
    <w:rsid w:val="008E0E75"/>
    <w:rsid w:val="008E4C06"/>
    <w:rsid w:val="008F59B9"/>
    <w:rsid w:val="00905E0A"/>
    <w:rsid w:val="009473ED"/>
    <w:rsid w:val="00954170"/>
    <w:rsid w:val="00975C33"/>
    <w:rsid w:val="009843DB"/>
    <w:rsid w:val="00990B74"/>
    <w:rsid w:val="009B4EB5"/>
    <w:rsid w:val="009C0761"/>
    <w:rsid w:val="009C367E"/>
    <w:rsid w:val="009C4876"/>
    <w:rsid w:val="009C67F3"/>
    <w:rsid w:val="009E5630"/>
    <w:rsid w:val="009F187A"/>
    <w:rsid w:val="009F1F4D"/>
    <w:rsid w:val="00A027F9"/>
    <w:rsid w:val="00A03FEB"/>
    <w:rsid w:val="00A20062"/>
    <w:rsid w:val="00A471AE"/>
    <w:rsid w:val="00A5204A"/>
    <w:rsid w:val="00A6760A"/>
    <w:rsid w:val="00A772E9"/>
    <w:rsid w:val="00A84021"/>
    <w:rsid w:val="00A86BD6"/>
    <w:rsid w:val="00A96FE7"/>
    <w:rsid w:val="00AA775E"/>
    <w:rsid w:val="00AC3A8C"/>
    <w:rsid w:val="00AD5D02"/>
    <w:rsid w:val="00B0401A"/>
    <w:rsid w:val="00B42364"/>
    <w:rsid w:val="00B73B38"/>
    <w:rsid w:val="00B81048"/>
    <w:rsid w:val="00B85637"/>
    <w:rsid w:val="00B873B8"/>
    <w:rsid w:val="00BA751E"/>
    <w:rsid w:val="00BB6482"/>
    <w:rsid w:val="00BD4EAB"/>
    <w:rsid w:val="00BF715E"/>
    <w:rsid w:val="00C1424A"/>
    <w:rsid w:val="00C143C7"/>
    <w:rsid w:val="00C1489E"/>
    <w:rsid w:val="00C16735"/>
    <w:rsid w:val="00C43B5E"/>
    <w:rsid w:val="00C451E5"/>
    <w:rsid w:val="00C50C92"/>
    <w:rsid w:val="00C56BFB"/>
    <w:rsid w:val="00C57422"/>
    <w:rsid w:val="00C67AE3"/>
    <w:rsid w:val="00C71DEF"/>
    <w:rsid w:val="00C95B87"/>
    <w:rsid w:val="00CA70F4"/>
    <w:rsid w:val="00CB6167"/>
    <w:rsid w:val="00CB6204"/>
    <w:rsid w:val="00D00395"/>
    <w:rsid w:val="00D3256B"/>
    <w:rsid w:val="00D56B27"/>
    <w:rsid w:val="00D718CC"/>
    <w:rsid w:val="00D73432"/>
    <w:rsid w:val="00D91736"/>
    <w:rsid w:val="00DA369E"/>
    <w:rsid w:val="00DB1477"/>
    <w:rsid w:val="00DB607C"/>
    <w:rsid w:val="00DB6F03"/>
    <w:rsid w:val="00DD4329"/>
    <w:rsid w:val="00DD71F3"/>
    <w:rsid w:val="00DE39E0"/>
    <w:rsid w:val="00DF628B"/>
    <w:rsid w:val="00DF64CF"/>
    <w:rsid w:val="00E31092"/>
    <w:rsid w:val="00E51C12"/>
    <w:rsid w:val="00E616F8"/>
    <w:rsid w:val="00E85427"/>
    <w:rsid w:val="00E855FB"/>
    <w:rsid w:val="00E86488"/>
    <w:rsid w:val="00E900C7"/>
    <w:rsid w:val="00EB39FF"/>
    <w:rsid w:val="00F0621C"/>
    <w:rsid w:val="00F22369"/>
    <w:rsid w:val="00F23BB1"/>
    <w:rsid w:val="00F26420"/>
    <w:rsid w:val="00F7206E"/>
    <w:rsid w:val="00F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4160D-435D-42BD-A994-99AA313D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4C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e1sjel">
    <w:name w:val="Felsoroláe1sjel"/>
    <w:uiPriority w:val="99"/>
    <w:rsid w:val="00DA369E"/>
    <w:rPr>
      <w:rFonts w:ascii="OpenSymbol" w:eastAsia="Times New Roman" w:cs="OpenSymbol"/>
    </w:rPr>
  </w:style>
  <w:style w:type="character" w:customStyle="1" w:styleId="Le1bjegyzet-karakterek">
    <w:name w:val="Láe1bjegyzet-karakterek"/>
    <w:uiPriority w:val="99"/>
    <w:rsid w:val="00DA369E"/>
  </w:style>
  <w:style w:type="character" w:customStyle="1" w:styleId="Ve9gjegyzet-karakterek">
    <w:name w:val="Vée9gjegyzet-karakterek"/>
    <w:uiPriority w:val="99"/>
    <w:rsid w:val="00DA369E"/>
  </w:style>
  <w:style w:type="character" w:customStyle="1" w:styleId="Internet-hivatkoze1s">
    <w:name w:val="Internet-hivatkozáe1s"/>
    <w:uiPriority w:val="99"/>
    <w:rsid w:val="00DA369E"/>
    <w:rPr>
      <w:color w:val="000080"/>
      <w:u w:val="single"/>
    </w:rPr>
  </w:style>
  <w:style w:type="character" w:customStyle="1" w:styleId="Megle1togatottinternet-hivatkoze1s">
    <w:name w:val="Megláe1togatott internet-hivatkozáe1s"/>
    <w:uiPriority w:val="99"/>
    <w:rsid w:val="00DA369E"/>
    <w:rPr>
      <w:color w:val="800000"/>
      <w:u w:val="single"/>
    </w:rPr>
  </w:style>
  <w:style w:type="paragraph" w:customStyle="1" w:styleId="Te1ble1zatfejle9c">
    <w:name w:val="Táe1bláe1zatfejlée9c"/>
    <w:basedOn w:val="Te1ble1zattartalom"/>
    <w:uiPriority w:val="99"/>
    <w:rsid w:val="00DA369E"/>
    <w:pPr>
      <w:jc w:val="center"/>
    </w:pPr>
    <w:rPr>
      <w:b/>
      <w:bCs/>
    </w:rPr>
  </w:style>
  <w:style w:type="paragraph" w:customStyle="1" w:styleId="Te1ble1zattartalom">
    <w:name w:val="Táe1bláe1zattartalom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e1lWeb">
    <w:name w:val="Normáe1l (Web)"/>
    <w:basedOn w:val="Norml"/>
    <w:uiPriority w:val="99"/>
    <w:rsid w:val="00DA369E"/>
    <w:pPr>
      <w:autoSpaceDE w:val="0"/>
      <w:autoSpaceDN w:val="0"/>
      <w:adjustRightInd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1rgymutatf3">
    <w:name w:val="Táe1rgymutatóf3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lirat">
    <w:name w:val="Felirat"/>
    <w:basedOn w:val="Norml"/>
    <w:uiPriority w:val="99"/>
    <w:rsid w:val="00DA369E"/>
    <w:pPr>
      <w:suppressLineNumber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a">
    <w:name w:val="List"/>
    <w:basedOn w:val="Szf6vegtf6rzs"/>
    <w:uiPriority w:val="99"/>
    <w:rsid w:val="00DA369E"/>
    <w:rPr>
      <w:rFonts w:eastAsia="Times New Roman"/>
    </w:rPr>
  </w:style>
  <w:style w:type="paragraph" w:customStyle="1" w:styleId="Szf6vegtf6rzs">
    <w:name w:val="Szöf6vegtöf6rzs"/>
    <w:basedOn w:val="Norml"/>
    <w:uiPriority w:val="99"/>
    <w:rsid w:val="00DA369E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dmsor">
    <w:name w:val="Cíedmsor"/>
    <w:basedOn w:val="Norml"/>
    <w:next w:val="Szf6vegtf6rzs"/>
    <w:uiPriority w:val="99"/>
    <w:rsid w:val="00DA369E"/>
    <w:pPr>
      <w:keepNext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sz w:val="28"/>
      <w:szCs w:val="28"/>
    </w:rPr>
  </w:style>
  <w:style w:type="paragraph" w:customStyle="1" w:styleId="Listatartalom">
    <w:name w:val="Listatartalom"/>
    <w:basedOn w:val="Norml"/>
    <w:uiPriority w:val="99"/>
    <w:rsid w:val="00DA369E"/>
    <w:pPr>
      <w:autoSpaceDE w:val="0"/>
      <w:autoSpaceDN w:val="0"/>
      <w:adjustRightInd w:val="0"/>
      <w:spacing w:after="0" w:line="240" w:lineRule="auto"/>
      <w:ind w:left="567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5637"/>
  </w:style>
  <w:style w:type="paragraph" w:styleId="llb">
    <w:name w:val="footer"/>
    <w:basedOn w:val="Norml"/>
    <w:link w:val="llbChar"/>
    <w:uiPriority w:val="99"/>
    <w:unhideWhenUsed/>
    <w:rsid w:val="00B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637"/>
  </w:style>
  <w:style w:type="paragraph" w:styleId="Listaszerbekezds">
    <w:name w:val="List Paragraph"/>
    <w:basedOn w:val="Norml"/>
    <w:uiPriority w:val="34"/>
    <w:qFormat/>
    <w:rsid w:val="0052789B"/>
    <w:pPr>
      <w:ind w:left="720"/>
      <w:contextualSpacing/>
    </w:pPr>
  </w:style>
  <w:style w:type="table" w:styleId="Rcsostblzat">
    <w:name w:val="Table Grid"/>
    <w:basedOn w:val="Normltblzat"/>
    <w:uiPriority w:val="59"/>
    <w:rsid w:val="0028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76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6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DFDBE-F397-4142-A84F-BFB72F0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1313</Words>
  <Characters>9066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Hivatal Nagysáp</cp:lastModifiedBy>
  <cp:revision>2</cp:revision>
  <cp:lastPrinted>2020-06-18T08:46:00Z</cp:lastPrinted>
  <dcterms:created xsi:type="dcterms:W3CDTF">2020-07-06T09:08:00Z</dcterms:created>
  <dcterms:modified xsi:type="dcterms:W3CDTF">2020-07-06T09:08:00Z</dcterms:modified>
</cp:coreProperties>
</file>