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045"/>
        <w:gridCol w:w="1401"/>
        <w:gridCol w:w="1402"/>
        <w:gridCol w:w="1339"/>
        <w:gridCol w:w="1498"/>
      </w:tblGrid>
      <w:tr w:rsidR="001237C9" w:rsidRPr="001237C9">
        <w:trPr>
          <w:trHeight w:val="250"/>
        </w:trPr>
        <w:tc>
          <w:tcPr>
            <w:tcW w:w="5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237C9">
              <w:rPr>
                <w:rFonts w:ascii="Arial" w:hAnsi="Arial" w:cs="Arial"/>
                <w:color w:val="000000"/>
                <w:sz w:val="20"/>
                <w:szCs w:val="20"/>
              </w:rPr>
              <w:t xml:space="preserve">  9. melléklet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37C9" w:rsidRPr="001237C9" w:rsidTr="001237C9">
        <w:trPr>
          <w:trHeight w:val="350"/>
        </w:trPr>
        <w:tc>
          <w:tcPr>
            <w:tcW w:w="5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 2016. évi MŰKÖDÉSI ÉS FELHALMOZÁSI KÖLTSÉGVETÉS KIADÁSI előirányzatai  </w:t>
            </w:r>
          </w:p>
        </w:tc>
        <w:tc>
          <w:tcPr>
            <w:tcW w:w="14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37C9" w:rsidRPr="001237C9">
        <w:trPr>
          <w:trHeight w:val="278"/>
        </w:trPr>
        <w:tc>
          <w:tcPr>
            <w:tcW w:w="5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MINDÖSSZESEN 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37C9" w:rsidRPr="001237C9">
        <w:trPr>
          <w:trHeight w:val="293"/>
        </w:trPr>
        <w:tc>
          <w:tcPr>
            <w:tcW w:w="504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Ezer Ft-ban</w:t>
            </w:r>
          </w:p>
        </w:tc>
        <w:tc>
          <w:tcPr>
            <w:tcW w:w="140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93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KIADÁSOK JOGCÍMEI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Önkormányzat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Önk.-i Hivatal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Óvoda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Mindösszesen </w:t>
            </w:r>
          </w:p>
        </w:tc>
      </w:tr>
      <w:tr w:rsidR="001237C9" w:rsidRPr="001237C9">
        <w:trPr>
          <w:trHeight w:val="202"/>
        </w:trPr>
        <w:tc>
          <w:tcPr>
            <w:tcW w:w="5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K1. Személyi juttatás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102125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21559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5033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128717</w:t>
            </w: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 xml:space="preserve">K2. Munkaadót terhelő járulékok és szoc. hozzájár. adó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15978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5456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1359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22793</w:t>
            </w: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K3. Dologi kiadások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62860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7049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70633</w:t>
            </w: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 xml:space="preserve">K4. Ellátottak pénzbeli juttatásai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10744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10744</w:t>
            </w: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 xml:space="preserve">K5. Egyéb működési kiadások összesen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970</w:t>
            </w: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Ebből: Általános tartalék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  <w:r w:rsidRPr="001237C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    Céltartalék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A. Működési költségvetési kiadásai össz. (K1. …+K5.)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192677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34064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7116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233857</w:t>
            </w: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 xml:space="preserve">K911. Hitel-, kölcsöntörlesztés államháztartáson kívülre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K912. Belföldi értékpapírok kiadásai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237C9" w:rsidRPr="001237C9" w:rsidTr="001237C9">
        <w:trPr>
          <w:trHeight w:val="264"/>
        </w:trPr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 xml:space="preserve">K913. Államháztartáson belüli megelőlegezések folyóstása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237C9" w:rsidRPr="001237C9" w:rsidTr="001237C9">
        <w:trPr>
          <w:trHeight w:val="264"/>
        </w:trPr>
        <w:tc>
          <w:tcPr>
            <w:tcW w:w="5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K914. Államháztartáson belüli megelőlegezések visszafizetése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 xml:space="preserve">K915. Központi, irányítószervi támogatás folyósítása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32884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xx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xx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32884</w:t>
            </w: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 xml:space="preserve">K916. Péneszközök betétként elhelyezése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 xml:space="preserve">K917. Pénzügyi lízing kiadásai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B. Finanszírozási kiadások összesen (K911. …+K917.)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32884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32884</w:t>
            </w: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C. MŰKÖDÉSI KIADÁSOK MINDÖSSZESEN (A+B)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225561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34064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266741</w:t>
            </w: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 xml:space="preserve">K6. Beruházások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7744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8744</w:t>
            </w: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 xml:space="preserve">K7. Felújítások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4551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4551</w:t>
            </w: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 xml:space="preserve">K8. Egyéb felhalmozási kiadások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D. Felhalmozási költségvetési kiadásai össz. (K. …+K8.)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12295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13295</w:t>
            </w: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K911. Hitel-, kölcsöntörlesztés államháztartáson kívülre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K912. Belföldi értékpapírok kiadásai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 xml:space="preserve">K913. Államháztartáson belüli megelőlegezések folyóstása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K914. Államháztartáson belüli megelőlegezések visszafizetése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 xml:space="preserve">K915. Központi, irányítószervi támogatás folyósítása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xx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>xx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 xml:space="preserve">K916. Péneszközök betétként elhelyezése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color w:val="000000"/>
                <w:sz w:val="16"/>
                <w:szCs w:val="16"/>
              </w:rPr>
              <w:t xml:space="preserve">K917. Pénzügyi lízing kiadásai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E. Finanszírozási kiadások összesen (K911. …+K917.)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F. MŰKÖDÉSI KIADÁSOK MINDÖSSZESEN (E+F)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64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237C9" w:rsidRPr="001237C9">
        <w:trPr>
          <w:trHeight w:val="293"/>
        </w:trPr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G. KIADÁS MINDÖSSZESEN (C+F)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237856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34064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8116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37C9" w:rsidRPr="001237C9" w:rsidRDefault="001237C9" w:rsidP="001237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37C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280036</w:t>
            </w:r>
          </w:p>
        </w:tc>
      </w:tr>
    </w:tbl>
    <w:p w:rsidR="001F6976" w:rsidRDefault="001F6976"/>
    <w:sectPr w:rsidR="001F6976" w:rsidSect="001237C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/>
  <w:rsids>
    <w:rsidRoot w:val="001237C9"/>
    <w:rsid w:val="001237C9"/>
    <w:rsid w:val="001C6254"/>
    <w:rsid w:val="001F6976"/>
    <w:rsid w:val="00260E87"/>
    <w:rsid w:val="002A397C"/>
    <w:rsid w:val="00391494"/>
    <w:rsid w:val="003D39ED"/>
    <w:rsid w:val="004469BE"/>
    <w:rsid w:val="00690B40"/>
    <w:rsid w:val="006A2152"/>
    <w:rsid w:val="007920E5"/>
    <w:rsid w:val="007A4016"/>
    <w:rsid w:val="009121FE"/>
    <w:rsid w:val="00981C94"/>
    <w:rsid w:val="009F13F4"/>
    <w:rsid w:val="00C477A4"/>
    <w:rsid w:val="00D31232"/>
    <w:rsid w:val="00D83CAD"/>
    <w:rsid w:val="00E141F5"/>
    <w:rsid w:val="00EF776C"/>
    <w:rsid w:val="00F34E35"/>
    <w:rsid w:val="00F41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69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2</cp:revision>
  <dcterms:created xsi:type="dcterms:W3CDTF">2016-11-09T12:34:00Z</dcterms:created>
  <dcterms:modified xsi:type="dcterms:W3CDTF">2016-11-09T12:34:00Z</dcterms:modified>
</cp:coreProperties>
</file>