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C0" w:rsidRPr="00A244EB" w:rsidRDefault="00A852C0" w:rsidP="00A852C0">
      <w:pPr>
        <w:pStyle w:val="Listaszerbekezd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sz. melléklet az 1/2018</w:t>
      </w:r>
      <w:r w:rsidRPr="004D0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(I.31.)</w:t>
      </w:r>
      <w:r w:rsidRPr="004D0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A852C0" w:rsidRDefault="00A852C0" w:rsidP="00A852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2C0" w:rsidRPr="00C558FA" w:rsidRDefault="00A852C0" w:rsidP="00A852C0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8FA">
        <w:rPr>
          <w:rFonts w:ascii="Times New Roman" w:hAnsi="Times New Roman" w:cs="Times New Roman"/>
          <w:b/>
          <w:sz w:val="24"/>
          <w:szCs w:val="24"/>
        </w:rPr>
        <w:t>Településszerkezeti terv alapján meghatározott azon területek, ahol utcabútor alkalmazásával lehetséges reklám kihelyezése</w:t>
      </w:r>
    </w:p>
    <w:p w:rsidR="00A852C0" w:rsidRPr="001A037B" w:rsidRDefault="00A852C0" w:rsidP="00A852C0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A település tejes területe</w:t>
      </w:r>
    </w:p>
    <w:p w:rsidR="00A852C0" w:rsidRPr="001A037B" w:rsidRDefault="00A852C0" w:rsidP="00A852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52C0" w:rsidRPr="00C558FA" w:rsidRDefault="00A852C0" w:rsidP="00A852C0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8FA">
        <w:rPr>
          <w:rFonts w:ascii="Times New Roman" w:hAnsi="Times New Roman" w:cs="Times New Roman"/>
          <w:b/>
          <w:sz w:val="24"/>
          <w:szCs w:val="24"/>
        </w:rPr>
        <w:t>Településszerkezeti terv alapján meghatározott azon területek, ahol kizárólag funkcionális utcabútor kihelyezése lehetséges</w:t>
      </w:r>
    </w:p>
    <w:p w:rsidR="00A852C0" w:rsidRPr="001A037B" w:rsidRDefault="00A852C0" w:rsidP="00A852C0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Hősök tere</w:t>
      </w:r>
    </w:p>
    <w:p w:rsidR="00A852C0" w:rsidRPr="001A037B" w:rsidRDefault="00A852C0" w:rsidP="00A852C0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A852C0" w:rsidRPr="00C558FA" w:rsidRDefault="00A852C0" w:rsidP="00A852C0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58FA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C558FA">
        <w:rPr>
          <w:rFonts w:ascii="Times New Roman" w:hAnsi="Times New Roman" w:cs="Times New Roman"/>
          <w:b/>
          <w:sz w:val="24"/>
          <w:szCs w:val="24"/>
        </w:rPr>
        <w:t xml:space="preserve"> Érsekvadkert Község Önkormányzata illetékességi területén működő intézmények:</w:t>
      </w:r>
    </w:p>
    <w:p w:rsidR="00A852C0" w:rsidRPr="001A037B" w:rsidRDefault="00A852C0" w:rsidP="00A852C0">
      <w:pPr>
        <w:pStyle w:val="Listaszerbekezds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Közösségi ház</w:t>
      </w:r>
    </w:p>
    <w:p w:rsidR="00A852C0" w:rsidRPr="001A037B" w:rsidRDefault="00A852C0" w:rsidP="00A852C0">
      <w:pPr>
        <w:pStyle w:val="Listaszerbekezds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Orvosi rendelő</w:t>
      </w:r>
    </w:p>
    <w:p w:rsidR="00A852C0" w:rsidRPr="001A037B" w:rsidRDefault="00A852C0" w:rsidP="00A85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Óvoda</w:t>
      </w:r>
    </w:p>
    <w:p w:rsidR="00A852C0" w:rsidRPr="001A037B" w:rsidRDefault="00A852C0" w:rsidP="00A852C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37B">
        <w:rPr>
          <w:rFonts w:ascii="Times New Roman" w:hAnsi="Times New Roman" w:cs="Times New Roman"/>
          <w:sz w:val="24"/>
          <w:szCs w:val="24"/>
        </w:rPr>
        <w:t>Iskola</w:t>
      </w:r>
    </w:p>
    <w:p w:rsidR="001619C7" w:rsidRDefault="001619C7">
      <w:bookmarkStart w:id="0" w:name="_GoBack"/>
      <w:bookmarkEnd w:id="0"/>
    </w:p>
    <w:sectPr w:rsidR="0016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676DD"/>
    <w:multiLevelType w:val="multilevel"/>
    <w:tmpl w:val="780E20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C0"/>
    <w:rsid w:val="001619C7"/>
    <w:rsid w:val="00A8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02E95-0FCA-425A-9DCA-74DEBA0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52C0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5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2018-02-08T12:42:00Z</dcterms:created>
  <dcterms:modified xsi:type="dcterms:W3CDTF">2018-02-08T12:42:00Z</dcterms:modified>
</cp:coreProperties>
</file>