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03738" w14:textId="77777777" w:rsidR="004507C5" w:rsidRDefault="004507C5" w:rsidP="001B3E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INDOKOLÁS</w:t>
      </w:r>
    </w:p>
    <w:p w14:paraId="71A2FFC9" w14:textId="77777777" w:rsidR="004507C5" w:rsidRDefault="004507C5" w:rsidP="001B3E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Általános indokolás</w:t>
      </w:r>
    </w:p>
    <w:p w14:paraId="153BB4D1" w14:textId="77777777" w:rsidR="004507C5" w:rsidRDefault="004507C5" w:rsidP="001B3E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CEF83D5" w14:textId="0F9612D6" w:rsidR="002C2542" w:rsidRDefault="001B3EC6" w:rsidP="001B3E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önkormányzat tulajdonában álló </w:t>
      </w:r>
      <w:r w:rsidR="002C2542">
        <w:rPr>
          <w:rFonts w:ascii="Times New Roman" w:hAnsi="Times New Roman"/>
          <w:sz w:val="24"/>
          <w:szCs w:val="24"/>
        </w:rPr>
        <w:t xml:space="preserve">lakások és nem lakás céljára szolgáló helyiségek elidegenítésének egyes feltételeit jelenleg a </w:t>
      </w:r>
      <w:r w:rsidRPr="001B3EC6">
        <w:rPr>
          <w:rFonts w:ascii="Times New Roman" w:hAnsi="Times New Roman"/>
          <w:sz w:val="24"/>
          <w:szCs w:val="24"/>
        </w:rPr>
        <w:t>Budapest-Zugló Önkormányzata Képviselő-testületének 37/2004. (VI. 23.) rendelete</w:t>
      </w:r>
      <w:r w:rsidR="002C2542">
        <w:rPr>
          <w:rFonts w:ascii="Times New Roman" w:hAnsi="Times New Roman"/>
          <w:sz w:val="24"/>
          <w:szCs w:val="24"/>
        </w:rPr>
        <w:t xml:space="preserve"> a </w:t>
      </w:r>
      <w:r w:rsidRPr="001B3EC6">
        <w:rPr>
          <w:rFonts w:ascii="Times New Roman" w:hAnsi="Times New Roman"/>
          <w:sz w:val="24"/>
          <w:szCs w:val="24"/>
        </w:rPr>
        <w:t>Budapest-Zugló Önkormányzatának tulajdonában álló lakások és nem lakás céljára szolgáló helyiségek elidegenítésének egyes feltételeiről</w:t>
      </w:r>
      <w:r w:rsidR="002C2542">
        <w:rPr>
          <w:rFonts w:ascii="Times New Roman" w:hAnsi="Times New Roman"/>
          <w:sz w:val="24"/>
          <w:szCs w:val="24"/>
        </w:rPr>
        <w:t xml:space="preserve"> szabályozza.</w:t>
      </w:r>
    </w:p>
    <w:p w14:paraId="172A6B9A" w14:textId="77777777" w:rsidR="002C2542" w:rsidRDefault="002C2542" w:rsidP="001B3EC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442603" w14:textId="77777777" w:rsidR="0047474E" w:rsidRDefault="004507C5" w:rsidP="0047474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Az új önkormányzati rendelet tervezetének (a továbbiakban: Javaslat) elvi kiindulópontja</w:t>
      </w:r>
      <w:r w:rsidR="002C25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7474E">
        <w:rPr>
          <w:rFonts w:ascii="Times New Roman" w:hAnsi="Times New Roman"/>
          <w:color w:val="000000"/>
          <w:sz w:val="24"/>
          <w:szCs w:val="24"/>
        </w:rPr>
        <w:t>olyan</w:t>
      </w:r>
      <w:r w:rsidR="0047474E" w:rsidRPr="0047474E">
        <w:rPr>
          <w:rFonts w:ascii="Times New Roman" w:hAnsi="Times New Roman"/>
          <w:color w:val="000000"/>
          <w:sz w:val="24"/>
          <w:szCs w:val="24"/>
        </w:rPr>
        <w:t xml:space="preserve"> kiszámítható jogi feltételek megteremtése</w:t>
      </w:r>
      <w:r w:rsidR="0047474E">
        <w:rPr>
          <w:rFonts w:ascii="Times New Roman" w:hAnsi="Times New Roman"/>
          <w:color w:val="000000"/>
          <w:sz w:val="24"/>
          <w:szCs w:val="24"/>
        </w:rPr>
        <w:t>, amelyek elősegítik</w:t>
      </w:r>
      <w:r w:rsidR="0047474E" w:rsidRPr="0047474E">
        <w:rPr>
          <w:rFonts w:ascii="Times New Roman" w:hAnsi="Times New Roman"/>
          <w:color w:val="000000"/>
          <w:sz w:val="24"/>
          <w:szCs w:val="24"/>
        </w:rPr>
        <w:t xml:space="preserve"> a kerület épített környezetének fejlesztés</w:t>
      </w:r>
      <w:r w:rsidR="0047474E">
        <w:rPr>
          <w:rFonts w:ascii="Times New Roman" w:hAnsi="Times New Roman"/>
          <w:color w:val="000000"/>
          <w:sz w:val="24"/>
          <w:szCs w:val="24"/>
        </w:rPr>
        <w:t>ét</w:t>
      </w:r>
      <w:r w:rsidR="0047474E" w:rsidRPr="0047474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7474E">
        <w:rPr>
          <w:rFonts w:ascii="Times New Roman" w:hAnsi="Times New Roman"/>
          <w:color w:val="000000"/>
          <w:sz w:val="24"/>
          <w:szCs w:val="24"/>
        </w:rPr>
        <w:t>valamint</w:t>
      </w:r>
      <w:r w:rsidR="0047474E" w:rsidRPr="0047474E">
        <w:rPr>
          <w:rFonts w:ascii="Times New Roman" w:hAnsi="Times New Roman"/>
          <w:color w:val="000000"/>
          <w:sz w:val="24"/>
          <w:szCs w:val="24"/>
        </w:rPr>
        <w:t xml:space="preserve"> azon kis</w:t>
      </w:r>
      <w:r w:rsidR="0047474E">
        <w:rPr>
          <w:rFonts w:ascii="Times New Roman" w:hAnsi="Times New Roman"/>
          <w:color w:val="000000"/>
          <w:sz w:val="24"/>
          <w:szCs w:val="24"/>
        </w:rPr>
        <w:t>-</w:t>
      </w:r>
      <w:r w:rsidR="0047474E" w:rsidRPr="0047474E">
        <w:rPr>
          <w:rFonts w:ascii="Times New Roman" w:hAnsi="Times New Roman"/>
          <w:color w:val="000000"/>
          <w:sz w:val="24"/>
          <w:szCs w:val="24"/>
        </w:rPr>
        <w:t xml:space="preserve"> és középvállalkozások kerületi letelepedés</w:t>
      </w:r>
      <w:r w:rsidR="0047474E">
        <w:rPr>
          <w:rFonts w:ascii="Times New Roman" w:hAnsi="Times New Roman"/>
          <w:color w:val="000000"/>
          <w:sz w:val="24"/>
          <w:szCs w:val="24"/>
        </w:rPr>
        <w:t xml:space="preserve">ét, </w:t>
      </w:r>
      <w:r w:rsidR="0047474E" w:rsidRPr="0047474E">
        <w:rPr>
          <w:rFonts w:ascii="Times New Roman" w:hAnsi="Times New Roman"/>
          <w:color w:val="000000"/>
          <w:sz w:val="24"/>
          <w:szCs w:val="24"/>
        </w:rPr>
        <w:t>amelyek hosszú távon biztosítják Zugló lakosságának és más társadalmi csoportjainak alapellátását, illetve színvonalas</w:t>
      </w:r>
      <w:r w:rsidR="0047474E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47474E" w:rsidRPr="0047474E">
        <w:rPr>
          <w:rFonts w:ascii="Times New Roman" w:hAnsi="Times New Roman"/>
          <w:color w:val="000000"/>
          <w:sz w:val="24"/>
          <w:szCs w:val="24"/>
        </w:rPr>
        <w:t xml:space="preserve"> szolgáltatásokhoz való jutás reális lehetőségét. </w:t>
      </w:r>
      <w:r w:rsidR="0047474E">
        <w:rPr>
          <w:rFonts w:ascii="Times New Roman" w:hAnsi="Times New Roman"/>
          <w:color w:val="000000"/>
          <w:sz w:val="24"/>
          <w:szCs w:val="24"/>
        </w:rPr>
        <w:t xml:space="preserve">További cél </w:t>
      </w:r>
      <w:r w:rsidR="0047474E" w:rsidRPr="0047474E">
        <w:rPr>
          <w:rFonts w:ascii="Times New Roman" w:hAnsi="Times New Roman"/>
          <w:color w:val="000000"/>
          <w:sz w:val="24"/>
          <w:szCs w:val="24"/>
        </w:rPr>
        <w:t>az önkormányzati vagyon gyarapítás</w:t>
      </w:r>
      <w:r w:rsidR="0047474E">
        <w:rPr>
          <w:rFonts w:ascii="Times New Roman" w:hAnsi="Times New Roman"/>
          <w:color w:val="000000"/>
          <w:sz w:val="24"/>
          <w:szCs w:val="24"/>
        </w:rPr>
        <w:t>ának, valamint</w:t>
      </w:r>
      <w:r w:rsidR="0047474E" w:rsidRPr="0047474E">
        <w:rPr>
          <w:rFonts w:ascii="Times New Roman" w:hAnsi="Times New Roman"/>
          <w:color w:val="000000"/>
          <w:sz w:val="24"/>
          <w:szCs w:val="24"/>
        </w:rPr>
        <w:t xml:space="preserve"> a működési költségek csökkentésé</w:t>
      </w:r>
      <w:r w:rsidR="0047474E">
        <w:rPr>
          <w:rFonts w:ascii="Times New Roman" w:hAnsi="Times New Roman"/>
          <w:color w:val="000000"/>
          <w:sz w:val="24"/>
          <w:szCs w:val="24"/>
        </w:rPr>
        <w:t>nek elősegítése.</w:t>
      </w:r>
    </w:p>
    <w:p w14:paraId="5C516F39" w14:textId="77777777" w:rsidR="006B6914" w:rsidRDefault="006B6914" w:rsidP="001B3E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73860C6" w14:textId="3B0224FA" w:rsidR="004507C5" w:rsidRDefault="004507C5" w:rsidP="002C25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Részletes indokolás</w:t>
      </w:r>
    </w:p>
    <w:p w14:paraId="418379EC" w14:textId="77777777" w:rsidR="00871630" w:rsidRDefault="00871630" w:rsidP="001B3E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8E58323" w14:textId="08E82185" w:rsidR="004507C5" w:rsidRDefault="004507C5" w:rsidP="004747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1-</w:t>
      </w:r>
      <w:r w:rsidR="00826FC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§-hoz</w:t>
      </w:r>
    </w:p>
    <w:p w14:paraId="26B14D9F" w14:textId="77777777" w:rsidR="0047474E" w:rsidRDefault="0047474E" w:rsidP="001B3E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E156AC" w14:textId="22C4E3AA" w:rsidR="00826FC3" w:rsidRDefault="00826FC3" w:rsidP="001B3E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Javaslat részletesen tartalmazza, milyen ingatlanokra és mely esetekben terjed ki a rendelet hatálya, valamint arról is rendelkezik, mikor kell a vagyonrendelet és a bérleti rendeletek szabályait alkalmazni.</w:t>
      </w:r>
    </w:p>
    <w:p w14:paraId="4D568EBA" w14:textId="77777777" w:rsidR="00826FC3" w:rsidRDefault="00826FC3" w:rsidP="001B3E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58543F5" w14:textId="5BFA74B1" w:rsidR="004507C5" w:rsidRDefault="004507C5" w:rsidP="00826F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6B6914">
        <w:rPr>
          <w:rFonts w:ascii="Times New Roman" w:hAnsi="Times New Roman"/>
          <w:b/>
          <w:sz w:val="24"/>
          <w:szCs w:val="24"/>
        </w:rPr>
        <w:t xml:space="preserve"> </w:t>
      </w:r>
      <w:r w:rsidR="00826FC3">
        <w:rPr>
          <w:rFonts w:ascii="Times New Roman" w:hAnsi="Times New Roman"/>
          <w:b/>
          <w:sz w:val="24"/>
          <w:szCs w:val="24"/>
        </w:rPr>
        <w:t>3-4</w:t>
      </w:r>
      <w:r>
        <w:rPr>
          <w:rFonts w:ascii="Times New Roman" w:hAnsi="Times New Roman"/>
          <w:b/>
          <w:sz w:val="24"/>
          <w:szCs w:val="24"/>
        </w:rPr>
        <w:t>. §-hoz</w:t>
      </w:r>
    </w:p>
    <w:p w14:paraId="15040E03" w14:textId="77777777" w:rsidR="00826FC3" w:rsidRDefault="00826FC3" w:rsidP="001B3E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1CBDE2" w14:textId="48705064" w:rsidR="00826FC3" w:rsidRDefault="00871630" w:rsidP="001B3E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1630">
        <w:rPr>
          <w:rFonts w:ascii="Times New Roman" w:hAnsi="Times New Roman"/>
          <w:sz w:val="24"/>
          <w:szCs w:val="24"/>
        </w:rPr>
        <w:t>A Javaslat meghatározza a</w:t>
      </w:r>
      <w:r w:rsidR="00826FC3">
        <w:rPr>
          <w:rFonts w:ascii="Times New Roman" w:hAnsi="Times New Roman"/>
          <w:sz w:val="24"/>
          <w:szCs w:val="24"/>
        </w:rPr>
        <w:t xml:space="preserve"> hatásköri szabályokat, egyes hatásköröket a képviselő-testülethez, egyes hatásköröket pedig a Gazdasági Bizottsághoz telepítve.</w:t>
      </w:r>
    </w:p>
    <w:p w14:paraId="58D6FEED" w14:textId="77777777" w:rsidR="00826FC3" w:rsidRDefault="00826FC3" w:rsidP="001B3E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D4AF3C5" w14:textId="39A32BED" w:rsidR="004507C5" w:rsidRDefault="004507C5" w:rsidP="00826F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826FC3">
        <w:rPr>
          <w:rFonts w:ascii="Times New Roman" w:hAnsi="Times New Roman"/>
          <w:b/>
          <w:sz w:val="24"/>
          <w:szCs w:val="24"/>
        </w:rPr>
        <w:t>z 5-10.</w:t>
      </w:r>
      <w:r>
        <w:rPr>
          <w:rFonts w:ascii="Times New Roman" w:hAnsi="Times New Roman"/>
          <w:b/>
          <w:sz w:val="24"/>
          <w:szCs w:val="24"/>
        </w:rPr>
        <w:t xml:space="preserve"> §-hoz</w:t>
      </w:r>
    </w:p>
    <w:p w14:paraId="287EE1DC" w14:textId="77777777" w:rsidR="00826FC3" w:rsidRDefault="00826FC3" w:rsidP="001B3E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97D4C1" w14:textId="22800327" w:rsidR="00826FC3" w:rsidRDefault="006B6914" w:rsidP="001B3E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Javaslat rögzíti</w:t>
      </w:r>
      <w:r w:rsidR="00826FC3">
        <w:rPr>
          <w:rFonts w:ascii="Times New Roman" w:hAnsi="Times New Roman"/>
          <w:sz w:val="24"/>
          <w:szCs w:val="24"/>
        </w:rPr>
        <w:t xml:space="preserve">, mikor, milyen esetekben szükséges az elidegenítést megelőzően társasház alapítása. Emellett rendelkezik a vevő fizetési kötelezettségének biztosítékairól, az adatkezelés szabályairól, és azt is szabályozza, miként kell eljárni, ha </w:t>
      </w:r>
      <w:r w:rsidR="004C11E5">
        <w:rPr>
          <w:rFonts w:ascii="Times New Roman" w:hAnsi="Times New Roman"/>
          <w:sz w:val="24"/>
          <w:szCs w:val="24"/>
        </w:rPr>
        <w:t>az adásvételi szerződés hatósági jóváhagyáshoz kötött.</w:t>
      </w:r>
    </w:p>
    <w:p w14:paraId="02B2EAC5" w14:textId="77777777" w:rsidR="00826FC3" w:rsidRDefault="00826FC3" w:rsidP="001B3E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9757225" w14:textId="1A4717D0" w:rsidR="004507C5" w:rsidRDefault="004507C5" w:rsidP="004C11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</w:t>
      </w:r>
      <w:r w:rsidR="003B20F6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>-1</w:t>
      </w:r>
      <w:r w:rsidR="003B20F6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 §-hoz</w:t>
      </w:r>
    </w:p>
    <w:p w14:paraId="06C3E172" w14:textId="77777777" w:rsidR="00826FC3" w:rsidRDefault="00826FC3" w:rsidP="001B3EC6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F18CABC" w14:textId="75EF215C" w:rsidR="003B20F6" w:rsidRDefault="00871630" w:rsidP="001B3EC6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Javaslat </w:t>
      </w:r>
      <w:r w:rsidR="003B20F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részletesen szabályozza a lakások, és a nem lakás céljára szolgáló helyiségek eladását. A tervezet szerint lakások esetében a</w:t>
      </w:r>
      <w:r w:rsidR="003B20F6" w:rsidRPr="00224D28">
        <w:rPr>
          <w:rFonts w:ascii="Times New Roman" w:hAnsi="Times New Roman"/>
          <w:sz w:val="24"/>
          <w:szCs w:val="24"/>
        </w:rPr>
        <w:t xml:space="preserve"> vásárlás</w:t>
      </w:r>
      <w:r w:rsidR="003B20F6">
        <w:rPr>
          <w:rFonts w:ascii="Times New Roman" w:hAnsi="Times New Roman"/>
          <w:sz w:val="24"/>
          <w:szCs w:val="24"/>
        </w:rPr>
        <w:t>r</w:t>
      </w:r>
      <w:r w:rsidR="003B20F6" w:rsidRPr="00224D28">
        <w:rPr>
          <w:rFonts w:ascii="Times New Roman" w:hAnsi="Times New Roman"/>
          <w:sz w:val="24"/>
          <w:szCs w:val="24"/>
        </w:rPr>
        <w:t>a jogosult az elővásárlási joga alapján a bérlő, a bérlőtárs</w:t>
      </w:r>
      <w:r w:rsidR="003B20F6">
        <w:rPr>
          <w:rFonts w:ascii="Times New Roman" w:hAnsi="Times New Roman"/>
          <w:sz w:val="24"/>
          <w:szCs w:val="24"/>
        </w:rPr>
        <w:t>ak egyenlő arányban</w:t>
      </w:r>
      <w:r w:rsidR="003B20F6" w:rsidRPr="00224D28">
        <w:rPr>
          <w:rFonts w:ascii="Times New Roman" w:hAnsi="Times New Roman"/>
          <w:sz w:val="24"/>
          <w:szCs w:val="24"/>
        </w:rPr>
        <w:t>, a társbérlő, valamint</w:t>
      </w:r>
      <w:r w:rsidR="003B20F6">
        <w:rPr>
          <w:rFonts w:ascii="Times New Roman" w:hAnsi="Times New Roman"/>
          <w:sz w:val="24"/>
          <w:szCs w:val="24"/>
        </w:rPr>
        <w:t xml:space="preserve"> a felsoroltak</w:t>
      </w:r>
      <w:r w:rsidR="003B20F6" w:rsidRPr="00224D28">
        <w:rPr>
          <w:rFonts w:ascii="Times New Roman" w:hAnsi="Times New Roman"/>
          <w:sz w:val="24"/>
          <w:szCs w:val="24"/>
        </w:rPr>
        <w:t xml:space="preserve"> hozzájárulásával a</w:t>
      </w:r>
      <w:r w:rsidR="003B20F6">
        <w:rPr>
          <w:rFonts w:ascii="Times New Roman" w:hAnsi="Times New Roman"/>
          <w:sz w:val="24"/>
          <w:szCs w:val="24"/>
        </w:rPr>
        <w:t>zok</w:t>
      </w:r>
      <w:r w:rsidR="003B20F6" w:rsidRPr="00224D28">
        <w:rPr>
          <w:rFonts w:ascii="Times New Roman" w:hAnsi="Times New Roman"/>
          <w:sz w:val="24"/>
          <w:szCs w:val="24"/>
        </w:rPr>
        <w:t xml:space="preserve"> egyenesági rokona, örökbefogadott gyermeke.</w:t>
      </w:r>
    </w:p>
    <w:p w14:paraId="53125F08" w14:textId="175F4D92" w:rsidR="004507C5" w:rsidRDefault="003B20F6" w:rsidP="001B3E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Javaslat rendelkezik az ajánlati kötöttség időtartamáról, valamint arról is, milyen határidőn belül kell megkötni az adásvételi szerződést.</w:t>
      </w:r>
    </w:p>
    <w:p w14:paraId="3E2F935C" w14:textId="77777777" w:rsidR="003B20F6" w:rsidRDefault="003B20F6" w:rsidP="001B3E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D4AAF3" w14:textId="5E98923E" w:rsidR="004507C5" w:rsidRDefault="004507C5" w:rsidP="003B20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1</w:t>
      </w:r>
      <w:r w:rsidR="003B20F6">
        <w:rPr>
          <w:rFonts w:ascii="Times New Roman" w:hAnsi="Times New Roman"/>
          <w:b/>
          <w:sz w:val="24"/>
          <w:szCs w:val="24"/>
        </w:rPr>
        <w:t>6</w:t>
      </w:r>
      <w:r w:rsidR="00F36A02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17. §-hoz</w:t>
      </w:r>
    </w:p>
    <w:p w14:paraId="079560FD" w14:textId="77777777" w:rsidR="003B20F6" w:rsidRDefault="003B20F6" w:rsidP="001B3EC6">
      <w:pPr>
        <w:pStyle w:val="Jegyzetszveg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A5870B8" w14:textId="1871AAEE" w:rsidR="003B20F6" w:rsidRDefault="004507C5" w:rsidP="003B20F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Javaslat </w:t>
      </w:r>
      <w:r w:rsidR="003B20F6">
        <w:rPr>
          <w:rFonts w:ascii="Times New Roman" w:hAnsi="Times New Roman"/>
          <w:sz w:val="24"/>
          <w:szCs w:val="24"/>
        </w:rPr>
        <w:t xml:space="preserve">szerint </w:t>
      </w:r>
      <w:r w:rsidR="005B67AA">
        <w:rPr>
          <w:rFonts w:ascii="Times New Roman" w:hAnsi="Times New Roman"/>
          <w:sz w:val="24"/>
          <w:szCs w:val="24"/>
        </w:rPr>
        <w:t>a</w:t>
      </w:r>
      <w:r w:rsidR="005B67AA" w:rsidRPr="005B67AA">
        <w:rPr>
          <w:rFonts w:ascii="Times New Roman" w:hAnsi="Times New Roman"/>
          <w:sz w:val="24"/>
          <w:szCs w:val="24"/>
        </w:rPr>
        <w:t xml:space="preserve"> vételár megállapításakor a forgalmi értékből le kell vonni az elővásárlásra jogosult bérlőnek a lakásra fordított igazolt, és meg nem térített értéknövelő beruházásainak az értékét.</w:t>
      </w:r>
      <w:r w:rsidR="005B67AA">
        <w:rPr>
          <w:rFonts w:ascii="Times New Roman" w:hAnsi="Times New Roman"/>
          <w:sz w:val="24"/>
          <w:szCs w:val="24"/>
        </w:rPr>
        <w:t xml:space="preserve"> A</w:t>
      </w:r>
      <w:r w:rsidR="005B67AA" w:rsidRPr="005B67AA">
        <w:rPr>
          <w:rFonts w:ascii="Times New Roman" w:hAnsi="Times New Roman"/>
          <w:sz w:val="24"/>
          <w:szCs w:val="24"/>
        </w:rPr>
        <w:t>z elővásárlásra jogosult bérlő esetén a lakás vételára a lakás</w:t>
      </w:r>
      <w:r w:rsidR="005B67AA">
        <w:rPr>
          <w:rFonts w:ascii="Times New Roman" w:hAnsi="Times New Roman"/>
          <w:sz w:val="24"/>
          <w:szCs w:val="24"/>
        </w:rPr>
        <w:t xml:space="preserve"> előzőekben írtak figyelembevételével meghatározott,</w:t>
      </w:r>
      <w:r w:rsidR="005B67AA" w:rsidRPr="005B67AA">
        <w:rPr>
          <w:rFonts w:ascii="Times New Roman" w:hAnsi="Times New Roman"/>
          <w:sz w:val="24"/>
          <w:szCs w:val="24"/>
        </w:rPr>
        <w:t xml:space="preserve"> beköltözhető forgalmi értékének 90 %-a.</w:t>
      </w:r>
    </w:p>
    <w:p w14:paraId="0A316ED1" w14:textId="7677D524" w:rsidR="003B20F6" w:rsidRPr="00224D28" w:rsidRDefault="003B20F6" w:rsidP="003B20F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Javaslat meghatározza, mely esetekben és milyen mértékben adható a vételárból engedmény.</w:t>
      </w:r>
    </w:p>
    <w:p w14:paraId="161C7197" w14:textId="77777777" w:rsidR="003B20F6" w:rsidRDefault="003B20F6" w:rsidP="003B20F6">
      <w:pPr>
        <w:pStyle w:val="Jegyzetszveg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04412F1" w14:textId="56733621" w:rsidR="004507C5" w:rsidRDefault="004507C5" w:rsidP="003B20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18</w:t>
      </w:r>
      <w:r w:rsidR="008F3C9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§-hoz</w:t>
      </w:r>
    </w:p>
    <w:p w14:paraId="1E975DE0" w14:textId="77777777" w:rsidR="008F3C90" w:rsidRDefault="008F3C90" w:rsidP="003B20F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A5E50B5" w14:textId="1DCBF7F9" w:rsidR="003B20F6" w:rsidRDefault="003B20F6" w:rsidP="001B3EC6">
      <w:pPr>
        <w:pStyle w:val="Jegyzetszveg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Javaslat részletesen tartalmazza a helyiségek eladásával összefüggésben a </w:t>
      </w:r>
      <w:r w:rsidRPr="00224D28">
        <w:rPr>
          <w:rFonts w:ascii="Times New Roman" w:hAnsi="Times New Roman" w:cs="Times New Roman"/>
          <w:sz w:val="24"/>
          <w:szCs w:val="24"/>
        </w:rPr>
        <w:t>Zuglói Városgazdálkodási Közszolgáltató Zártkörűen Működő Részvénytársaság</w:t>
      </w:r>
      <w:r>
        <w:rPr>
          <w:rFonts w:ascii="Times New Roman" w:hAnsi="Times New Roman" w:cs="Times New Roman"/>
          <w:sz w:val="24"/>
          <w:szCs w:val="24"/>
        </w:rPr>
        <w:t>ot</w:t>
      </w:r>
      <w:r w:rsidRPr="00224D28">
        <w:rPr>
          <w:rFonts w:ascii="Times New Roman" w:hAnsi="Times New Roman" w:cs="Times New Roman"/>
          <w:sz w:val="24"/>
          <w:szCs w:val="24"/>
        </w:rPr>
        <w:t xml:space="preserve"> (a továbbiakban: Zuglói Zrt.)</w:t>
      </w:r>
      <w:r>
        <w:rPr>
          <w:rFonts w:ascii="Times New Roman" w:hAnsi="Times New Roman" w:cs="Times New Roman"/>
          <w:sz w:val="24"/>
          <w:szCs w:val="24"/>
        </w:rPr>
        <w:t xml:space="preserve"> terhelő feladatokat.</w:t>
      </w:r>
    </w:p>
    <w:p w14:paraId="3F064382" w14:textId="77777777" w:rsidR="003B20F6" w:rsidRDefault="003B20F6" w:rsidP="001B3E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B444CEE" w14:textId="3E991CB6" w:rsidR="004507C5" w:rsidRDefault="004507C5" w:rsidP="003B20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</w:t>
      </w:r>
      <w:r w:rsidR="00C10E53">
        <w:rPr>
          <w:rFonts w:ascii="Times New Roman" w:hAnsi="Times New Roman"/>
          <w:b/>
          <w:sz w:val="24"/>
          <w:szCs w:val="24"/>
        </w:rPr>
        <w:t>19</w:t>
      </w:r>
      <w:r>
        <w:rPr>
          <w:rFonts w:ascii="Times New Roman" w:hAnsi="Times New Roman"/>
          <w:b/>
          <w:sz w:val="24"/>
          <w:szCs w:val="24"/>
        </w:rPr>
        <w:t>-2</w:t>
      </w:r>
      <w:r w:rsidR="00C10E5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§-hoz</w:t>
      </w:r>
    </w:p>
    <w:p w14:paraId="5B3B14EF" w14:textId="77777777" w:rsidR="003B20F6" w:rsidRDefault="003B20F6" w:rsidP="001B3E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DD4DFC" w14:textId="1B02B1EB" w:rsidR="00EE5B8F" w:rsidRDefault="00EE5B8F" w:rsidP="001B3E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Javaslat meghatározza a helyiségek eladásra történő kijelölésének részletes szabályait. </w:t>
      </w:r>
    </w:p>
    <w:p w14:paraId="45F0F540" w14:textId="77777777" w:rsidR="00EE5B8F" w:rsidRDefault="00EE5B8F" w:rsidP="001B3E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845790F" w14:textId="412BFFC6" w:rsidR="004507C5" w:rsidRDefault="004507C5" w:rsidP="00EE5B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2</w:t>
      </w:r>
      <w:r w:rsidR="00C10E53">
        <w:rPr>
          <w:rFonts w:ascii="Times New Roman" w:hAnsi="Times New Roman"/>
          <w:b/>
          <w:sz w:val="24"/>
          <w:szCs w:val="24"/>
        </w:rPr>
        <w:t>3</w:t>
      </w:r>
      <w:r w:rsidR="00EE5B8F">
        <w:rPr>
          <w:rFonts w:ascii="Times New Roman" w:hAnsi="Times New Roman"/>
          <w:b/>
          <w:sz w:val="24"/>
          <w:szCs w:val="24"/>
        </w:rPr>
        <w:t>-2</w:t>
      </w:r>
      <w:r w:rsidR="00C10E53">
        <w:rPr>
          <w:rFonts w:ascii="Times New Roman" w:hAnsi="Times New Roman"/>
          <w:b/>
          <w:sz w:val="24"/>
          <w:szCs w:val="24"/>
        </w:rPr>
        <w:t>8</w:t>
      </w:r>
      <w:r w:rsidR="00EE5B8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§-hoz</w:t>
      </w:r>
    </w:p>
    <w:p w14:paraId="34AFB072" w14:textId="77777777" w:rsidR="00EE5B8F" w:rsidRDefault="00EE5B8F" w:rsidP="001B3E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9EF13C" w14:textId="2EE2949C" w:rsidR="00EE5B8F" w:rsidRDefault="009A1654" w:rsidP="00EE5B8F">
      <w:pPr>
        <w:pStyle w:val="Bekezds"/>
        <w:spacing w:line="276" w:lineRule="auto"/>
        <w:ind w:firstLine="0"/>
        <w:rPr>
          <w:szCs w:val="24"/>
          <w:lang w:val="de-DE"/>
        </w:rPr>
      </w:pPr>
      <w:r>
        <w:rPr>
          <w:szCs w:val="24"/>
        </w:rPr>
        <w:t xml:space="preserve">A Javaslat </w:t>
      </w:r>
      <w:r w:rsidR="00EE5B8F">
        <w:rPr>
          <w:szCs w:val="24"/>
        </w:rPr>
        <w:t xml:space="preserve">szerint </w:t>
      </w:r>
      <w:r w:rsidR="00EE5B8F">
        <w:rPr>
          <w:szCs w:val="24"/>
          <w:lang w:val="de-DE"/>
        </w:rPr>
        <w:t>a</w:t>
      </w:r>
      <w:r w:rsidR="00EE5B8F" w:rsidRPr="00224D28">
        <w:rPr>
          <w:szCs w:val="24"/>
          <w:lang w:val="de-DE"/>
        </w:rPr>
        <w:t xml:space="preserve"> helyiség bérlője vásárlási szándék nyilatkozatban kérheti, hogy az általa bérelt helyiség kerüljön eladásra kijelölésre. A bérlő vételi szándékát a </w:t>
      </w:r>
      <w:r w:rsidR="00EE5B8F" w:rsidRPr="00224D28">
        <w:rPr>
          <w:szCs w:val="24"/>
        </w:rPr>
        <w:t xml:space="preserve">Zuglói Zrt.-hez </w:t>
      </w:r>
      <w:r w:rsidR="00EE5B8F" w:rsidRPr="00224D28">
        <w:rPr>
          <w:szCs w:val="24"/>
          <w:lang w:val="de-DE"/>
        </w:rPr>
        <w:t>jelentheti be.</w:t>
      </w:r>
      <w:r w:rsidR="00EE5B8F">
        <w:rPr>
          <w:szCs w:val="24"/>
          <w:lang w:val="de-DE"/>
        </w:rPr>
        <w:t xml:space="preserve"> </w:t>
      </w:r>
    </w:p>
    <w:p w14:paraId="59DA7E26" w14:textId="087958B4" w:rsidR="00EE5B8F" w:rsidRPr="00224D28" w:rsidRDefault="00EE5B8F" w:rsidP="00EE5B8F">
      <w:pPr>
        <w:pStyle w:val="Bekezds"/>
        <w:spacing w:line="276" w:lineRule="auto"/>
        <w:ind w:firstLine="0"/>
        <w:rPr>
          <w:szCs w:val="24"/>
          <w:lang w:val="de-DE"/>
        </w:rPr>
      </w:pPr>
      <w:r>
        <w:rPr>
          <w:szCs w:val="24"/>
          <w:lang w:val="de-DE"/>
        </w:rPr>
        <w:t xml:space="preserve">A vételár tekintetében helyiség esetén fő szabály, hogy a </w:t>
      </w:r>
      <w:r w:rsidRPr="00224D28">
        <w:rPr>
          <w:szCs w:val="24"/>
          <w:lang w:val="de-DE"/>
        </w:rPr>
        <w:t xml:space="preserve">helyiség vételára azonos a forgalmi értékkel. </w:t>
      </w:r>
      <w:r>
        <w:rPr>
          <w:szCs w:val="24"/>
          <w:lang w:val="de-DE"/>
        </w:rPr>
        <w:t xml:space="preserve">A Javaslat ugyanakkor részletezi, mely esetekben lehet ettől eltérni, és meghatározza a </w:t>
      </w:r>
      <w:r w:rsidRPr="00EE5B8F">
        <w:rPr>
          <w:szCs w:val="24"/>
          <w:lang w:val="de-DE"/>
        </w:rPr>
        <w:t>bérlő által végzett értéknövelés elszámolás</w:t>
      </w:r>
      <w:r>
        <w:rPr>
          <w:szCs w:val="24"/>
          <w:lang w:val="de-DE"/>
        </w:rPr>
        <w:t>ának, valamint a profilkötöttség vállalásának szabályait.</w:t>
      </w:r>
    </w:p>
    <w:p w14:paraId="0C3F492A" w14:textId="77777777" w:rsidR="009A1654" w:rsidRDefault="009A1654" w:rsidP="001B3E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2E67BF0" w14:textId="556E8870" w:rsidR="004507C5" w:rsidRDefault="004507C5" w:rsidP="00EE5B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</w:t>
      </w:r>
      <w:r w:rsidR="00C10E53">
        <w:rPr>
          <w:rFonts w:ascii="Times New Roman" w:hAnsi="Times New Roman"/>
          <w:b/>
          <w:sz w:val="24"/>
          <w:szCs w:val="24"/>
        </w:rPr>
        <w:t>29</w:t>
      </w:r>
      <w:r w:rsidR="009A1654">
        <w:rPr>
          <w:rFonts w:ascii="Times New Roman" w:hAnsi="Times New Roman"/>
          <w:b/>
          <w:sz w:val="24"/>
          <w:szCs w:val="24"/>
        </w:rPr>
        <w:t>-</w:t>
      </w:r>
      <w:r w:rsidR="00EE5B8F">
        <w:rPr>
          <w:rFonts w:ascii="Times New Roman" w:hAnsi="Times New Roman"/>
          <w:b/>
          <w:sz w:val="24"/>
          <w:szCs w:val="24"/>
        </w:rPr>
        <w:t>3</w:t>
      </w:r>
      <w:r w:rsidR="00C10E53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. §-hoz</w:t>
      </w:r>
    </w:p>
    <w:p w14:paraId="46B6B04A" w14:textId="77777777" w:rsidR="00EE5B8F" w:rsidRDefault="00EE5B8F" w:rsidP="001B3EC6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_Hlk34831571"/>
    </w:p>
    <w:bookmarkEnd w:id="1"/>
    <w:p w14:paraId="48A27CE3" w14:textId="379EA984" w:rsidR="00EE5B8F" w:rsidRPr="00224D28" w:rsidRDefault="00EE5B8F" w:rsidP="00EE5B8F">
      <w:pPr>
        <w:pStyle w:val="Bekezds"/>
        <w:spacing w:line="276" w:lineRule="auto"/>
        <w:ind w:firstLine="0"/>
        <w:rPr>
          <w:szCs w:val="24"/>
        </w:rPr>
      </w:pPr>
      <w:r>
        <w:rPr>
          <w:szCs w:val="24"/>
        </w:rPr>
        <w:t>A Javaslat előírja, hogy a</w:t>
      </w:r>
      <w:r w:rsidRPr="00EE5B8F">
        <w:rPr>
          <w:rFonts w:eastAsiaTheme="minorHAnsi"/>
          <w:szCs w:val="24"/>
        </w:rPr>
        <w:t xml:space="preserve"> bérlővel az adásvételi szerződés tervezetét egyeztetni kell</w:t>
      </w:r>
      <w:r>
        <w:rPr>
          <w:szCs w:val="24"/>
        </w:rPr>
        <w:t xml:space="preserve">, emellett meghatározza azokat a tartalmi elemeket, amelyeket a </w:t>
      </w:r>
      <w:r w:rsidRPr="00224D28">
        <w:rPr>
          <w:szCs w:val="24"/>
        </w:rPr>
        <w:t>bérlővel egyeztett adásvételi szerződés tervezetnek tartalmaznia kell</w:t>
      </w:r>
      <w:r>
        <w:rPr>
          <w:szCs w:val="24"/>
        </w:rPr>
        <w:t>.</w:t>
      </w:r>
    </w:p>
    <w:p w14:paraId="3556B0D4" w14:textId="77777777" w:rsidR="00EE5B8F" w:rsidRDefault="00EE5B8F" w:rsidP="001B3E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4BCC301" w14:textId="551C6D1A" w:rsidR="004507C5" w:rsidRDefault="004507C5" w:rsidP="00976B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</w:t>
      </w:r>
      <w:r w:rsidR="00976B09">
        <w:rPr>
          <w:rFonts w:ascii="Times New Roman" w:hAnsi="Times New Roman"/>
          <w:b/>
          <w:sz w:val="24"/>
          <w:szCs w:val="24"/>
        </w:rPr>
        <w:t>3</w:t>
      </w:r>
      <w:r w:rsidR="00C10E53">
        <w:rPr>
          <w:rFonts w:ascii="Times New Roman" w:hAnsi="Times New Roman"/>
          <w:b/>
          <w:sz w:val="24"/>
          <w:szCs w:val="24"/>
        </w:rPr>
        <w:t>1</w:t>
      </w:r>
      <w:r w:rsidR="00976B09">
        <w:rPr>
          <w:rFonts w:ascii="Times New Roman" w:hAnsi="Times New Roman"/>
          <w:b/>
          <w:sz w:val="24"/>
          <w:szCs w:val="24"/>
        </w:rPr>
        <w:t>-3</w:t>
      </w:r>
      <w:r w:rsidR="00C10E53">
        <w:rPr>
          <w:rFonts w:ascii="Times New Roman" w:hAnsi="Times New Roman"/>
          <w:b/>
          <w:sz w:val="24"/>
          <w:szCs w:val="24"/>
        </w:rPr>
        <w:t>4</w:t>
      </w:r>
      <w:r w:rsidR="00976B0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§-hoz</w:t>
      </w:r>
    </w:p>
    <w:p w14:paraId="4A6FBDE3" w14:textId="77777777" w:rsidR="00EE5B8F" w:rsidRDefault="00EE5B8F" w:rsidP="001B3E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22F126" w14:textId="1BCF4969" w:rsidR="009A1A2E" w:rsidRPr="009A1A2E" w:rsidRDefault="009A1A2E" w:rsidP="009A1A2E">
      <w:pPr>
        <w:spacing w:after="0"/>
        <w:jc w:val="both"/>
        <w:rPr>
          <w:rFonts w:ascii="Times New Roman" w:hAnsi="Times New Roman"/>
          <w:sz w:val="24"/>
          <w:szCs w:val="24"/>
          <w:lang w:val="de-DE"/>
        </w:rPr>
      </w:pPr>
      <w:r w:rsidRPr="009A1A2E">
        <w:rPr>
          <w:rFonts w:ascii="Times New Roman" w:hAnsi="Times New Roman"/>
          <w:sz w:val="24"/>
          <w:szCs w:val="24"/>
        </w:rPr>
        <w:t xml:space="preserve">A Javaslat </w:t>
      </w:r>
      <w:r>
        <w:rPr>
          <w:rFonts w:ascii="Times New Roman" w:hAnsi="Times New Roman"/>
          <w:sz w:val="24"/>
          <w:szCs w:val="24"/>
        </w:rPr>
        <w:t>rendelkezik arról az esetről, ha a helyiséget a bérlő részére adja el a tulajdonos, és kitér arra az esetre is, ha a bérlővel valamilyen oknál fogva mégsem jön létre az adásvételi szerződés. Ilyen esetben</w:t>
      </w:r>
      <w:r w:rsidRPr="009A1A2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1A2E">
        <w:rPr>
          <w:rFonts w:ascii="Times New Roman" w:hAnsi="Times New Roman"/>
          <w:sz w:val="24"/>
          <w:szCs w:val="24"/>
          <w:lang w:val="de-DE"/>
        </w:rPr>
        <w:t>csak</w:t>
      </w:r>
      <w:proofErr w:type="spellEnd"/>
      <w:r w:rsidRPr="009A1A2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1A2E">
        <w:rPr>
          <w:rFonts w:ascii="Times New Roman" w:hAnsi="Times New Roman"/>
          <w:sz w:val="24"/>
          <w:szCs w:val="24"/>
          <w:lang w:val="de-DE"/>
        </w:rPr>
        <w:t>versenyeztetés</w:t>
      </w:r>
      <w:proofErr w:type="spellEnd"/>
      <w:r w:rsidRPr="009A1A2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1A2E">
        <w:rPr>
          <w:rFonts w:ascii="Times New Roman" w:hAnsi="Times New Roman"/>
          <w:sz w:val="24"/>
          <w:szCs w:val="24"/>
          <w:lang w:val="de-DE"/>
        </w:rPr>
        <w:t>útján</w:t>
      </w:r>
      <w:proofErr w:type="spellEnd"/>
      <w:r w:rsidRPr="009A1A2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1A2E">
        <w:rPr>
          <w:rFonts w:ascii="Times New Roman" w:hAnsi="Times New Roman"/>
          <w:sz w:val="24"/>
          <w:szCs w:val="24"/>
          <w:lang w:val="de-DE"/>
        </w:rPr>
        <w:t>kiválasztott</w:t>
      </w:r>
      <w:proofErr w:type="spellEnd"/>
      <w:r w:rsidRPr="009A1A2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1A2E">
        <w:rPr>
          <w:rFonts w:ascii="Times New Roman" w:hAnsi="Times New Roman"/>
          <w:sz w:val="24"/>
          <w:szCs w:val="24"/>
          <w:lang w:val="de-DE"/>
        </w:rPr>
        <w:t>vevővel</w:t>
      </w:r>
      <w:proofErr w:type="spellEnd"/>
      <w:r w:rsidRPr="009A1A2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1A2E">
        <w:rPr>
          <w:rFonts w:ascii="Times New Roman" w:hAnsi="Times New Roman"/>
          <w:sz w:val="24"/>
          <w:szCs w:val="24"/>
          <w:lang w:val="de-DE"/>
        </w:rPr>
        <w:t>köthető</w:t>
      </w:r>
      <w:proofErr w:type="spellEnd"/>
      <w:r w:rsidRPr="009A1A2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1A2E">
        <w:rPr>
          <w:rFonts w:ascii="Times New Roman" w:hAnsi="Times New Roman"/>
          <w:sz w:val="24"/>
          <w:szCs w:val="24"/>
          <w:lang w:val="de-DE"/>
        </w:rPr>
        <w:t>adásvételi</w:t>
      </w:r>
      <w:proofErr w:type="spellEnd"/>
      <w:r w:rsidRPr="009A1A2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1A2E">
        <w:rPr>
          <w:rFonts w:ascii="Times New Roman" w:hAnsi="Times New Roman"/>
          <w:sz w:val="24"/>
          <w:szCs w:val="24"/>
          <w:lang w:val="de-DE"/>
        </w:rPr>
        <w:t>szerződés</w:t>
      </w:r>
      <w:proofErr w:type="spellEnd"/>
      <w:r w:rsidRPr="009A1A2E">
        <w:rPr>
          <w:rFonts w:ascii="Times New Roman" w:hAnsi="Times New Roman"/>
          <w:sz w:val="24"/>
          <w:szCs w:val="24"/>
          <w:lang w:val="de-DE"/>
        </w:rPr>
        <w:t>.</w:t>
      </w:r>
    </w:p>
    <w:p w14:paraId="5B796D55" w14:textId="77777777" w:rsidR="009A1A2E" w:rsidRDefault="009A1A2E" w:rsidP="009A1A2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E3BD496" w14:textId="1381E9F5" w:rsidR="004507C5" w:rsidRDefault="004507C5" w:rsidP="00976B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</w:t>
      </w:r>
      <w:r w:rsidR="009A1A2E">
        <w:rPr>
          <w:rFonts w:ascii="Times New Roman" w:hAnsi="Times New Roman"/>
          <w:b/>
          <w:sz w:val="24"/>
          <w:szCs w:val="24"/>
        </w:rPr>
        <w:t>3</w:t>
      </w:r>
      <w:r w:rsidR="00C10E5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 §-hoz</w:t>
      </w:r>
    </w:p>
    <w:p w14:paraId="0F0263EB" w14:textId="77777777" w:rsidR="009A1A2E" w:rsidRDefault="009A1A2E" w:rsidP="001B3E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576C2F" w14:textId="463BA13E" w:rsidR="009A1654" w:rsidRDefault="009A1654" w:rsidP="001B3E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Javaslat </w:t>
      </w:r>
      <w:r w:rsidR="009A1A2E">
        <w:rPr>
          <w:rFonts w:ascii="Times New Roman" w:hAnsi="Times New Roman"/>
          <w:sz w:val="24"/>
          <w:szCs w:val="24"/>
        </w:rPr>
        <w:t>szabályozza, miként kell eljárni o</w:t>
      </w:r>
      <w:r w:rsidR="009A1A2E" w:rsidRPr="00224D28">
        <w:rPr>
          <w:rFonts w:ascii="Times New Roman" w:hAnsi="Times New Roman"/>
          <w:sz w:val="24"/>
          <w:szCs w:val="24"/>
        </w:rPr>
        <w:t>lyan üres helyiség</w:t>
      </w:r>
      <w:r w:rsidR="009A1A2E">
        <w:rPr>
          <w:rFonts w:ascii="Times New Roman" w:hAnsi="Times New Roman"/>
          <w:sz w:val="24"/>
          <w:szCs w:val="24"/>
        </w:rPr>
        <w:t xml:space="preserve"> vonatkozásában</w:t>
      </w:r>
      <w:r w:rsidR="009A1A2E" w:rsidRPr="00224D28">
        <w:rPr>
          <w:rFonts w:ascii="Times New Roman" w:hAnsi="Times New Roman"/>
          <w:sz w:val="24"/>
          <w:szCs w:val="24"/>
        </w:rPr>
        <w:t>, amelyre nem áll fenn bérleti jogviszony</w:t>
      </w:r>
      <w:r w:rsidR="009A1A2E">
        <w:rPr>
          <w:rFonts w:ascii="Times New Roman" w:hAnsi="Times New Roman"/>
          <w:sz w:val="24"/>
          <w:szCs w:val="24"/>
        </w:rPr>
        <w:t>.</w:t>
      </w:r>
    </w:p>
    <w:p w14:paraId="4C04C4C2" w14:textId="77777777" w:rsidR="00306A78" w:rsidRDefault="00306A78" w:rsidP="001B3E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EE45A3" w14:textId="6AE0DFD0" w:rsidR="004507C5" w:rsidRDefault="004507C5" w:rsidP="00976B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</w:t>
      </w:r>
      <w:r w:rsidR="009A1A2E">
        <w:rPr>
          <w:rFonts w:ascii="Times New Roman" w:hAnsi="Times New Roman"/>
          <w:b/>
          <w:sz w:val="24"/>
          <w:szCs w:val="24"/>
        </w:rPr>
        <w:t>3</w:t>
      </w:r>
      <w:r w:rsidR="00A76E56">
        <w:rPr>
          <w:rFonts w:ascii="Times New Roman" w:hAnsi="Times New Roman"/>
          <w:b/>
          <w:sz w:val="24"/>
          <w:szCs w:val="24"/>
        </w:rPr>
        <w:t>6</w:t>
      </w:r>
      <w:r w:rsidR="009A1A2E">
        <w:rPr>
          <w:rFonts w:ascii="Times New Roman" w:hAnsi="Times New Roman"/>
          <w:b/>
          <w:sz w:val="24"/>
          <w:szCs w:val="24"/>
        </w:rPr>
        <w:t>-4</w:t>
      </w:r>
      <w:r w:rsidR="00A76E56">
        <w:rPr>
          <w:rFonts w:ascii="Times New Roman" w:hAnsi="Times New Roman"/>
          <w:b/>
          <w:sz w:val="24"/>
          <w:szCs w:val="24"/>
        </w:rPr>
        <w:t>0</w:t>
      </w:r>
      <w:r w:rsidR="009A1A2E">
        <w:rPr>
          <w:rFonts w:ascii="Times New Roman" w:hAnsi="Times New Roman"/>
          <w:b/>
          <w:sz w:val="24"/>
          <w:szCs w:val="24"/>
        </w:rPr>
        <w:t>.</w:t>
      </w:r>
      <w:r w:rsidR="009A165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§-hoz</w:t>
      </w:r>
    </w:p>
    <w:p w14:paraId="700594CB" w14:textId="77777777" w:rsidR="00976B09" w:rsidRPr="009A1A2E" w:rsidRDefault="00976B09" w:rsidP="001B3EC6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2" w:name="_Hlk34839389"/>
      <w:bookmarkStart w:id="3" w:name="_Hlk34838606"/>
    </w:p>
    <w:bookmarkEnd w:id="2"/>
    <w:bookmarkEnd w:id="3"/>
    <w:p w14:paraId="08F2B7A8" w14:textId="59E02AB4" w:rsidR="00B2580C" w:rsidRPr="009A1A2E" w:rsidRDefault="009A1A2E" w:rsidP="00B2580C">
      <w:pPr>
        <w:jc w:val="both"/>
        <w:rPr>
          <w:rFonts w:ascii="Times New Roman" w:hAnsi="Times New Roman"/>
          <w:sz w:val="24"/>
          <w:szCs w:val="24"/>
        </w:rPr>
      </w:pPr>
      <w:r w:rsidRPr="009A1A2E">
        <w:rPr>
          <w:rFonts w:ascii="Times New Roman" w:hAnsi="Times New Roman"/>
          <w:sz w:val="24"/>
          <w:szCs w:val="24"/>
        </w:rPr>
        <w:t xml:space="preserve">A Javaslat a záró rendelkezések között </w:t>
      </w:r>
      <w:r w:rsidR="00B2580C">
        <w:rPr>
          <w:rFonts w:ascii="Times New Roman" w:hAnsi="Times New Roman"/>
          <w:sz w:val="24"/>
          <w:szCs w:val="24"/>
        </w:rPr>
        <w:t xml:space="preserve">tartalmazza a jogharmonizációs záradékot, a hatályba lépésre vonatkozó rendelkezéseket, valamint módosítja – megteremtve az összhangot a rendeletek között – a </w:t>
      </w:r>
      <w:r w:rsidR="00B2580C" w:rsidRPr="00224D28">
        <w:rPr>
          <w:rFonts w:ascii="Times New Roman" w:hAnsi="Times New Roman"/>
          <w:sz w:val="24"/>
          <w:szCs w:val="24"/>
        </w:rPr>
        <w:t>Budapest Főváros XIV. Kerület Zugló Önkormányzata Képviselő-testületének a Képviselő-testület szervezeti és működési szabályzatáról szóló 15/2019. (XI. 7.) önkormányzati rendelet</w:t>
      </w:r>
      <w:r w:rsidR="00B2580C">
        <w:rPr>
          <w:rFonts w:ascii="Times New Roman" w:hAnsi="Times New Roman"/>
          <w:sz w:val="24"/>
          <w:szCs w:val="24"/>
        </w:rPr>
        <w:t>ének érintett mellékleteit.</w:t>
      </w:r>
    </w:p>
    <w:sectPr w:rsidR="00B2580C" w:rsidRPr="009A1A2E" w:rsidSect="006B3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20706"/>
    <w:multiLevelType w:val="hybridMultilevel"/>
    <w:tmpl w:val="4D2015BE"/>
    <w:lvl w:ilvl="0" w:tplc="BBFC5B2E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8"/>
  <w:hyphenationZone w:val="425"/>
  <w:drawingGridHorizontalSpacing w:val="119"/>
  <w:drawingGridVerticalSpacing w:val="1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C5"/>
    <w:rsid w:val="0001042C"/>
    <w:rsid w:val="00022394"/>
    <w:rsid w:val="00050743"/>
    <w:rsid w:val="00080879"/>
    <w:rsid w:val="000E0931"/>
    <w:rsid w:val="00113EF2"/>
    <w:rsid w:val="00136226"/>
    <w:rsid w:val="00154004"/>
    <w:rsid w:val="001A0D3E"/>
    <w:rsid w:val="001B227E"/>
    <w:rsid w:val="001B3EC6"/>
    <w:rsid w:val="002C2542"/>
    <w:rsid w:val="002E1080"/>
    <w:rsid w:val="00306A78"/>
    <w:rsid w:val="00317357"/>
    <w:rsid w:val="003335BE"/>
    <w:rsid w:val="00337883"/>
    <w:rsid w:val="00352B69"/>
    <w:rsid w:val="00362235"/>
    <w:rsid w:val="003B12D9"/>
    <w:rsid w:val="003B20F6"/>
    <w:rsid w:val="003C5FD5"/>
    <w:rsid w:val="003E01C1"/>
    <w:rsid w:val="003E72DF"/>
    <w:rsid w:val="00424A5F"/>
    <w:rsid w:val="004507C5"/>
    <w:rsid w:val="0047474E"/>
    <w:rsid w:val="004C11E5"/>
    <w:rsid w:val="00576F17"/>
    <w:rsid w:val="005B67AA"/>
    <w:rsid w:val="006672DA"/>
    <w:rsid w:val="006B345D"/>
    <w:rsid w:val="006B6914"/>
    <w:rsid w:val="006E66AE"/>
    <w:rsid w:val="006F3179"/>
    <w:rsid w:val="007253C8"/>
    <w:rsid w:val="007408EA"/>
    <w:rsid w:val="00826FC3"/>
    <w:rsid w:val="00871630"/>
    <w:rsid w:val="00877B76"/>
    <w:rsid w:val="008B63C8"/>
    <w:rsid w:val="008E0FB2"/>
    <w:rsid w:val="008F3C90"/>
    <w:rsid w:val="00976B09"/>
    <w:rsid w:val="009A1654"/>
    <w:rsid w:val="009A1A2E"/>
    <w:rsid w:val="00A76E56"/>
    <w:rsid w:val="00AE5FF3"/>
    <w:rsid w:val="00B006D7"/>
    <w:rsid w:val="00B04F62"/>
    <w:rsid w:val="00B2580C"/>
    <w:rsid w:val="00B656A8"/>
    <w:rsid w:val="00BB4E9C"/>
    <w:rsid w:val="00BE4EE5"/>
    <w:rsid w:val="00C10958"/>
    <w:rsid w:val="00C10E53"/>
    <w:rsid w:val="00C3443D"/>
    <w:rsid w:val="00C839DE"/>
    <w:rsid w:val="00D01217"/>
    <w:rsid w:val="00D77350"/>
    <w:rsid w:val="00DA5DDC"/>
    <w:rsid w:val="00E26748"/>
    <w:rsid w:val="00E37BF0"/>
    <w:rsid w:val="00E40F2B"/>
    <w:rsid w:val="00E50539"/>
    <w:rsid w:val="00E54F97"/>
    <w:rsid w:val="00EB741B"/>
    <w:rsid w:val="00EC04B9"/>
    <w:rsid w:val="00EC1061"/>
    <w:rsid w:val="00EE5B8F"/>
    <w:rsid w:val="00F12B5F"/>
    <w:rsid w:val="00F132E6"/>
    <w:rsid w:val="00F30AEF"/>
    <w:rsid w:val="00F36A02"/>
    <w:rsid w:val="00F6336B"/>
    <w:rsid w:val="00F66560"/>
    <w:rsid w:val="00F9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373D"/>
  <w15:docId w15:val="{D0C584F2-7673-4A73-93CF-740DA45F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4507C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4507C5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unhideWhenUsed/>
    <w:rsid w:val="00E37BF0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37BF0"/>
    <w:rPr>
      <w:rFonts w:asciiTheme="minorHAnsi" w:hAnsiTheme="minorHAnsi" w:cstheme="minorBidi"/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E37BF0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7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7BF0"/>
    <w:rPr>
      <w:rFonts w:ascii="Segoe UI" w:eastAsia="Calibr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B63C8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B63C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Bekezds">
    <w:name w:val="Bekezdés"/>
    <w:basedOn w:val="Norml"/>
    <w:rsid w:val="00EE5B8F"/>
    <w:pPr>
      <w:keepLines/>
      <w:spacing w:after="0" w:line="240" w:lineRule="auto"/>
      <w:ind w:firstLine="202"/>
      <w:jc w:val="both"/>
    </w:pPr>
    <w:rPr>
      <w:rFonts w:ascii="Times New Roman" w:eastAsia="Times New Roman" w:hAnsi="Times New Roman"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4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4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EA68B-8675-47CA-BE5E-7F6C3E39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Pechó Napsugár dr.</dc:creator>
  <cp:lastModifiedBy>galo.botond.2006@sulid.hu</cp:lastModifiedBy>
  <cp:revision>2</cp:revision>
  <cp:lastPrinted>2020-06-11T13:39:00Z</cp:lastPrinted>
  <dcterms:created xsi:type="dcterms:W3CDTF">2020-06-24T20:27:00Z</dcterms:created>
  <dcterms:modified xsi:type="dcterms:W3CDTF">2020-06-24T20:27:00Z</dcterms:modified>
</cp:coreProperties>
</file>