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D7" w:rsidRPr="009444C8" w:rsidRDefault="00B937D7" w:rsidP="00B937D7">
      <w:pPr>
        <w:tabs>
          <w:tab w:val="center" w:pos="4536"/>
        </w:tabs>
        <w:jc w:val="center"/>
        <w:rPr>
          <w:b/>
          <w:caps/>
        </w:rPr>
      </w:pPr>
      <w:r w:rsidRPr="009444C8">
        <w:rPr>
          <w:b/>
          <w:caps/>
        </w:rPr>
        <w:t>TiszaDOB NAGYKÖZSÉG Önkormányzata</w:t>
      </w:r>
    </w:p>
    <w:p w:rsidR="00B937D7" w:rsidRPr="009444C8" w:rsidRDefault="00B937D7" w:rsidP="00B937D7">
      <w:pPr>
        <w:pStyle w:val="Cm"/>
        <w:rPr>
          <w:szCs w:val="24"/>
        </w:rPr>
      </w:pPr>
      <w:r w:rsidRPr="009444C8">
        <w:rPr>
          <w:szCs w:val="24"/>
        </w:rPr>
        <w:t>KÉPVISELŐ-TESTÜLETE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a temetőkről és a temetkezési tevékenységekről szóló</w:t>
      </w:r>
    </w:p>
    <w:p w:rsidR="00B937D7" w:rsidRPr="009444C8" w:rsidRDefault="00B937D7" w:rsidP="00B937D7">
      <w:pPr>
        <w:jc w:val="center"/>
        <w:rPr>
          <w:b/>
        </w:rPr>
      </w:pPr>
      <w:r w:rsidRPr="009444C8">
        <w:rPr>
          <w:b/>
        </w:rPr>
        <w:t>9/2014. (XII. 1.)</w:t>
      </w:r>
      <w:r w:rsidRPr="009444C8">
        <w:rPr>
          <w:rStyle w:val="CharacterStyle1"/>
          <w:b/>
          <w:sz w:val="24"/>
        </w:rPr>
        <w:t xml:space="preserve"> </w:t>
      </w:r>
      <w:r w:rsidRPr="009444C8">
        <w:rPr>
          <w:b/>
        </w:rPr>
        <w:t xml:space="preserve"> 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önkormányzati rendeletének</w:t>
      </w:r>
    </w:p>
    <w:p w:rsidR="00B937D7" w:rsidRPr="009444C8" w:rsidRDefault="00B937D7" w:rsidP="00B937D7"/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1. Melléklete</w:t>
      </w:r>
    </w:p>
    <w:p w:rsidR="00B937D7" w:rsidRPr="009444C8" w:rsidRDefault="00B937D7" w:rsidP="00B937D7">
      <w:pPr>
        <w:ind w:left="360"/>
        <w:jc w:val="center"/>
      </w:pPr>
    </w:p>
    <w:p w:rsidR="00B937D7" w:rsidRPr="009444C8" w:rsidRDefault="00B937D7" w:rsidP="00B937D7">
      <w:pPr>
        <w:ind w:left="360"/>
        <w:jc w:val="center"/>
      </w:pPr>
    </w:p>
    <w:p w:rsidR="00B937D7" w:rsidRPr="009444C8" w:rsidRDefault="00B937D7" w:rsidP="00B937D7">
      <w:pPr>
        <w:jc w:val="center"/>
        <w:rPr>
          <w:b/>
        </w:rPr>
      </w:pPr>
      <w:r w:rsidRPr="009444C8">
        <w:rPr>
          <w:b/>
        </w:rPr>
        <w:t>a köztemető rendeltetésszerű használatához szükséges egyéb helyi, tárgyi és infrastrukturális feltételekről</w:t>
      </w:r>
    </w:p>
    <w:p w:rsidR="00B937D7" w:rsidRPr="009444C8" w:rsidRDefault="00B937D7" w:rsidP="00B937D7">
      <w:pPr>
        <w:jc w:val="center"/>
        <w:rPr>
          <w:b/>
        </w:rPr>
      </w:pPr>
    </w:p>
    <w:p w:rsidR="00B937D7" w:rsidRPr="009444C8" w:rsidRDefault="00B937D7" w:rsidP="00B937D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5134"/>
        <w:gridCol w:w="3259"/>
      </w:tblGrid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pPr>
              <w:rPr>
                <w:b/>
              </w:rPr>
            </w:pPr>
          </w:p>
        </w:tc>
        <w:tc>
          <w:tcPr>
            <w:tcW w:w="5286" w:type="dxa"/>
          </w:tcPr>
          <w:p w:rsidR="00B937D7" w:rsidRPr="009444C8" w:rsidRDefault="00B937D7" w:rsidP="004F15A9">
            <w:pPr>
              <w:jc w:val="center"/>
              <w:rPr>
                <w:b/>
              </w:rPr>
            </w:pPr>
            <w:r w:rsidRPr="009444C8">
              <w:rPr>
                <w:b/>
              </w:rPr>
              <w:t>Egyéb helyi, tárgyi és infrastrukturális feltételek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center"/>
              <w:rPr>
                <w:b/>
              </w:rPr>
            </w:pPr>
            <w:r w:rsidRPr="009444C8">
              <w:rPr>
                <w:b/>
              </w:rPr>
              <w:t>terület (m</w:t>
            </w:r>
            <w:r w:rsidRPr="009444C8">
              <w:rPr>
                <w:b/>
                <w:vertAlign w:val="superscript"/>
              </w:rPr>
              <w:t>2</w:t>
            </w:r>
            <w:r w:rsidRPr="009444C8">
              <w:rPr>
                <w:b/>
              </w:rPr>
              <w:t>); hossz (fm); darabszám (db);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ravatalozó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 xml:space="preserve">1 db, </w:t>
            </w:r>
            <w:smartTag w:uri="urn:schemas-microsoft-com:office:smarttags" w:element="metricconverter">
              <w:smartTagPr>
                <w:attr w:name="ProductID" w:val="45 m2"/>
              </w:smartTagPr>
              <w:r w:rsidRPr="009444C8">
                <w:t>45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2.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hűtőkamra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>2 db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3.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hűtőkamra előtér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smartTag w:uri="urn:schemas-microsoft-com:office:smarttags" w:element="metricconverter">
              <w:smartTagPr>
                <w:attr w:name="ProductID" w:val="20 m2"/>
              </w:smartTagPr>
              <w:r w:rsidRPr="009444C8">
                <w:t>20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4.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előkészítő terem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 xml:space="preserve">1 db, </w:t>
            </w:r>
            <w:smartTag w:uri="urn:schemas-microsoft-com:office:smarttags" w:element="metricconverter">
              <w:smartTagPr>
                <w:attr w:name="ProductID" w:val="12 m2"/>
              </w:smartTagPr>
              <w:r w:rsidRPr="009444C8">
                <w:t>12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5.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közlekedő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 xml:space="preserve">2 db, </w:t>
            </w:r>
            <w:smartTag w:uri="urn:schemas-microsoft-com:office:smarttags" w:element="metricconverter">
              <w:smartTagPr>
                <w:attr w:name="ProductID" w:val="13 m2"/>
              </w:smartTagPr>
              <w:r w:rsidRPr="009444C8">
                <w:t>13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6.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Papi szoba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 xml:space="preserve">1 db, </w:t>
            </w:r>
            <w:smartTag w:uri="urn:schemas-microsoft-com:office:smarttags" w:element="metricconverter">
              <w:smartTagPr>
                <w:attr w:name="ProductID" w:val="5 m2"/>
              </w:smartTagPr>
              <w:r w:rsidRPr="009444C8">
                <w:t>5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7.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stúdió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smartTag w:uri="urn:schemas-microsoft-com:office:smarttags" w:element="metricconverter">
              <w:smartTagPr>
                <w:attr w:name="ProductID" w:val="2,5 m2"/>
              </w:smartTagPr>
              <w:r w:rsidRPr="009444C8">
                <w:t>2,5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8.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Öltöző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 xml:space="preserve">1 db </w:t>
            </w:r>
            <w:smartTag w:uri="urn:schemas-microsoft-com:office:smarttags" w:element="metricconverter">
              <w:smartTagPr>
                <w:attr w:name="ProductID" w:val="9 m2"/>
              </w:smartTagPr>
              <w:r w:rsidRPr="009444C8">
                <w:t>9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9.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Szerszámtároló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 xml:space="preserve">1 db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9444C8">
                <w:t>1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10.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WC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 xml:space="preserve">1 db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9444C8">
                <w:t>1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11.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WC előtér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 xml:space="preserve">1 db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9444C8">
                <w:t>1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12.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Út (kiépített)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smartTag w:uri="urn:schemas-microsoft-com:office:smarttags" w:element="metricconverter">
              <w:smartTagPr>
                <w:attr w:name="ProductID" w:val="465 m2"/>
              </w:smartTagPr>
              <w:r w:rsidRPr="009444C8">
                <w:t>465 m</w:t>
              </w:r>
              <w:r w:rsidRPr="009444C8">
                <w:rPr>
                  <w:vertAlign w:val="superscript"/>
                </w:rPr>
                <w:t>2</w:t>
              </w:r>
            </w:smartTag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13.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Járda (kiépített)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>70 fm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14.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vízvételi lehetőség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>2 db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15.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közművesítettség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>elektromos áram, víz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16.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kerítés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>2.450 fm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17.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nagykapu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>2 db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18.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kiskapu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 xml:space="preserve">  1 db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19.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pad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>7 db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20.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hulladékgyűjtő edény (</w:t>
            </w:r>
            <w:smartTag w:uri="urn:schemas-microsoft-com:office:smarttags" w:element="metricconverter">
              <w:smartTagPr>
                <w:attr w:name="ProductID" w:val="5 m3"/>
              </w:smartTagPr>
              <w:r w:rsidRPr="009444C8">
                <w:t>5 m</w:t>
              </w:r>
              <w:r w:rsidRPr="009444C8">
                <w:rPr>
                  <w:vertAlign w:val="superscript"/>
                </w:rPr>
                <w:t>3</w:t>
              </w:r>
            </w:smartTag>
            <w:r w:rsidRPr="009444C8">
              <w:t>)</w:t>
            </w:r>
          </w:p>
          <w:p w:rsidR="00B937D7" w:rsidRPr="009444C8" w:rsidRDefault="00B937D7" w:rsidP="004F15A9">
            <w:r w:rsidRPr="009444C8">
              <w:t>hálós konténer (</w:t>
            </w:r>
            <w:smartTag w:uri="urn:schemas-microsoft-com:office:smarttags" w:element="metricconverter">
              <w:smartTagPr>
                <w:attr w:name="ProductID" w:val="1 m3"/>
              </w:smartTagPr>
              <w:r w:rsidRPr="009444C8">
                <w:t>1 m</w:t>
              </w:r>
              <w:r w:rsidRPr="009444C8">
                <w:rPr>
                  <w:vertAlign w:val="superscript"/>
                </w:rPr>
                <w:t>3</w:t>
              </w:r>
            </w:smartTag>
            <w:r w:rsidRPr="009444C8">
              <w:t>)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>2 db</w:t>
            </w:r>
          </w:p>
          <w:p w:rsidR="00B937D7" w:rsidRPr="009444C8" w:rsidRDefault="00B937D7" w:rsidP="004F15A9">
            <w:pPr>
              <w:jc w:val="right"/>
            </w:pPr>
            <w:r w:rsidRPr="009444C8">
              <w:t>7 db</w:t>
            </w:r>
          </w:p>
        </w:tc>
      </w:tr>
      <w:tr w:rsidR="00B937D7" w:rsidRPr="009444C8" w:rsidTr="004F15A9">
        <w:tc>
          <w:tcPr>
            <w:tcW w:w="675" w:type="dxa"/>
          </w:tcPr>
          <w:p w:rsidR="00B937D7" w:rsidRPr="009444C8" w:rsidRDefault="00B937D7" w:rsidP="004F15A9">
            <w:r w:rsidRPr="009444C8">
              <w:t>21.</w:t>
            </w:r>
          </w:p>
        </w:tc>
        <w:tc>
          <w:tcPr>
            <w:tcW w:w="5286" w:type="dxa"/>
          </w:tcPr>
          <w:p w:rsidR="00B937D7" w:rsidRPr="009444C8" w:rsidRDefault="00B937D7" w:rsidP="004F15A9">
            <w:r w:rsidRPr="009444C8">
              <w:t>belső mobil és stabil berendezési tárgyak</w:t>
            </w:r>
          </w:p>
        </w:tc>
        <w:tc>
          <w:tcPr>
            <w:tcW w:w="3327" w:type="dxa"/>
          </w:tcPr>
          <w:p w:rsidR="00B937D7" w:rsidRPr="009444C8" w:rsidRDefault="00B937D7" w:rsidP="004F15A9">
            <w:pPr>
              <w:jc w:val="right"/>
            </w:pPr>
            <w:r w:rsidRPr="009444C8">
              <w:t>szék: 54 db</w:t>
            </w:r>
          </w:p>
          <w:p w:rsidR="00B937D7" w:rsidRPr="009444C8" w:rsidRDefault="00B937D7" w:rsidP="004F15A9">
            <w:pPr>
              <w:jc w:val="right"/>
            </w:pPr>
            <w:r w:rsidRPr="009444C8">
              <w:t>ravatalozóasztal: 1 db</w:t>
            </w:r>
          </w:p>
        </w:tc>
      </w:tr>
    </w:tbl>
    <w:p w:rsidR="00B937D7" w:rsidRPr="009444C8" w:rsidRDefault="00B937D7" w:rsidP="00B937D7"/>
    <w:p w:rsidR="00B937D7" w:rsidRPr="009444C8" w:rsidRDefault="00B937D7" w:rsidP="00B937D7">
      <w:pPr>
        <w:pStyle w:val="Cm"/>
        <w:rPr>
          <w:szCs w:val="24"/>
        </w:rPr>
      </w:pPr>
      <w:r w:rsidRPr="009444C8">
        <w:rPr>
          <w:szCs w:val="24"/>
        </w:rPr>
        <w:br w:type="page"/>
      </w:r>
      <w:r w:rsidRPr="009444C8">
        <w:rPr>
          <w:szCs w:val="24"/>
        </w:rPr>
        <w:lastRenderedPageBreak/>
        <w:t>TiszaDOB NAGYKÖZSÉG Önkormányzata</w:t>
      </w:r>
    </w:p>
    <w:p w:rsidR="00B937D7" w:rsidRPr="009444C8" w:rsidRDefault="00B937D7" w:rsidP="00B937D7">
      <w:pPr>
        <w:pStyle w:val="Cm"/>
        <w:rPr>
          <w:szCs w:val="24"/>
        </w:rPr>
      </w:pPr>
      <w:r w:rsidRPr="009444C8">
        <w:rPr>
          <w:szCs w:val="24"/>
        </w:rPr>
        <w:t>KÉPVISELŐ-TESTÜLETE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a temetőkről és a temetkezési tevékenységekről szóló</w:t>
      </w:r>
    </w:p>
    <w:p w:rsidR="00B937D7" w:rsidRPr="009444C8" w:rsidRDefault="00B937D7" w:rsidP="00B937D7">
      <w:pPr>
        <w:jc w:val="center"/>
        <w:rPr>
          <w:b/>
        </w:rPr>
      </w:pPr>
      <w:r w:rsidRPr="009444C8">
        <w:rPr>
          <w:b/>
        </w:rPr>
        <w:t>9/2014. (XII. 1.)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önkormányzati rendeletének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2. Melléklete</w:t>
      </w:r>
    </w:p>
    <w:p w:rsidR="00B937D7" w:rsidRPr="009444C8" w:rsidRDefault="00B937D7" w:rsidP="00B937D7"/>
    <w:p w:rsidR="00B937D7" w:rsidRPr="009444C8" w:rsidRDefault="00B937D7" w:rsidP="00B937D7">
      <w:pPr>
        <w:tabs>
          <w:tab w:val="center" w:pos="4536"/>
        </w:tabs>
        <w:jc w:val="center"/>
        <w:rPr>
          <w:b/>
        </w:rPr>
      </w:pPr>
      <w:r w:rsidRPr="009444C8">
        <w:rPr>
          <w:b/>
        </w:rPr>
        <w:t>A temetési helyek és a sírboltok előírt méretei</w:t>
      </w:r>
    </w:p>
    <w:p w:rsidR="00B937D7" w:rsidRPr="009444C8" w:rsidRDefault="00B937D7" w:rsidP="00B937D7">
      <w:pPr>
        <w:tabs>
          <w:tab w:val="center" w:pos="4536"/>
        </w:tabs>
        <w:jc w:val="both"/>
        <w:rPr>
          <w:b/>
        </w:rPr>
      </w:pPr>
    </w:p>
    <w:p w:rsidR="00B937D7" w:rsidRPr="009444C8" w:rsidRDefault="00B937D7" w:rsidP="00B937D7">
      <w:pPr>
        <w:tabs>
          <w:tab w:val="center" w:pos="4536"/>
        </w:tabs>
        <w:jc w:val="both"/>
        <w:rPr>
          <w:b/>
        </w:rPr>
      </w:pPr>
      <w:r w:rsidRPr="009444C8">
        <w:rPr>
          <w:b/>
        </w:rPr>
        <w:t>a) temetési helyek méretei:</w:t>
      </w:r>
    </w:p>
    <w:p w:rsidR="00B937D7" w:rsidRPr="009444C8" w:rsidRDefault="00B937D7" w:rsidP="00B937D7">
      <w:pPr>
        <w:tabs>
          <w:tab w:val="center" w:pos="4536"/>
        </w:tabs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2280"/>
        <w:gridCol w:w="2253"/>
        <w:gridCol w:w="2266"/>
        <w:gridCol w:w="2262"/>
      </w:tblGrid>
      <w:tr w:rsidR="00B937D7" w:rsidRPr="009444C8" w:rsidTr="004F15A9">
        <w:tc>
          <w:tcPr>
            <w:tcW w:w="2303" w:type="dxa"/>
            <w:vMerge w:val="restart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  <w:rPr>
                <w:b/>
              </w:rPr>
            </w:pPr>
          </w:p>
          <w:p w:rsidR="00B937D7" w:rsidRPr="009444C8" w:rsidRDefault="00B937D7" w:rsidP="004F15A9">
            <w:pPr>
              <w:tabs>
                <w:tab w:val="center" w:pos="4536"/>
              </w:tabs>
              <w:jc w:val="center"/>
              <w:rPr>
                <w:b/>
              </w:rPr>
            </w:pPr>
            <w:r w:rsidRPr="009444C8">
              <w:rPr>
                <w:b/>
              </w:rPr>
              <w:t>Megnevezés:</w:t>
            </w:r>
          </w:p>
        </w:tc>
        <w:tc>
          <w:tcPr>
            <w:tcW w:w="6909" w:type="dxa"/>
            <w:gridSpan w:val="3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  <w:rPr>
                <w:b/>
              </w:rPr>
            </w:pPr>
            <w:r w:rsidRPr="009444C8">
              <w:rPr>
                <w:b/>
              </w:rPr>
              <w:t>A temetési hely (cm-ben)</w:t>
            </w:r>
          </w:p>
        </w:tc>
      </w:tr>
      <w:tr w:rsidR="00B937D7" w:rsidRPr="009444C8" w:rsidTr="004F15A9">
        <w:tc>
          <w:tcPr>
            <w:tcW w:w="2303" w:type="dxa"/>
            <w:vMerge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  <w:rPr>
                <w:b/>
              </w:rPr>
            </w:pPr>
            <w:r w:rsidRPr="009444C8">
              <w:rPr>
                <w:b/>
              </w:rPr>
              <w:t>Hossza: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  <w:rPr>
                <w:b/>
              </w:rPr>
            </w:pPr>
            <w:r w:rsidRPr="009444C8">
              <w:rPr>
                <w:b/>
              </w:rPr>
              <w:t>Szélessége: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  <w:rPr>
                <w:b/>
              </w:rPr>
            </w:pPr>
            <w:r w:rsidRPr="009444C8">
              <w:rPr>
                <w:b/>
              </w:rPr>
              <w:t>Mélysége:</w:t>
            </w:r>
          </w:p>
        </w:tc>
      </w:tr>
      <w:tr w:rsidR="00B937D7" w:rsidRPr="009444C8" w:rsidTr="004F15A9"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</w:pPr>
            <w:r w:rsidRPr="009444C8">
              <w:t>Egyes (felnőtt) sírhely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90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</w:tr>
      <w:tr w:rsidR="00B937D7" w:rsidRPr="009444C8" w:rsidTr="004F15A9"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</w:pPr>
            <w:r w:rsidRPr="009444C8">
              <w:t>Egyes (felnőtt) sírhely rátemetés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90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</w:tr>
      <w:tr w:rsidR="00B937D7" w:rsidRPr="009444C8" w:rsidTr="004F15A9"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</w:pPr>
            <w:r w:rsidRPr="009444C8">
              <w:t>Kettős (felnőtt) sírhely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180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</w:tr>
      <w:tr w:rsidR="00B937D7" w:rsidRPr="009444C8" w:rsidTr="004F15A9"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</w:pPr>
            <w:r w:rsidRPr="009444C8">
              <w:t>Kettős (felnőtt) sírhely rátemetés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180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</w:tr>
      <w:tr w:rsidR="00B937D7" w:rsidRPr="009444C8" w:rsidTr="004F15A9"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</w:pPr>
            <w:r w:rsidRPr="009444C8">
              <w:t>Urnasírhely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80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60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100</w:t>
            </w:r>
          </w:p>
        </w:tc>
      </w:tr>
      <w:tr w:rsidR="00B937D7" w:rsidRPr="009444C8" w:rsidTr="004F15A9"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</w:pPr>
            <w:r w:rsidRPr="009444C8">
              <w:t>Urnasírbolt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80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60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100</w:t>
            </w:r>
          </w:p>
        </w:tc>
      </w:tr>
      <w:tr w:rsidR="00B937D7" w:rsidRPr="009444C8" w:rsidTr="004F15A9"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</w:pPr>
            <w:r w:rsidRPr="009444C8">
              <w:t>Egyes gyermeksírhely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160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80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160</w:t>
            </w:r>
          </w:p>
        </w:tc>
      </w:tr>
      <w:tr w:rsidR="00B937D7" w:rsidRPr="009444C8" w:rsidTr="004F15A9"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</w:pPr>
            <w:r w:rsidRPr="009444C8">
              <w:t>Csonkolt testrészek és halva született gyermek sírhely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130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60</w:t>
            </w:r>
          </w:p>
        </w:tc>
        <w:tc>
          <w:tcPr>
            <w:tcW w:w="230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160</w:t>
            </w:r>
          </w:p>
        </w:tc>
      </w:tr>
    </w:tbl>
    <w:p w:rsidR="00B937D7" w:rsidRPr="009444C8" w:rsidRDefault="00B937D7" w:rsidP="00B937D7">
      <w:pPr>
        <w:tabs>
          <w:tab w:val="center" w:pos="4536"/>
        </w:tabs>
        <w:jc w:val="both"/>
      </w:pPr>
    </w:p>
    <w:p w:rsidR="00B937D7" w:rsidRPr="009444C8" w:rsidRDefault="00B937D7" w:rsidP="00B937D7">
      <w:pPr>
        <w:tabs>
          <w:tab w:val="center" w:pos="4536"/>
        </w:tabs>
        <w:jc w:val="both"/>
        <w:rPr>
          <w:b/>
        </w:rPr>
      </w:pPr>
      <w:r w:rsidRPr="009444C8">
        <w:rPr>
          <w:b/>
        </w:rPr>
        <w:t>b) Sírbolt méretei:</w:t>
      </w:r>
    </w:p>
    <w:p w:rsidR="00B937D7" w:rsidRPr="009444C8" w:rsidRDefault="00B937D7" w:rsidP="00B937D7">
      <w:pPr>
        <w:tabs>
          <w:tab w:val="center" w:pos="4536"/>
        </w:tabs>
        <w:jc w:val="both"/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1827"/>
        <w:gridCol w:w="1796"/>
        <w:gridCol w:w="1804"/>
        <w:gridCol w:w="1819"/>
        <w:gridCol w:w="1815"/>
      </w:tblGrid>
      <w:tr w:rsidR="00B937D7" w:rsidRPr="009444C8" w:rsidTr="004F15A9">
        <w:tc>
          <w:tcPr>
            <w:tcW w:w="1842" w:type="dxa"/>
            <w:vMerge w:val="restart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</w:p>
          <w:p w:rsidR="00B937D7" w:rsidRPr="009444C8" w:rsidRDefault="00B937D7" w:rsidP="004F15A9">
            <w:pPr>
              <w:tabs>
                <w:tab w:val="center" w:pos="4536"/>
              </w:tabs>
              <w:jc w:val="both"/>
              <w:rPr>
                <w:b/>
              </w:rPr>
            </w:pPr>
            <w:r w:rsidRPr="009444C8">
              <w:rPr>
                <w:b/>
              </w:rPr>
              <w:t>Megnevezés:</w:t>
            </w:r>
          </w:p>
        </w:tc>
        <w:tc>
          <w:tcPr>
            <w:tcW w:w="1842" w:type="dxa"/>
            <w:vMerge w:val="restart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</w:p>
          <w:p w:rsidR="00B937D7" w:rsidRPr="009444C8" w:rsidRDefault="00B937D7" w:rsidP="004F15A9">
            <w:pPr>
              <w:tabs>
                <w:tab w:val="center" w:pos="4536"/>
              </w:tabs>
              <w:jc w:val="both"/>
              <w:rPr>
                <w:b/>
              </w:rPr>
            </w:pPr>
            <w:r w:rsidRPr="009444C8">
              <w:rPr>
                <w:b/>
              </w:rPr>
              <w:t>Méret jelleg:</w:t>
            </w:r>
          </w:p>
        </w:tc>
        <w:tc>
          <w:tcPr>
            <w:tcW w:w="5528" w:type="dxa"/>
            <w:gridSpan w:val="3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  <w:rPr>
                <w:b/>
              </w:rPr>
            </w:pPr>
            <w:r w:rsidRPr="009444C8">
              <w:rPr>
                <w:b/>
              </w:rPr>
              <w:t>Sírbolt hely (cm-ben)</w:t>
            </w:r>
          </w:p>
        </w:tc>
      </w:tr>
      <w:tr w:rsidR="00B937D7" w:rsidRPr="009444C8" w:rsidTr="004F15A9">
        <w:tc>
          <w:tcPr>
            <w:tcW w:w="1842" w:type="dxa"/>
            <w:vMerge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</w:p>
        </w:tc>
        <w:tc>
          <w:tcPr>
            <w:tcW w:w="1842" w:type="dxa"/>
            <w:vMerge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</w:p>
        </w:tc>
        <w:tc>
          <w:tcPr>
            <w:tcW w:w="1842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  <w:rPr>
                <w:b/>
              </w:rPr>
            </w:pPr>
            <w:r w:rsidRPr="009444C8">
              <w:rPr>
                <w:b/>
              </w:rPr>
              <w:t>Hossza: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  <w:rPr>
                <w:b/>
              </w:rPr>
            </w:pPr>
            <w:r w:rsidRPr="009444C8">
              <w:rPr>
                <w:b/>
              </w:rPr>
              <w:t>Szélessége: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  <w:rPr>
                <w:b/>
              </w:rPr>
            </w:pPr>
            <w:r w:rsidRPr="009444C8">
              <w:rPr>
                <w:b/>
              </w:rPr>
              <w:t>Mélysége:</w:t>
            </w:r>
          </w:p>
        </w:tc>
      </w:tr>
      <w:tr w:rsidR="00B937D7" w:rsidRPr="009444C8" w:rsidTr="004F15A9">
        <w:tc>
          <w:tcPr>
            <w:tcW w:w="1842" w:type="dxa"/>
            <w:vMerge w:val="restart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</w:p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  <w:r w:rsidRPr="009444C8">
              <w:t>Kettő koporsóra</w:t>
            </w:r>
          </w:p>
        </w:tc>
        <w:tc>
          <w:tcPr>
            <w:tcW w:w="1842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  <w:r w:rsidRPr="009444C8">
              <w:t>Belső méret:</w:t>
            </w:r>
          </w:p>
        </w:tc>
        <w:tc>
          <w:tcPr>
            <w:tcW w:w="1842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210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100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</w:tr>
      <w:tr w:rsidR="00B937D7" w:rsidRPr="009444C8" w:rsidTr="004F15A9">
        <w:tc>
          <w:tcPr>
            <w:tcW w:w="1842" w:type="dxa"/>
            <w:vMerge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</w:p>
        </w:tc>
        <w:tc>
          <w:tcPr>
            <w:tcW w:w="1842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  <w:r w:rsidRPr="009444C8">
              <w:t>Külső méret:</w:t>
            </w:r>
          </w:p>
        </w:tc>
        <w:tc>
          <w:tcPr>
            <w:tcW w:w="1842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250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150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-</w:t>
            </w:r>
          </w:p>
        </w:tc>
      </w:tr>
      <w:tr w:rsidR="00B937D7" w:rsidRPr="009444C8" w:rsidTr="004F15A9">
        <w:tc>
          <w:tcPr>
            <w:tcW w:w="1842" w:type="dxa"/>
            <w:vMerge w:val="restart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</w:p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  <w:r w:rsidRPr="009444C8">
              <w:t>Négy koporsóra</w:t>
            </w:r>
          </w:p>
        </w:tc>
        <w:tc>
          <w:tcPr>
            <w:tcW w:w="1842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  <w:r w:rsidRPr="009444C8">
              <w:t>Belső méret:</w:t>
            </w:r>
          </w:p>
        </w:tc>
        <w:tc>
          <w:tcPr>
            <w:tcW w:w="1842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210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200</w:t>
            </w:r>
          </w:p>
        </w:tc>
      </w:tr>
      <w:tr w:rsidR="00B937D7" w:rsidRPr="009444C8" w:rsidTr="004F15A9">
        <w:tc>
          <w:tcPr>
            <w:tcW w:w="1842" w:type="dxa"/>
            <w:vMerge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</w:p>
        </w:tc>
        <w:tc>
          <w:tcPr>
            <w:tcW w:w="1842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both"/>
            </w:pPr>
            <w:r w:rsidRPr="009444C8">
              <w:t>Külső méret:</w:t>
            </w:r>
          </w:p>
        </w:tc>
        <w:tc>
          <w:tcPr>
            <w:tcW w:w="1842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300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250</w:t>
            </w:r>
          </w:p>
        </w:tc>
        <w:tc>
          <w:tcPr>
            <w:tcW w:w="1843" w:type="dxa"/>
          </w:tcPr>
          <w:p w:rsidR="00B937D7" w:rsidRPr="009444C8" w:rsidRDefault="00B937D7" w:rsidP="004F15A9">
            <w:pPr>
              <w:tabs>
                <w:tab w:val="center" w:pos="4536"/>
              </w:tabs>
              <w:jc w:val="center"/>
            </w:pPr>
            <w:r w:rsidRPr="009444C8">
              <w:t>-</w:t>
            </w:r>
          </w:p>
        </w:tc>
      </w:tr>
    </w:tbl>
    <w:p w:rsidR="00B937D7" w:rsidRPr="009444C8" w:rsidRDefault="00B937D7" w:rsidP="00B937D7">
      <w:pPr>
        <w:tabs>
          <w:tab w:val="center" w:pos="4536"/>
        </w:tabs>
        <w:jc w:val="both"/>
      </w:pPr>
    </w:p>
    <w:p w:rsidR="00B937D7" w:rsidRPr="009444C8" w:rsidRDefault="00B937D7" w:rsidP="00B937D7">
      <w:pPr>
        <w:tabs>
          <w:tab w:val="center" w:pos="4536"/>
        </w:tabs>
        <w:jc w:val="both"/>
      </w:pPr>
      <w:r w:rsidRPr="009444C8">
        <w:rPr>
          <w:b/>
        </w:rPr>
        <w:t>c) A sírjel, sírbolt maximális magassága:</w:t>
      </w:r>
      <w:r w:rsidRPr="009444C8">
        <w:t xml:space="preserve"> </w:t>
      </w:r>
      <w:smartTag w:uri="urn:schemas-microsoft-com:office:smarttags" w:element="metricconverter">
        <w:smartTagPr>
          <w:attr w:name="ProductID" w:val="1,5 m"/>
        </w:smartTagPr>
        <w:r w:rsidRPr="009444C8">
          <w:t>1,5 m</w:t>
        </w:r>
      </w:smartTag>
      <w:r w:rsidRPr="009444C8">
        <w:t xml:space="preserve"> lehet</w:t>
      </w:r>
    </w:p>
    <w:p w:rsidR="00B937D7" w:rsidRPr="009444C8" w:rsidRDefault="00B937D7" w:rsidP="00B937D7">
      <w:pPr>
        <w:tabs>
          <w:tab w:val="center" w:pos="4536"/>
        </w:tabs>
        <w:jc w:val="both"/>
      </w:pPr>
    </w:p>
    <w:p w:rsidR="00B937D7" w:rsidRPr="009444C8" w:rsidRDefault="00B937D7" w:rsidP="00B937D7">
      <w:pPr>
        <w:jc w:val="both"/>
        <w:rPr>
          <w:b/>
        </w:rPr>
      </w:pPr>
      <w:r w:rsidRPr="009444C8">
        <w:rPr>
          <w:b/>
        </w:rPr>
        <w:t>d) A sírhelyek kialakításánál figyelembe veendő minimális távolságok:</w:t>
      </w:r>
    </w:p>
    <w:p w:rsidR="00B937D7" w:rsidRPr="009444C8" w:rsidRDefault="00B937D7" w:rsidP="00B937D7">
      <w:pPr>
        <w:ind w:left="720" w:hanging="360"/>
      </w:pPr>
      <w:r w:rsidRPr="009444C8">
        <w:t xml:space="preserve">da) A sírhelytáblák – közös érintkezési szakaszai – között legalább </w:t>
      </w:r>
      <w:smartTag w:uri="urn:schemas-microsoft-com:office:smarttags" w:element="metricconverter">
        <w:smartTagPr>
          <w:attr w:name="ProductID" w:val="3 m￩ter"/>
        </w:smartTagPr>
        <w:r w:rsidRPr="009444C8">
          <w:t>3 méter</w:t>
        </w:r>
      </w:smartTag>
      <w:r w:rsidRPr="009444C8">
        <w:t xml:space="preserve"> széles utat kell biztosítani.</w:t>
      </w:r>
    </w:p>
    <w:p w:rsidR="00B937D7" w:rsidRPr="009444C8" w:rsidRDefault="00B937D7" w:rsidP="00B937D7">
      <w:pPr>
        <w:tabs>
          <w:tab w:val="center" w:pos="4536"/>
        </w:tabs>
        <w:ind w:left="720" w:hanging="360"/>
        <w:jc w:val="both"/>
      </w:pPr>
    </w:p>
    <w:p w:rsidR="00B937D7" w:rsidRPr="009444C8" w:rsidRDefault="00B937D7" w:rsidP="00B937D7">
      <w:pPr>
        <w:tabs>
          <w:tab w:val="center" w:pos="4536"/>
        </w:tabs>
        <w:ind w:left="720" w:hanging="360"/>
        <w:jc w:val="both"/>
      </w:pPr>
      <w:r w:rsidRPr="009444C8">
        <w:t xml:space="preserve">db) sírhelytáblákon belül a sírhelysorokat egymástól minimum </w:t>
      </w:r>
      <w:smartTag w:uri="urn:schemas-microsoft-com:office:smarttags" w:element="metricconverter">
        <w:smartTagPr>
          <w:attr w:name="ProductID" w:val="1,2 m"/>
        </w:smartTagPr>
        <w:r w:rsidRPr="009444C8">
          <w:t>1,2 m</w:t>
        </w:r>
      </w:smartTag>
      <w:r w:rsidRPr="009444C8">
        <w:t xml:space="preserve"> távolságra kell elhelyezni.</w:t>
      </w:r>
    </w:p>
    <w:p w:rsidR="00B937D7" w:rsidRPr="009444C8" w:rsidRDefault="00B937D7" w:rsidP="00B937D7">
      <w:pPr>
        <w:tabs>
          <w:tab w:val="center" w:pos="4536"/>
        </w:tabs>
        <w:ind w:left="720" w:hanging="360"/>
        <w:jc w:val="both"/>
      </w:pPr>
    </w:p>
    <w:p w:rsidR="00B937D7" w:rsidRPr="009444C8" w:rsidRDefault="00B937D7" w:rsidP="00B937D7">
      <w:pPr>
        <w:tabs>
          <w:tab w:val="center" w:pos="4536"/>
        </w:tabs>
        <w:ind w:left="720" w:hanging="360"/>
        <w:jc w:val="both"/>
      </w:pPr>
      <w:r w:rsidRPr="009444C8">
        <w:t xml:space="preserve">dc) A sírhelysorokon belül a temetési helyeket (sírhelyeket) egymástól minimum </w:t>
      </w:r>
      <w:smartTag w:uri="urn:schemas-microsoft-com:office:smarttags" w:element="metricconverter">
        <w:smartTagPr>
          <w:attr w:name="ProductID" w:val="80 cm"/>
        </w:smartTagPr>
        <w:r w:rsidRPr="009444C8">
          <w:t>80 cm</w:t>
        </w:r>
      </w:smartTag>
      <w:r w:rsidRPr="009444C8">
        <w:t xml:space="preserve"> távolságra kell elhelyezni. </w:t>
      </w:r>
    </w:p>
    <w:p w:rsidR="00B937D7" w:rsidRPr="009444C8" w:rsidRDefault="00B937D7" w:rsidP="00B937D7">
      <w:pPr>
        <w:tabs>
          <w:tab w:val="center" w:pos="4536"/>
        </w:tabs>
        <w:jc w:val="both"/>
      </w:pPr>
    </w:p>
    <w:p w:rsidR="00B937D7" w:rsidRPr="009444C8" w:rsidRDefault="00B937D7" w:rsidP="00B937D7">
      <w:pPr>
        <w:pStyle w:val="Cm"/>
        <w:rPr>
          <w:szCs w:val="24"/>
        </w:rPr>
      </w:pPr>
      <w:r w:rsidRPr="009444C8">
        <w:rPr>
          <w:szCs w:val="24"/>
        </w:rPr>
        <w:br w:type="page"/>
      </w:r>
      <w:r w:rsidRPr="009444C8">
        <w:rPr>
          <w:szCs w:val="24"/>
        </w:rPr>
        <w:lastRenderedPageBreak/>
        <w:t xml:space="preserve"> TiszaDOB NAGYKÖZSÉG Önkormányzata</w:t>
      </w:r>
    </w:p>
    <w:p w:rsidR="00B937D7" w:rsidRPr="009444C8" w:rsidRDefault="00B937D7" w:rsidP="00B937D7">
      <w:pPr>
        <w:pStyle w:val="Cm"/>
        <w:rPr>
          <w:szCs w:val="24"/>
        </w:rPr>
      </w:pPr>
      <w:r w:rsidRPr="009444C8">
        <w:rPr>
          <w:szCs w:val="24"/>
        </w:rPr>
        <w:t>KÉPVISELŐ-TESTÜLETE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a temetőkről és a temetkezési tevékenységekről szóló</w:t>
      </w:r>
    </w:p>
    <w:p w:rsidR="00B937D7" w:rsidRPr="009444C8" w:rsidRDefault="00B937D7" w:rsidP="00B937D7">
      <w:pPr>
        <w:jc w:val="center"/>
        <w:rPr>
          <w:b/>
        </w:rPr>
      </w:pPr>
      <w:r w:rsidRPr="009444C8">
        <w:rPr>
          <w:b/>
        </w:rPr>
        <w:t>9/2014. (XII. 1.)</w:t>
      </w:r>
      <w:r w:rsidRPr="009444C8">
        <w:rPr>
          <w:rStyle w:val="CharacterStyle1"/>
          <w:b/>
          <w:sz w:val="24"/>
        </w:rPr>
        <w:t xml:space="preserve"> </w:t>
      </w:r>
      <w:r w:rsidRPr="009444C8">
        <w:rPr>
          <w:b/>
        </w:rPr>
        <w:t xml:space="preserve"> 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önkormányzati rendeletének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3. számú melléklete</w:t>
      </w:r>
    </w:p>
    <w:p w:rsidR="00B937D7" w:rsidRPr="009444C8" w:rsidRDefault="00B937D7" w:rsidP="00B937D7">
      <w:pPr>
        <w:jc w:val="center"/>
        <w:rPr>
          <w:b/>
        </w:rPr>
      </w:pP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a temetési hely megváltási és újraváltási díjai</w:t>
      </w:r>
    </w:p>
    <w:p w:rsidR="00B937D7" w:rsidRPr="009444C8" w:rsidRDefault="00B937D7" w:rsidP="00B937D7"/>
    <w:p w:rsidR="00B937D7" w:rsidRPr="009444C8" w:rsidRDefault="00B937D7" w:rsidP="00B937D7">
      <w:pPr>
        <w:pStyle w:val="lista1"/>
        <w:numPr>
          <w:ilvl w:val="0"/>
          <w:numId w:val="0"/>
        </w:numPr>
        <w:spacing w:before="0" w:after="0"/>
        <w:rPr>
          <w:b/>
          <w:szCs w:val="24"/>
        </w:rPr>
      </w:pPr>
      <w:r w:rsidRPr="009444C8">
        <w:rPr>
          <w:b/>
          <w:szCs w:val="24"/>
        </w:rPr>
        <w:t>1.) Sírhelyek megváltási díja:</w:t>
      </w:r>
    </w:p>
    <w:p w:rsidR="00B937D7" w:rsidRPr="009444C8" w:rsidRDefault="00B937D7" w:rsidP="00B937D7">
      <w:pPr>
        <w:pStyle w:val="lista1"/>
        <w:numPr>
          <w:ilvl w:val="0"/>
          <w:numId w:val="0"/>
        </w:numPr>
        <w:spacing w:before="0" w:after="0"/>
        <w:rPr>
          <w:szCs w:val="24"/>
        </w:rPr>
      </w:pPr>
    </w:p>
    <w:p w:rsidR="00B937D7" w:rsidRPr="009444C8" w:rsidRDefault="00B937D7" w:rsidP="00B937D7">
      <w:pPr>
        <w:tabs>
          <w:tab w:val="left" w:pos="720"/>
          <w:tab w:val="right" w:pos="7740"/>
          <w:tab w:val="right" w:pos="8820"/>
        </w:tabs>
        <w:ind w:left="454"/>
      </w:pPr>
      <w:r w:rsidRPr="009444C8">
        <w:t xml:space="preserve">a.) Felnőtt egyszemélyes sírhely 25 évre </w:t>
      </w:r>
      <w:r w:rsidRPr="009444C8">
        <w:tab/>
      </w:r>
      <w:smartTag w:uri="urn:schemas-microsoft-com:office:smarttags" w:element="metricconverter">
        <w:smartTagPr>
          <w:attr w:name="ProductID" w:val="3.600 Ft"/>
        </w:smartTagPr>
        <w:r w:rsidRPr="009444C8">
          <w:t>3.600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4.572 Ft"/>
        </w:smartTagPr>
        <w:r w:rsidRPr="009444C8">
          <w:rPr>
            <w:b/>
          </w:rPr>
          <w:t>4.572 Ft</w:t>
        </w:r>
      </w:smartTag>
    </w:p>
    <w:p w:rsidR="00B937D7" w:rsidRPr="009444C8" w:rsidRDefault="00B937D7" w:rsidP="00B937D7">
      <w:pPr>
        <w:tabs>
          <w:tab w:val="left" w:pos="720"/>
          <w:tab w:val="right" w:pos="7740"/>
          <w:tab w:val="right" w:pos="8820"/>
        </w:tabs>
        <w:ind w:left="454"/>
      </w:pPr>
      <w:r w:rsidRPr="009444C8">
        <w:t>b.) Felnőtt kétszemélyes sírhely 25 évre</w:t>
      </w:r>
      <w:r w:rsidRPr="009444C8">
        <w:tab/>
        <w:t xml:space="preserve"> </w:t>
      </w:r>
      <w:smartTag w:uri="urn:schemas-microsoft-com:office:smarttags" w:element="metricconverter">
        <w:smartTagPr>
          <w:attr w:name="ProductID" w:val="7.200 Ft"/>
        </w:smartTagPr>
        <w:r w:rsidRPr="009444C8">
          <w:t>7.200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9.144 Ft"/>
        </w:smartTagPr>
        <w:r w:rsidRPr="009444C8">
          <w:rPr>
            <w:b/>
          </w:rPr>
          <w:t>9.144 Ft</w:t>
        </w:r>
      </w:smartTag>
    </w:p>
    <w:p w:rsidR="00B937D7" w:rsidRPr="009444C8" w:rsidRDefault="00B937D7" w:rsidP="00B937D7">
      <w:pPr>
        <w:tabs>
          <w:tab w:val="left" w:pos="720"/>
          <w:tab w:val="right" w:pos="7740"/>
          <w:tab w:val="right" w:pos="8820"/>
        </w:tabs>
        <w:ind w:left="454"/>
      </w:pPr>
      <w:r w:rsidRPr="009444C8">
        <w:t>c.) Sírbolt férőhely 60 évre</w:t>
      </w:r>
      <w:r w:rsidRPr="009444C8">
        <w:tab/>
        <w:t xml:space="preserve"> </w:t>
      </w:r>
      <w:smartTag w:uri="urn:schemas-microsoft-com:office:smarttags" w:element="metricconverter">
        <w:smartTagPr>
          <w:attr w:name="ProductID" w:val="9.000 Ft"/>
        </w:smartTagPr>
        <w:r w:rsidRPr="009444C8">
          <w:t>9.000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11.430 Ft"/>
        </w:smartTagPr>
        <w:r w:rsidRPr="009444C8">
          <w:rPr>
            <w:b/>
          </w:rPr>
          <w:t>11.430 Ft</w:t>
        </w:r>
      </w:smartTag>
      <w:r w:rsidRPr="009444C8">
        <w:t xml:space="preserve"> </w:t>
      </w:r>
    </w:p>
    <w:p w:rsidR="00B937D7" w:rsidRPr="009444C8" w:rsidRDefault="00B937D7" w:rsidP="00B937D7">
      <w:pPr>
        <w:tabs>
          <w:tab w:val="left" w:pos="720"/>
          <w:tab w:val="right" w:pos="7740"/>
          <w:tab w:val="right" w:pos="8820"/>
        </w:tabs>
        <w:ind w:left="454"/>
      </w:pPr>
      <w:r w:rsidRPr="009444C8">
        <w:t>d.) Urnafülke egyszemélyes 10 évre</w:t>
      </w:r>
      <w:r w:rsidRPr="009444C8">
        <w:tab/>
        <w:t xml:space="preserve"> </w:t>
      </w:r>
      <w:smartTag w:uri="urn:schemas-microsoft-com:office:smarttags" w:element="metricconverter">
        <w:smartTagPr>
          <w:attr w:name="ProductID" w:val="7.200 Ft"/>
        </w:smartTagPr>
        <w:r w:rsidRPr="009444C8">
          <w:t>7.200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9.144 Ft"/>
        </w:smartTagPr>
        <w:r w:rsidRPr="009444C8">
          <w:rPr>
            <w:b/>
          </w:rPr>
          <w:t>9.144 Ft</w:t>
        </w:r>
      </w:smartTag>
    </w:p>
    <w:p w:rsidR="00B937D7" w:rsidRPr="009444C8" w:rsidRDefault="00B937D7" w:rsidP="00B937D7">
      <w:pPr>
        <w:tabs>
          <w:tab w:val="left" w:pos="720"/>
          <w:tab w:val="right" w:pos="7740"/>
          <w:tab w:val="right" w:pos="8820"/>
        </w:tabs>
        <w:ind w:left="454"/>
      </w:pPr>
      <w:r w:rsidRPr="009444C8">
        <w:t xml:space="preserve">e.) Urnasírhely 10 évre </w:t>
      </w:r>
      <w:r w:rsidRPr="009444C8">
        <w:tab/>
      </w:r>
      <w:smartTag w:uri="urn:schemas-microsoft-com:office:smarttags" w:element="metricconverter">
        <w:smartTagPr>
          <w:attr w:name="ProductID" w:val="1.800 Ft"/>
        </w:smartTagPr>
        <w:r w:rsidRPr="009444C8">
          <w:t>1.800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2.286 Ft"/>
        </w:smartTagPr>
        <w:r w:rsidRPr="009444C8">
          <w:rPr>
            <w:b/>
          </w:rPr>
          <w:t>2.286 Ft</w:t>
        </w:r>
      </w:smartTag>
    </w:p>
    <w:p w:rsidR="00B937D7" w:rsidRPr="009444C8" w:rsidRDefault="00B937D7" w:rsidP="00B937D7">
      <w:pPr>
        <w:tabs>
          <w:tab w:val="left" w:pos="720"/>
          <w:tab w:val="right" w:pos="7740"/>
          <w:tab w:val="right" w:pos="8820"/>
        </w:tabs>
        <w:ind w:left="454"/>
      </w:pPr>
      <w:r w:rsidRPr="009444C8">
        <w:t xml:space="preserve">f.) Urnasírbolt egyszemélyes 20 évre </w:t>
      </w:r>
      <w:r w:rsidRPr="009444C8">
        <w:tab/>
      </w:r>
      <w:smartTag w:uri="urn:schemas-microsoft-com:office:smarttags" w:element="metricconverter">
        <w:smartTagPr>
          <w:attr w:name="ProductID" w:val="1.800 Ft"/>
        </w:smartTagPr>
        <w:r w:rsidRPr="009444C8">
          <w:t>1.800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2.286 Ft"/>
        </w:smartTagPr>
        <w:r w:rsidRPr="009444C8">
          <w:rPr>
            <w:b/>
          </w:rPr>
          <w:t>2.286 Ft</w:t>
        </w:r>
      </w:smartTag>
    </w:p>
    <w:p w:rsidR="00B937D7" w:rsidRPr="009444C8" w:rsidRDefault="00B937D7" w:rsidP="00B937D7">
      <w:pPr>
        <w:tabs>
          <w:tab w:val="left" w:pos="720"/>
          <w:tab w:val="right" w:pos="7740"/>
          <w:tab w:val="right" w:pos="8820"/>
        </w:tabs>
        <w:ind w:left="454"/>
      </w:pPr>
      <w:r w:rsidRPr="009444C8">
        <w:t xml:space="preserve">g.) Urnasírbolt kétszemélyes 20 évre </w:t>
      </w:r>
      <w:r w:rsidRPr="009444C8">
        <w:tab/>
      </w:r>
      <w:smartTag w:uri="urn:schemas-microsoft-com:office:smarttags" w:element="metricconverter">
        <w:smartTagPr>
          <w:attr w:name="ProductID" w:val="3.600 Ft"/>
        </w:smartTagPr>
        <w:r w:rsidRPr="009444C8">
          <w:t>3.600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4.572 Ft"/>
        </w:smartTagPr>
        <w:r w:rsidRPr="009444C8">
          <w:rPr>
            <w:b/>
          </w:rPr>
          <w:t>4.572 Ft</w:t>
        </w:r>
      </w:smartTag>
    </w:p>
    <w:p w:rsidR="00B937D7" w:rsidRPr="009444C8" w:rsidRDefault="00B937D7" w:rsidP="00B937D7">
      <w:pPr>
        <w:tabs>
          <w:tab w:val="left" w:pos="720"/>
          <w:tab w:val="right" w:pos="7740"/>
          <w:tab w:val="right" w:pos="8820"/>
        </w:tabs>
        <w:ind w:left="454"/>
      </w:pPr>
      <w:r w:rsidRPr="009444C8">
        <w:t xml:space="preserve">h.) Gyermeksírhely 25 évre </w:t>
      </w:r>
      <w:r w:rsidRPr="009444C8">
        <w:tab/>
      </w:r>
      <w:smartTag w:uri="urn:schemas-microsoft-com:office:smarttags" w:element="metricconverter">
        <w:smartTagPr>
          <w:attr w:name="ProductID" w:val="1.800 Ft"/>
        </w:smartTagPr>
        <w:r w:rsidRPr="009444C8">
          <w:t>1.800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2.286 Ft"/>
        </w:smartTagPr>
        <w:r w:rsidRPr="009444C8">
          <w:rPr>
            <w:b/>
          </w:rPr>
          <w:t>2.286 Ft</w:t>
        </w:r>
      </w:smartTag>
    </w:p>
    <w:p w:rsidR="00B937D7" w:rsidRPr="009444C8" w:rsidRDefault="00B937D7" w:rsidP="00B937D7">
      <w:pPr>
        <w:tabs>
          <w:tab w:val="left" w:pos="1985"/>
          <w:tab w:val="right" w:pos="5387"/>
          <w:tab w:val="right" w:pos="7740"/>
          <w:tab w:val="right" w:pos="8280"/>
        </w:tabs>
        <w:ind w:left="454"/>
      </w:pPr>
    </w:p>
    <w:p w:rsidR="00B937D7" w:rsidRPr="009444C8" w:rsidRDefault="00B937D7" w:rsidP="00B937D7">
      <w:pPr>
        <w:tabs>
          <w:tab w:val="left" w:pos="1985"/>
          <w:tab w:val="right" w:pos="5387"/>
          <w:tab w:val="right" w:pos="7740"/>
          <w:tab w:val="right" w:pos="8280"/>
        </w:tabs>
        <w:ind w:left="454"/>
      </w:pPr>
      <w:r w:rsidRPr="009444C8">
        <w:t>A temetési helyek újraváltási díjai fenti díjtételekkel megegyeznek.</w:t>
      </w:r>
    </w:p>
    <w:p w:rsidR="00B937D7" w:rsidRPr="009444C8" w:rsidRDefault="00B937D7" w:rsidP="00B937D7">
      <w:pPr>
        <w:tabs>
          <w:tab w:val="left" w:pos="1985"/>
          <w:tab w:val="right" w:pos="5387"/>
          <w:tab w:val="right" w:pos="7740"/>
          <w:tab w:val="right" w:pos="8280"/>
        </w:tabs>
        <w:ind w:left="454"/>
      </w:pPr>
    </w:p>
    <w:p w:rsidR="00B937D7" w:rsidRPr="009444C8" w:rsidRDefault="00B937D7" w:rsidP="00B937D7">
      <w:pPr>
        <w:pStyle w:val="Lista2"/>
        <w:numPr>
          <w:ilvl w:val="0"/>
          <w:numId w:val="0"/>
        </w:numPr>
        <w:tabs>
          <w:tab w:val="left" w:pos="4320"/>
          <w:tab w:val="left" w:pos="6480"/>
        </w:tabs>
        <w:rPr>
          <w:b/>
          <w:szCs w:val="24"/>
        </w:rPr>
      </w:pPr>
      <w:r w:rsidRPr="009444C8">
        <w:rPr>
          <w:b/>
          <w:szCs w:val="24"/>
        </w:rPr>
        <w:t>2.) Temetői közszolgáltatás körében kötelező feladatok díjtételei:</w:t>
      </w:r>
    </w:p>
    <w:p w:rsidR="00B937D7" w:rsidRPr="009444C8" w:rsidRDefault="00B937D7" w:rsidP="00B937D7">
      <w:pPr>
        <w:pStyle w:val="Lista2"/>
        <w:numPr>
          <w:ilvl w:val="0"/>
          <w:numId w:val="0"/>
        </w:numPr>
        <w:tabs>
          <w:tab w:val="left" w:pos="4320"/>
          <w:tab w:val="left" w:pos="6480"/>
        </w:tabs>
        <w:rPr>
          <w:b/>
          <w:szCs w:val="24"/>
        </w:rPr>
      </w:pPr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</w:pPr>
      <w:r w:rsidRPr="009444C8">
        <w:t xml:space="preserve">a) Elhunyt hűtése ravatalozóban </w:t>
      </w:r>
      <w:r w:rsidRPr="009444C8">
        <w:tab/>
        <w:t xml:space="preserve">1.632 Ft/nap + ÁFA, azaz </w:t>
      </w:r>
      <w:r w:rsidRPr="009444C8">
        <w:tab/>
      </w:r>
      <w:smartTag w:uri="urn:schemas-microsoft-com:office:smarttags" w:element="metricconverter">
        <w:smartTagPr>
          <w:attr w:name="ProductID" w:val="2.073 Ft"/>
        </w:smartTagPr>
        <w:r w:rsidRPr="009444C8">
          <w:rPr>
            <w:b/>
          </w:rPr>
          <w:t>2.073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</w:pPr>
      <w:r w:rsidRPr="009444C8">
        <w:t xml:space="preserve">b) Temetőn belüli szállítás </w:t>
      </w:r>
      <w:r w:rsidRPr="009444C8">
        <w:tab/>
      </w:r>
      <w:smartTag w:uri="urn:schemas-microsoft-com:office:smarttags" w:element="metricconverter">
        <w:smartTagPr>
          <w:attr w:name="ProductID" w:val="5.016 Ft"/>
        </w:smartTagPr>
        <w:r w:rsidRPr="009444C8">
          <w:t>5.016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6.370 Ft"/>
        </w:smartTagPr>
        <w:r w:rsidRPr="009444C8">
          <w:rPr>
            <w:b/>
          </w:rPr>
          <w:t>6.370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</w:pPr>
      <w:r w:rsidRPr="009444C8">
        <w:t xml:space="preserve">c) Sírásás, sírhelynyitás </w:t>
      </w:r>
      <w:r w:rsidRPr="009444C8">
        <w:tab/>
      </w:r>
      <w:smartTag w:uri="urn:schemas-microsoft-com:office:smarttags" w:element="metricconverter">
        <w:smartTagPr>
          <w:attr w:name="ProductID" w:val="11.520 Ft"/>
        </w:smartTagPr>
        <w:r w:rsidRPr="009444C8">
          <w:t>11.520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14.630 Ft"/>
        </w:smartTagPr>
        <w:r w:rsidRPr="009444C8">
          <w:rPr>
            <w:b/>
          </w:rPr>
          <w:t>14.630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</w:pPr>
      <w:r w:rsidRPr="009444C8">
        <w:t xml:space="preserve">d) Visszahantolás, sírhely zárása </w:t>
      </w:r>
      <w:r w:rsidRPr="009444C8">
        <w:tab/>
      </w:r>
      <w:smartTag w:uri="urn:schemas-microsoft-com:office:smarttags" w:element="metricconverter">
        <w:smartTagPr>
          <w:attr w:name="ProductID" w:val="7.680 Ft"/>
        </w:smartTagPr>
        <w:r w:rsidRPr="009444C8">
          <w:t>7.680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9.754 Ft"/>
        </w:smartTagPr>
        <w:r w:rsidRPr="009444C8">
          <w:rPr>
            <w:b/>
          </w:rPr>
          <w:t>9.754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  <w:rPr>
          <w:b/>
        </w:rPr>
      </w:pPr>
      <w:r w:rsidRPr="009444C8">
        <w:t xml:space="preserve">e) Létesítmények vállalkozók általi igénybevételi díja </w:t>
      </w:r>
      <w:r w:rsidRPr="009444C8">
        <w:tab/>
      </w:r>
      <w:smartTag w:uri="urn:schemas-microsoft-com:office:smarttags" w:element="metricconverter">
        <w:smartTagPr>
          <w:attr w:name="ProductID" w:val="13.200 Ft"/>
        </w:smartTagPr>
        <w:r w:rsidRPr="009444C8">
          <w:t>13.200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16.765 Ft"/>
        </w:smartTagPr>
        <w:r w:rsidRPr="009444C8">
          <w:rPr>
            <w:b/>
          </w:rPr>
          <w:t>16.765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  <w:jc w:val="both"/>
      </w:pPr>
      <w:r w:rsidRPr="009444C8">
        <w:t>f) Ravatalozás</w:t>
      </w:r>
      <w:r w:rsidRPr="009444C8">
        <w:tab/>
      </w:r>
      <w:smartTag w:uri="urn:schemas-microsoft-com:office:smarttags" w:element="metricconverter">
        <w:smartTagPr>
          <w:attr w:name="ProductID" w:val="7.874 Ft"/>
        </w:smartTagPr>
        <w:r w:rsidRPr="009444C8">
          <w:t>7.874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10.000 Ft"/>
        </w:smartTagPr>
        <w:r w:rsidRPr="009444C8">
          <w:rPr>
            <w:b/>
          </w:rPr>
          <w:t>10.000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  <w:jc w:val="both"/>
        <w:rPr>
          <w:b/>
        </w:rPr>
      </w:pPr>
      <w:r w:rsidRPr="009444C8">
        <w:t xml:space="preserve">g) Sírba helyezés  </w:t>
      </w:r>
      <w:r w:rsidRPr="009444C8">
        <w:tab/>
      </w:r>
      <w:smartTag w:uri="urn:schemas-microsoft-com:office:smarttags" w:element="metricconverter">
        <w:smartTagPr>
          <w:attr w:name="ProductID" w:val="6.300 Ft"/>
        </w:smartTagPr>
        <w:r w:rsidRPr="009444C8">
          <w:t>6.300 Ft</w:t>
        </w:r>
      </w:smartTag>
      <w:r w:rsidRPr="009444C8">
        <w:t xml:space="preserve"> + ÁFA azaz</w:t>
      </w:r>
      <w:r w:rsidRPr="009444C8">
        <w:tab/>
      </w:r>
      <w:smartTag w:uri="urn:schemas-microsoft-com:office:smarttags" w:element="metricconverter">
        <w:smartTagPr>
          <w:attr w:name="ProductID" w:val="8.000 Ft"/>
        </w:smartTagPr>
        <w:r w:rsidRPr="009444C8">
          <w:rPr>
            <w:b/>
          </w:rPr>
          <w:t>8.000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  <w:jc w:val="both"/>
        <w:rPr>
          <w:b/>
        </w:rPr>
      </w:pPr>
      <w:r w:rsidRPr="009444C8">
        <w:t>h) Urnaelhelyezés sírba, sírboltba</w:t>
      </w:r>
      <w:r w:rsidRPr="009444C8">
        <w:tab/>
      </w:r>
      <w:smartTag w:uri="urn:schemas-microsoft-com:office:smarttags" w:element="metricconverter">
        <w:smartTagPr>
          <w:attr w:name="ProductID" w:val="11.825 Ft"/>
        </w:smartTagPr>
        <w:r w:rsidRPr="009444C8">
          <w:t>11.825 Ft</w:t>
        </w:r>
      </w:smartTag>
      <w:r w:rsidRPr="009444C8">
        <w:t xml:space="preserve"> + ÁFA azaz</w:t>
      </w:r>
      <w:r w:rsidRPr="009444C8">
        <w:rPr>
          <w:b/>
        </w:rPr>
        <w:tab/>
      </w:r>
      <w:smartTag w:uri="urn:schemas-microsoft-com:office:smarttags" w:element="metricconverter">
        <w:smartTagPr>
          <w:attr w:name="ProductID" w:val="15.020 Ft"/>
        </w:smartTagPr>
        <w:r w:rsidRPr="009444C8">
          <w:rPr>
            <w:b/>
          </w:rPr>
          <w:t>15.020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  <w:jc w:val="both"/>
        <w:rPr>
          <w:b/>
        </w:rPr>
      </w:pPr>
      <w:r w:rsidRPr="009444C8">
        <w:t>i) Urnaelhelyezés urnafalba</w:t>
      </w:r>
      <w:r w:rsidRPr="009444C8">
        <w:tab/>
      </w:r>
      <w:smartTag w:uri="urn:schemas-microsoft-com:office:smarttags" w:element="metricconverter">
        <w:smartTagPr>
          <w:attr w:name="ProductID" w:val="7.125 Ft"/>
        </w:smartTagPr>
        <w:r w:rsidRPr="009444C8">
          <w:t>7.125 Ft</w:t>
        </w:r>
      </w:smartTag>
      <w:r w:rsidRPr="009444C8">
        <w:t xml:space="preserve"> + ÁFA azaz</w:t>
      </w:r>
      <w:r w:rsidRPr="009444C8">
        <w:rPr>
          <w:b/>
        </w:rPr>
        <w:tab/>
      </w:r>
      <w:smartTag w:uri="urn:schemas-microsoft-com:office:smarttags" w:element="metricconverter">
        <w:smartTagPr>
          <w:attr w:name="ProductID" w:val="9.050 Ft"/>
        </w:smartTagPr>
        <w:r w:rsidRPr="009444C8">
          <w:rPr>
            <w:b/>
          </w:rPr>
          <w:t>9.050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  <w:jc w:val="both"/>
        <w:rPr>
          <w:b/>
        </w:rPr>
      </w:pPr>
      <w:r w:rsidRPr="009444C8">
        <w:t>j) Újratemetés</w:t>
      </w:r>
      <w:r w:rsidRPr="009444C8">
        <w:tab/>
      </w:r>
      <w:smartTag w:uri="urn:schemas-microsoft-com:office:smarttags" w:element="metricconverter">
        <w:smartTagPr>
          <w:attr w:name="ProductID" w:val="19.290 Ft"/>
        </w:smartTagPr>
        <w:r w:rsidRPr="009444C8">
          <w:t>19.290 Ft</w:t>
        </w:r>
      </w:smartTag>
      <w:r w:rsidRPr="009444C8">
        <w:t xml:space="preserve"> + ÁFA, azaz</w:t>
      </w:r>
      <w:r w:rsidRPr="009444C8">
        <w:rPr>
          <w:b/>
        </w:rPr>
        <w:t xml:space="preserve"> </w:t>
      </w:r>
      <w:r w:rsidRPr="009444C8">
        <w:rPr>
          <w:b/>
        </w:rPr>
        <w:tab/>
      </w:r>
      <w:smartTag w:uri="urn:schemas-microsoft-com:office:smarttags" w:element="metricconverter">
        <w:smartTagPr>
          <w:attr w:name="ProductID" w:val="24.500 Ft"/>
        </w:smartTagPr>
        <w:r w:rsidRPr="009444C8">
          <w:rPr>
            <w:b/>
          </w:rPr>
          <w:t>24.500 Ft</w:t>
        </w:r>
      </w:smartTag>
    </w:p>
    <w:p w:rsidR="00B937D7" w:rsidRPr="009444C8" w:rsidRDefault="00B937D7" w:rsidP="00B937D7">
      <w:pPr>
        <w:tabs>
          <w:tab w:val="right" w:pos="7920"/>
          <w:tab w:val="right" w:pos="9000"/>
        </w:tabs>
        <w:ind w:left="360"/>
        <w:jc w:val="both"/>
      </w:pPr>
      <w:r w:rsidRPr="009444C8">
        <w:t>k) Exhumálás</w:t>
      </w:r>
      <w:r w:rsidRPr="009444C8">
        <w:tab/>
      </w:r>
      <w:smartTag w:uri="urn:schemas-microsoft-com:office:smarttags" w:element="metricconverter">
        <w:smartTagPr>
          <w:attr w:name="ProductID" w:val="31.415 Ft"/>
        </w:smartTagPr>
        <w:r w:rsidRPr="009444C8">
          <w:t>31.415 Ft</w:t>
        </w:r>
      </w:smartTag>
      <w:r w:rsidRPr="009444C8">
        <w:t xml:space="preserve"> + ÁFA, azaz</w:t>
      </w:r>
      <w:r w:rsidRPr="009444C8">
        <w:rPr>
          <w:b/>
        </w:rPr>
        <w:tab/>
      </w:r>
      <w:smartTag w:uri="urn:schemas-microsoft-com:office:smarttags" w:element="metricconverter">
        <w:smartTagPr>
          <w:attr w:name="ProductID" w:val="39.900 Ft"/>
        </w:smartTagPr>
        <w:r w:rsidRPr="009444C8">
          <w:rPr>
            <w:b/>
          </w:rPr>
          <w:t>39.900 Ft</w:t>
        </w:r>
      </w:smartTag>
    </w:p>
    <w:p w:rsidR="00B937D7" w:rsidRPr="009444C8" w:rsidRDefault="00B937D7" w:rsidP="00B937D7"/>
    <w:p w:rsidR="00B937D7" w:rsidRPr="009444C8" w:rsidRDefault="00B937D7" w:rsidP="00B937D7">
      <w:pPr>
        <w:pStyle w:val="Lista2"/>
        <w:numPr>
          <w:ilvl w:val="0"/>
          <w:numId w:val="0"/>
        </w:numPr>
        <w:tabs>
          <w:tab w:val="left" w:pos="4320"/>
          <w:tab w:val="left" w:pos="6480"/>
        </w:tabs>
        <w:rPr>
          <w:b/>
          <w:szCs w:val="24"/>
        </w:rPr>
      </w:pPr>
      <w:r w:rsidRPr="009444C8">
        <w:rPr>
          <w:b/>
          <w:szCs w:val="24"/>
        </w:rPr>
        <w:t>3.) A temetőben vállalkozásszerűen munkát végzők által fizetendő díjak:</w:t>
      </w:r>
    </w:p>
    <w:p w:rsidR="00B937D7" w:rsidRPr="009444C8" w:rsidRDefault="00B937D7" w:rsidP="00B937D7">
      <w:pPr>
        <w:pStyle w:val="Lista2"/>
        <w:numPr>
          <w:ilvl w:val="0"/>
          <w:numId w:val="0"/>
        </w:numPr>
        <w:tabs>
          <w:tab w:val="left" w:pos="4320"/>
          <w:tab w:val="left" w:pos="6480"/>
        </w:tabs>
        <w:rPr>
          <w:b/>
          <w:szCs w:val="24"/>
        </w:rPr>
      </w:pPr>
    </w:p>
    <w:p w:rsidR="00B937D7" w:rsidRPr="009444C8" w:rsidRDefault="00B937D7" w:rsidP="00B937D7">
      <w:pPr>
        <w:pStyle w:val="Lista2"/>
        <w:numPr>
          <w:ilvl w:val="0"/>
          <w:numId w:val="0"/>
        </w:numPr>
        <w:tabs>
          <w:tab w:val="right" w:pos="7740"/>
          <w:tab w:val="right" w:pos="8820"/>
        </w:tabs>
        <w:ind w:left="720" w:hanging="266"/>
        <w:rPr>
          <w:szCs w:val="24"/>
        </w:rPr>
      </w:pPr>
      <w:r w:rsidRPr="009444C8">
        <w:rPr>
          <w:szCs w:val="24"/>
        </w:rPr>
        <w:t xml:space="preserve">a) Új sírkő állításakor temetőfenntartási </w:t>
      </w:r>
    </w:p>
    <w:p w:rsidR="00B937D7" w:rsidRPr="009444C8" w:rsidRDefault="00B937D7" w:rsidP="00B937D7">
      <w:pPr>
        <w:pStyle w:val="Lista2"/>
        <w:numPr>
          <w:ilvl w:val="0"/>
          <w:numId w:val="0"/>
        </w:numPr>
        <w:tabs>
          <w:tab w:val="right" w:pos="7740"/>
          <w:tab w:val="right" w:pos="8820"/>
        </w:tabs>
        <w:ind w:left="720" w:hanging="266"/>
        <w:rPr>
          <w:szCs w:val="24"/>
        </w:rPr>
      </w:pPr>
      <w:r w:rsidRPr="009444C8">
        <w:rPr>
          <w:szCs w:val="24"/>
        </w:rPr>
        <w:tab/>
        <w:t xml:space="preserve">hozzájárulás díja </w:t>
      </w:r>
      <w:r w:rsidRPr="009444C8">
        <w:rPr>
          <w:szCs w:val="24"/>
        </w:rPr>
        <w:tab/>
      </w:r>
      <w:smartTag w:uri="urn:schemas-microsoft-com:office:smarttags" w:element="metricconverter">
        <w:smartTagPr>
          <w:attr w:name="ProductID" w:val="4.800 Ft"/>
        </w:smartTagPr>
        <w:r w:rsidRPr="009444C8">
          <w:rPr>
            <w:szCs w:val="24"/>
          </w:rPr>
          <w:t>4.800 Ft</w:t>
        </w:r>
      </w:smartTag>
      <w:r w:rsidRPr="009444C8">
        <w:rPr>
          <w:szCs w:val="24"/>
        </w:rPr>
        <w:t xml:space="preserve"> + ÁFA, azaz </w:t>
      </w:r>
      <w:r w:rsidRPr="009444C8">
        <w:rPr>
          <w:szCs w:val="24"/>
        </w:rPr>
        <w:tab/>
      </w:r>
      <w:smartTag w:uri="urn:schemas-microsoft-com:office:smarttags" w:element="metricconverter">
        <w:smartTagPr>
          <w:attr w:name="ProductID" w:val="6.096 Ft"/>
        </w:smartTagPr>
        <w:r w:rsidRPr="009444C8">
          <w:rPr>
            <w:b/>
            <w:szCs w:val="24"/>
          </w:rPr>
          <w:t>6.096 Ft</w:t>
        </w:r>
      </w:smartTag>
    </w:p>
    <w:p w:rsidR="00B937D7" w:rsidRPr="009444C8" w:rsidRDefault="00B937D7" w:rsidP="00B937D7">
      <w:pPr>
        <w:pStyle w:val="Lista2"/>
        <w:numPr>
          <w:ilvl w:val="0"/>
          <w:numId w:val="0"/>
        </w:numPr>
        <w:tabs>
          <w:tab w:val="left" w:pos="4320"/>
          <w:tab w:val="left" w:pos="6480"/>
          <w:tab w:val="right" w:pos="7740"/>
          <w:tab w:val="right" w:pos="8820"/>
        </w:tabs>
        <w:ind w:left="720" w:hanging="266"/>
        <w:rPr>
          <w:szCs w:val="24"/>
        </w:rPr>
      </w:pPr>
      <w:r w:rsidRPr="009444C8">
        <w:rPr>
          <w:szCs w:val="24"/>
        </w:rPr>
        <w:t xml:space="preserve">b) Sírbolt, kripta építésekor temetőfenntartási </w:t>
      </w:r>
    </w:p>
    <w:p w:rsidR="00B937D7" w:rsidRPr="009444C8" w:rsidRDefault="00B937D7" w:rsidP="00B937D7">
      <w:pPr>
        <w:pStyle w:val="Lista2"/>
        <w:numPr>
          <w:ilvl w:val="0"/>
          <w:numId w:val="0"/>
        </w:numPr>
        <w:tabs>
          <w:tab w:val="right" w:pos="7740"/>
          <w:tab w:val="right" w:pos="8820"/>
        </w:tabs>
        <w:ind w:left="720" w:hanging="266"/>
        <w:rPr>
          <w:szCs w:val="24"/>
        </w:rPr>
      </w:pPr>
      <w:r w:rsidRPr="009444C8">
        <w:rPr>
          <w:szCs w:val="24"/>
        </w:rPr>
        <w:tab/>
        <w:t xml:space="preserve">hozzájárulás díja </w:t>
      </w:r>
      <w:r w:rsidRPr="009444C8">
        <w:rPr>
          <w:szCs w:val="24"/>
        </w:rPr>
        <w:tab/>
      </w:r>
      <w:smartTag w:uri="urn:schemas-microsoft-com:office:smarttags" w:element="metricconverter">
        <w:smartTagPr>
          <w:attr w:name="ProductID" w:val="8.400 Ft"/>
        </w:smartTagPr>
        <w:r w:rsidRPr="009444C8">
          <w:rPr>
            <w:szCs w:val="24"/>
          </w:rPr>
          <w:t>8.400 Ft</w:t>
        </w:r>
      </w:smartTag>
      <w:r w:rsidRPr="009444C8">
        <w:rPr>
          <w:szCs w:val="24"/>
        </w:rPr>
        <w:t xml:space="preserve"> + ÁFA, azaz </w:t>
      </w:r>
      <w:r w:rsidRPr="009444C8">
        <w:rPr>
          <w:szCs w:val="24"/>
        </w:rPr>
        <w:tab/>
      </w:r>
      <w:smartTag w:uri="urn:schemas-microsoft-com:office:smarttags" w:element="metricconverter">
        <w:smartTagPr>
          <w:attr w:name="ProductID" w:val="10.668 Ft"/>
        </w:smartTagPr>
        <w:r w:rsidRPr="009444C8">
          <w:rPr>
            <w:b/>
            <w:szCs w:val="24"/>
          </w:rPr>
          <w:t>10.668 Ft</w:t>
        </w:r>
      </w:smartTag>
    </w:p>
    <w:p w:rsidR="00B937D7" w:rsidRPr="009444C8" w:rsidRDefault="00B937D7" w:rsidP="00B937D7">
      <w:pPr>
        <w:tabs>
          <w:tab w:val="right" w:pos="7740"/>
          <w:tab w:val="right" w:pos="8820"/>
        </w:tabs>
        <w:ind w:left="720" w:hanging="266"/>
      </w:pPr>
      <w:r w:rsidRPr="009444C8">
        <w:t xml:space="preserve">c) Sírkő helyreállítása, tisztítása esetén </w:t>
      </w:r>
    </w:p>
    <w:p w:rsidR="00B937D7" w:rsidRPr="009444C8" w:rsidRDefault="00B937D7" w:rsidP="00B937D7">
      <w:pPr>
        <w:tabs>
          <w:tab w:val="right" w:pos="7740"/>
          <w:tab w:val="right" w:pos="8820"/>
        </w:tabs>
        <w:ind w:left="720" w:hanging="266"/>
      </w:pPr>
      <w:r w:rsidRPr="009444C8">
        <w:tab/>
        <w:t xml:space="preserve">temetőfenntartási hozzájárulás díja </w:t>
      </w:r>
      <w:r w:rsidRPr="009444C8">
        <w:tab/>
      </w:r>
      <w:smartTag w:uri="urn:schemas-microsoft-com:office:smarttags" w:element="metricconverter">
        <w:smartTagPr>
          <w:attr w:name="ProductID" w:val="2.640 Ft"/>
        </w:smartTagPr>
        <w:r w:rsidRPr="009444C8">
          <w:t>2.640 Ft</w:t>
        </w:r>
      </w:smartTag>
      <w:r w:rsidRPr="009444C8">
        <w:t xml:space="preserve"> + ÁFA, azaz </w:t>
      </w:r>
      <w:r w:rsidRPr="009444C8">
        <w:tab/>
      </w:r>
      <w:smartTag w:uri="urn:schemas-microsoft-com:office:smarttags" w:element="metricconverter">
        <w:smartTagPr>
          <w:attr w:name="ProductID" w:val="3.353 Ft"/>
        </w:smartTagPr>
        <w:r w:rsidRPr="009444C8">
          <w:rPr>
            <w:b/>
          </w:rPr>
          <w:t>3.353 Ft</w:t>
        </w:r>
      </w:smartTag>
    </w:p>
    <w:p w:rsidR="00B937D7" w:rsidRPr="009444C8" w:rsidRDefault="00B937D7" w:rsidP="00B937D7"/>
    <w:p w:rsidR="00B937D7" w:rsidRPr="009444C8" w:rsidRDefault="00B937D7" w:rsidP="00B937D7">
      <w:r w:rsidRPr="009444C8">
        <w:t>Fenti díjak az ÁFÁ-t (27 %) tartalmazzák.</w:t>
      </w:r>
    </w:p>
    <w:p w:rsidR="00B937D7" w:rsidRPr="009444C8" w:rsidRDefault="00B937D7" w:rsidP="00B937D7">
      <w:pPr>
        <w:tabs>
          <w:tab w:val="center" w:pos="4536"/>
        </w:tabs>
        <w:jc w:val="center"/>
        <w:rPr>
          <w:b/>
          <w:caps/>
        </w:rPr>
      </w:pPr>
      <w:r w:rsidRPr="009444C8">
        <w:br w:type="page"/>
      </w:r>
      <w:r w:rsidRPr="009444C8">
        <w:rPr>
          <w:b/>
          <w:caps/>
        </w:rPr>
        <w:lastRenderedPageBreak/>
        <w:t>TiszaDOB NAGYKÖZSÉG Önkormányzata</w:t>
      </w:r>
    </w:p>
    <w:p w:rsidR="00B937D7" w:rsidRPr="009444C8" w:rsidRDefault="00B937D7" w:rsidP="00B937D7">
      <w:pPr>
        <w:pStyle w:val="Cm"/>
        <w:rPr>
          <w:szCs w:val="24"/>
        </w:rPr>
      </w:pPr>
      <w:r w:rsidRPr="009444C8">
        <w:rPr>
          <w:szCs w:val="24"/>
        </w:rPr>
        <w:t>KÉPVISELŐ-TESTÜLETE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a temetőkről és a temetkezési tevékenységekről szóló</w:t>
      </w:r>
    </w:p>
    <w:p w:rsidR="00B937D7" w:rsidRPr="009444C8" w:rsidRDefault="00B937D7" w:rsidP="00B937D7">
      <w:pPr>
        <w:jc w:val="center"/>
        <w:rPr>
          <w:b/>
        </w:rPr>
      </w:pPr>
      <w:r w:rsidRPr="009444C8">
        <w:rPr>
          <w:b/>
        </w:rPr>
        <w:t>9/2014. (XII. 1.)</w:t>
      </w:r>
      <w:r w:rsidRPr="009444C8">
        <w:rPr>
          <w:rStyle w:val="CharacterStyle1"/>
          <w:b/>
          <w:sz w:val="24"/>
        </w:rPr>
        <w:t xml:space="preserve"> </w:t>
      </w:r>
      <w:r w:rsidRPr="009444C8">
        <w:rPr>
          <w:b/>
        </w:rPr>
        <w:t xml:space="preserve"> 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 xml:space="preserve"> önkormányzati rendeletének</w:t>
      </w: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4. Melléklete</w:t>
      </w:r>
    </w:p>
    <w:p w:rsidR="00B937D7" w:rsidRPr="009444C8" w:rsidRDefault="00B937D7" w:rsidP="00B937D7">
      <w:pPr>
        <w:jc w:val="center"/>
      </w:pPr>
    </w:p>
    <w:p w:rsidR="00B937D7" w:rsidRPr="009444C8" w:rsidRDefault="00B937D7" w:rsidP="00B937D7">
      <w:pPr>
        <w:pStyle w:val="Cmsor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444C8">
        <w:rPr>
          <w:rFonts w:ascii="Times New Roman" w:hAnsi="Times New Roman" w:cs="Times New Roman"/>
          <w:i w:val="0"/>
          <w:sz w:val="24"/>
          <w:szCs w:val="24"/>
        </w:rPr>
        <w:t>Az engedélyhez kötött tárgyakról, növényekről</w:t>
      </w:r>
    </w:p>
    <w:p w:rsidR="00B937D7" w:rsidRPr="009444C8" w:rsidRDefault="00B937D7" w:rsidP="00B937D7"/>
    <w:p w:rsidR="00B937D7" w:rsidRPr="009444C8" w:rsidRDefault="00B937D7" w:rsidP="00B937D7">
      <w:pPr>
        <w:ind w:left="360" w:hanging="360"/>
        <w:jc w:val="both"/>
      </w:pPr>
      <w:r w:rsidRPr="009444C8">
        <w:t xml:space="preserve">1.) Előzetes bejelentést követően, csak az üzemeltető engedélyével lehet a sírra ültetni  olyan bokrot, amelynek várható méretei elérik a </w:t>
      </w:r>
      <w:smartTag w:uri="urn:schemas-microsoft-com:office:smarttags" w:element="metricconverter">
        <w:smartTagPr>
          <w:attr w:name="ProductID" w:val="1,5 m"/>
        </w:smartTagPr>
        <w:r w:rsidRPr="009444C8">
          <w:t>1,5 m</w:t>
        </w:r>
      </w:smartTag>
      <w:r w:rsidRPr="009444C8">
        <w:t xml:space="preserve"> szélességet, vagy a </w:t>
      </w:r>
      <w:smartTag w:uri="urn:schemas-microsoft-com:office:smarttags" w:element="metricconverter">
        <w:smartTagPr>
          <w:attr w:name="ProductID" w:val="2 m￩ter"/>
        </w:smartTagPr>
        <w:r w:rsidRPr="009444C8">
          <w:t>2 méter</w:t>
        </w:r>
      </w:smartTag>
      <w:r w:rsidRPr="009444C8">
        <w:t xml:space="preserve"> magasságot. </w:t>
      </w:r>
    </w:p>
    <w:p w:rsidR="00B937D7" w:rsidRPr="009444C8" w:rsidRDefault="00B937D7" w:rsidP="00B937D7">
      <w:pPr>
        <w:jc w:val="both"/>
      </w:pPr>
    </w:p>
    <w:p w:rsidR="00B937D7" w:rsidRPr="009444C8" w:rsidRDefault="00B937D7" w:rsidP="00B937D7">
      <w:pPr>
        <w:ind w:left="360" w:hanging="360"/>
        <w:jc w:val="both"/>
      </w:pPr>
      <w:r w:rsidRPr="009444C8">
        <w:t xml:space="preserve"> 2.) Engedéllyel helyezhetőek el a síron az </w:t>
      </w:r>
      <w:smartTag w:uri="urn:schemas-microsoft-com:office:smarttags" w:element="metricconverter">
        <w:smartTagPr>
          <w:attr w:name="ProductID" w:val="1,5 m"/>
        </w:smartTagPr>
        <w:r w:rsidRPr="009444C8">
          <w:t>1,5 m</w:t>
        </w:r>
      </w:smartTag>
      <w:r w:rsidRPr="009444C8">
        <w:t xml:space="preserve"> szélességet, vagy az </w:t>
      </w:r>
      <w:smartTag w:uri="urn:schemas-microsoft-com:office:smarttags" w:element="metricconverter">
        <w:smartTagPr>
          <w:attr w:name="ProductID" w:val="1,5 m"/>
        </w:smartTagPr>
        <w:r w:rsidRPr="009444C8">
          <w:t>1,5 m</w:t>
        </w:r>
      </w:smartTag>
      <w:r w:rsidRPr="009444C8">
        <w:t xml:space="preserve"> magasságot meghaladó tárgyak (pl.: szobrok) </w:t>
      </w:r>
    </w:p>
    <w:p w:rsidR="00B937D7" w:rsidRPr="009444C8" w:rsidRDefault="00B937D7" w:rsidP="00B937D7">
      <w:pPr>
        <w:jc w:val="both"/>
      </w:pPr>
    </w:p>
    <w:p w:rsidR="00B937D7" w:rsidRPr="009444C8" w:rsidRDefault="00B937D7" w:rsidP="00B937D7"/>
    <w:p w:rsidR="00B937D7" w:rsidRPr="009444C8" w:rsidRDefault="00B937D7" w:rsidP="00B937D7"/>
    <w:p w:rsidR="00B937D7" w:rsidRPr="009444C8" w:rsidRDefault="00B937D7" w:rsidP="00B937D7"/>
    <w:p w:rsidR="008B389B" w:rsidRDefault="008B389B">
      <w:bookmarkStart w:id="0" w:name="_GoBack"/>
      <w:bookmarkEnd w:id="0"/>
    </w:p>
    <w:sectPr w:rsidR="008B389B" w:rsidSect="004F086D">
      <w:footerReference w:type="even" r:id="rId5"/>
      <w:footerReference w:type="default" r:id="rId6"/>
      <w:pgSz w:w="11907" w:h="16840" w:code="9"/>
      <w:pgMar w:top="851" w:right="1418" w:bottom="1418" w:left="1418" w:header="709" w:footer="709" w:gutter="0"/>
      <w:pgNumType w:start="1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411" w:rsidRDefault="00B937D7" w:rsidP="008820E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E3411" w:rsidRDefault="00B937D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411" w:rsidRDefault="00B937D7" w:rsidP="008820E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5E3411" w:rsidRDefault="00B937D7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1">
    <w:nsid w:val="58AB555A"/>
    <w:multiLevelType w:val="singleLevel"/>
    <w:tmpl w:val="C286095C"/>
    <w:lvl w:ilvl="0">
      <w:start w:val="1"/>
      <w:numFmt w:val="decimal"/>
      <w:pStyle w:val="lista1"/>
      <w:lvlText w:val="(%1)"/>
      <w:lvlJc w:val="left"/>
      <w:pPr>
        <w:tabs>
          <w:tab w:val="num" w:pos="709"/>
        </w:tabs>
        <w:ind w:left="709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szCs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D7"/>
    <w:rsid w:val="008B389B"/>
    <w:rsid w:val="00B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36D0E-1ACD-4969-A29C-039A5B52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37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B937D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937D7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qFormat/>
    <w:rsid w:val="00B937D7"/>
    <w:pPr>
      <w:keepNext/>
      <w:widowControl w:val="0"/>
      <w:jc w:val="center"/>
    </w:pPr>
    <w:rPr>
      <w:rFonts w:eastAsia="Times New Roman"/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B937D7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character" w:customStyle="1" w:styleId="CharacterStyle1">
    <w:name w:val="Character Style 1"/>
    <w:rsid w:val="00B937D7"/>
    <w:rPr>
      <w:sz w:val="21"/>
    </w:rPr>
  </w:style>
  <w:style w:type="paragraph" w:customStyle="1" w:styleId="lista1">
    <w:name w:val="lista1"/>
    <w:basedOn w:val="Norml"/>
    <w:link w:val="lista1CharChar"/>
    <w:rsid w:val="00B937D7"/>
    <w:pPr>
      <w:numPr>
        <w:numId w:val="1"/>
      </w:numPr>
      <w:spacing w:before="60" w:after="60"/>
      <w:jc w:val="both"/>
      <w:outlineLvl w:val="2"/>
    </w:pPr>
    <w:rPr>
      <w:rFonts w:eastAsia="Times New Roman"/>
      <w:szCs w:val="20"/>
    </w:rPr>
  </w:style>
  <w:style w:type="paragraph" w:styleId="Lista2">
    <w:name w:val="List 2"/>
    <w:basedOn w:val="Norml"/>
    <w:next w:val="Norml"/>
    <w:rsid w:val="00B937D7"/>
    <w:pPr>
      <w:numPr>
        <w:numId w:val="2"/>
      </w:numPr>
      <w:jc w:val="both"/>
      <w:outlineLvl w:val="4"/>
    </w:pPr>
    <w:rPr>
      <w:rFonts w:eastAsia="Times New Roman"/>
      <w:szCs w:val="20"/>
    </w:rPr>
  </w:style>
  <w:style w:type="character" w:customStyle="1" w:styleId="lista1CharChar">
    <w:name w:val="lista1 Char Char"/>
    <w:basedOn w:val="Bekezdsalapbettpusa"/>
    <w:link w:val="lista1"/>
    <w:rsid w:val="00B937D7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B937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rsid w:val="00B937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937D7"/>
    <w:rPr>
      <w:rFonts w:ascii="Times New Roman" w:eastAsia="Calibri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B93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Tiszadob Edit</dc:creator>
  <cp:keywords/>
  <dc:description/>
  <cp:lastModifiedBy>Tiszadob Edit</cp:lastModifiedBy>
  <cp:revision>1</cp:revision>
  <dcterms:created xsi:type="dcterms:W3CDTF">2014-12-02T07:46:00Z</dcterms:created>
  <dcterms:modified xsi:type="dcterms:W3CDTF">2014-12-02T07:46:00Z</dcterms:modified>
</cp:coreProperties>
</file>