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F1543" w14:textId="77777777" w:rsidR="00407FE0" w:rsidRDefault="00407FE0" w:rsidP="00407FE0">
      <w:pPr>
        <w:jc w:val="center"/>
        <w:rPr>
          <w:b/>
        </w:rPr>
      </w:pPr>
      <w:r>
        <w:rPr>
          <w:b/>
        </w:rPr>
        <w:t>Indokolás</w:t>
      </w:r>
    </w:p>
    <w:p w14:paraId="055FAD32" w14:textId="77777777" w:rsidR="00407FE0" w:rsidRDefault="00407FE0" w:rsidP="00407FE0">
      <w:pPr>
        <w:jc w:val="center"/>
        <w:rPr>
          <w:b/>
        </w:rPr>
      </w:pPr>
    </w:p>
    <w:p w14:paraId="42840266" w14:textId="77777777" w:rsidR="00407FE0" w:rsidRDefault="00407FE0" w:rsidP="00407FE0">
      <w:r>
        <w:t>A település pályázatot nyújtott be szociális célú tűzifa igénylésére. Az önkormányzat a pályázat b</w:t>
      </w:r>
      <w:r>
        <w:t>e</w:t>
      </w:r>
      <w:r>
        <w:t xml:space="preserve">nyújtásával vállalta, hogy a szociális rászorultságot és a 2020. évi igénylés feltételeit szabályozza. </w:t>
      </w:r>
    </w:p>
    <w:p w14:paraId="5D5CD579" w14:textId="77777777" w:rsidR="00407FE0" w:rsidRDefault="00407FE0" w:rsidP="00407FE0">
      <w:r>
        <w:t>A rendelet tervezet meghatározza a támogatás odaítélésének feltételeit, és az eljárási szabályokat.</w:t>
      </w:r>
    </w:p>
    <w:p w14:paraId="4D767BAA" w14:textId="77777777" w:rsidR="00407FE0" w:rsidRPr="00EF55FC" w:rsidRDefault="00407FE0" w:rsidP="00407FE0">
      <w:pPr>
        <w:jc w:val="both"/>
      </w:pPr>
    </w:p>
    <w:p w14:paraId="55731A7F" w14:textId="77777777" w:rsidR="00407FE0" w:rsidRPr="003B22A3" w:rsidRDefault="00407FE0" w:rsidP="00407FE0">
      <w:pPr>
        <w:jc w:val="center"/>
        <w:rPr>
          <w:b/>
        </w:rPr>
      </w:pPr>
    </w:p>
    <w:p w14:paraId="3BCC7000" w14:textId="77777777" w:rsidR="00407FE0" w:rsidRPr="003B22A3" w:rsidRDefault="00407FE0" w:rsidP="00407FE0">
      <w:pPr>
        <w:jc w:val="center"/>
      </w:pPr>
      <w:r w:rsidRPr="003B22A3">
        <w:t>1. §-hoz</w:t>
      </w:r>
    </w:p>
    <w:p w14:paraId="2CF17F20" w14:textId="77777777" w:rsidR="00407FE0" w:rsidRPr="003B22A3" w:rsidRDefault="00407FE0" w:rsidP="00407FE0">
      <w:pPr>
        <w:jc w:val="both"/>
        <w:rPr>
          <w:b/>
        </w:rPr>
      </w:pPr>
      <w:r w:rsidRPr="003B22A3">
        <w:t xml:space="preserve">Ez a rendelkezés tartalmazza a szociális célú tűzifa </w:t>
      </w:r>
      <w:r>
        <w:t>támogatás célját, a rendelet hatályát.</w:t>
      </w:r>
    </w:p>
    <w:p w14:paraId="47A6C145" w14:textId="77777777" w:rsidR="00407FE0" w:rsidRPr="003B22A3" w:rsidRDefault="00407FE0" w:rsidP="00407FE0">
      <w:pPr>
        <w:jc w:val="both"/>
        <w:rPr>
          <w:b/>
        </w:rPr>
      </w:pPr>
    </w:p>
    <w:p w14:paraId="63515B51" w14:textId="77777777" w:rsidR="00407FE0" w:rsidRPr="003B22A3" w:rsidRDefault="00407FE0" w:rsidP="00407FE0">
      <w:pPr>
        <w:jc w:val="center"/>
      </w:pPr>
      <w:r w:rsidRPr="003B22A3">
        <w:t>2. §-hoz</w:t>
      </w:r>
    </w:p>
    <w:p w14:paraId="432917CE" w14:textId="77777777" w:rsidR="00407FE0" w:rsidRDefault="00407FE0" w:rsidP="00407FE0">
      <w:pPr>
        <w:jc w:val="both"/>
      </w:pPr>
      <w:r>
        <w:t xml:space="preserve">Rögzítésre kerülnek a jogosultság igénybevételének jövedelmi feltételei, és a szociális rászorultsági feltételek. </w:t>
      </w:r>
    </w:p>
    <w:p w14:paraId="1A830A76" w14:textId="77777777" w:rsidR="00407FE0" w:rsidRDefault="00407FE0" w:rsidP="00407FE0">
      <w:pPr>
        <w:jc w:val="both"/>
      </w:pPr>
    </w:p>
    <w:p w14:paraId="3035156E" w14:textId="77777777" w:rsidR="00407FE0" w:rsidRDefault="00407FE0" w:rsidP="00407FE0">
      <w:pPr>
        <w:jc w:val="center"/>
      </w:pPr>
      <w:r>
        <w:t>3. §-hoz</w:t>
      </w:r>
    </w:p>
    <w:p w14:paraId="7F83D827" w14:textId="77777777" w:rsidR="00407FE0" w:rsidRPr="003B22A3" w:rsidRDefault="00407FE0" w:rsidP="00407FE0">
      <w:pPr>
        <w:jc w:val="both"/>
      </w:pPr>
      <w:r>
        <w:t>A szociális tűzifa támogatás iránti kérelem benyújtásának módja került meghatározásra.</w:t>
      </w:r>
    </w:p>
    <w:p w14:paraId="00083D0B" w14:textId="77777777" w:rsidR="00407FE0" w:rsidRPr="003B22A3" w:rsidRDefault="00407FE0" w:rsidP="00407FE0">
      <w:pPr>
        <w:jc w:val="both"/>
      </w:pPr>
    </w:p>
    <w:p w14:paraId="571A7FA0" w14:textId="77777777" w:rsidR="00407FE0" w:rsidRDefault="00407FE0" w:rsidP="00407FE0">
      <w:pPr>
        <w:jc w:val="center"/>
      </w:pPr>
      <w:r>
        <w:t>4. §-hoz</w:t>
      </w:r>
    </w:p>
    <w:p w14:paraId="2E9EF28C" w14:textId="77777777" w:rsidR="00407FE0" w:rsidRDefault="00407FE0" w:rsidP="00407FE0">
      <w:pPr>
        <w:jc w:val="both"/>
      </w:pPr>
      <w:r>
        <w:t xml:space="preserve">A jövedelmi viszonyok </w:t>
      </w:r>
      <w:proofErr w:type="gramStart"/>
      <w:r>
        <w:t>figyelembe vétele</w:t>
      </w:r>
      <w:proofErr w:type="gramEnd"/>
      <w:r>
        <w:t>, valamint annak igazolása kerül rögzítésre.</w:t>
      </w:r>
    </w:p>
    <w:p w14:paraId="22CBA8AC" w14:textId="77777777" w:rsidR="00407FE0" w:rsidRDefault="00407FE0" w:rsidP="00407FE0">
      <w:pPr>
        <w:jc w:val="center"/>
      </w:pPr>
    </w:p>
    <w:p w14:paraId="7A1290B8" w14:textId="77777777" w:rsidR="00407FE0" w:rsidRPr="003B22A3" w:rsidRDefault="00407FE0" w:rsidP="00407FE0">
      <w:pPr>
        <w:jc w:val="center"/>
      </w:pPr>
      <w:r>
        <w:t>5</w:t>
      </w:r>
      <w:r w:rsidRPr="003B22A3">
        <w:t>. §-hoz</w:t>
      </w:r>
    </w:p>
    <w:p w14:paraId="3546D290" w14:textId="77777777" w:rsidR="00407FE0" w:rsidRPr="003B22A3" w:rsidRDefault="00407FE0" w:rsidP="00407FE0">
      <w:pPr>
        <w:jc w:val="both"/>
      </w:pPr>
      <w:r w:rsidRPr="003B22A3">
        <w:t xml:space="preserve">A tűzifára jogosultság megállapítását a képviselő-testület a polgármester hatáskörébe </w:t>
      </w:r>
      <w:r>
        <w:t>utalja</w:t>
      </w:r>
      <w:r w:rsidRPr="003B22A3">
        <w:t>.</w:t>
      </w:r>
      <w:r>
        <w:t xml:space="preserve"> A k</w:t>
      </w:r>
      <w:r>
        <w:t>ö</w:t>
      </w:r>
      <w:r>
        <w:t>zös háztartásban élők közül csak egy kérelmező jogosult természetbeni juttatásra.</w:t>
      </w:r>
    </w:p>
    <w:p w14:paraId="7908B18E" w14:textId="77777777" w:rsidR="00407FE0" w:rsidRPr="003B22A3" w:rsidRDefault="00407FE0" w:rsidP="00407FE0">
      <w:pPr>
        <w:jc w:val="both"/>
      </w:pPr>
    </w:p>
    <w:p w14:paraId="5D908D38" w14:textId="77777777" w:rsidR="00407FE0" w:rsidRDefault="00407FE0" w:rsidP="00407FE0">
      <w:pPr>
        <w:jc w:val="center"/>
      </w:pPr>
      <w:r>
        <w:t>6. §-hoz</w:t>
      </w:r>
    </w:p>
    <w:p w14:paraId="0D868845" w14:textId="77777777" w:rsidR="00407FE0" w:rsidRDefault="00407FE0" w:rsidP="00407FE0">
      <w:pPr>
        <w:jc w:val="both"/>
      </w:pPr>
      <w:r>
        <w:t>A jogosulatlanul igénybe vett ellátás megtérítése került meghatározásra.</w:t>
      </w:r>
    </w:p>
    <w:p w14:paraId="7D267A42" w14:textId="77777777" w:rsidR="00407FE0" w:rsidRDefault="00407FE0" w:rsidP="00407FE0">
      <w:pPr>
        <w:jc w:val="center"/>
      </w:pPr>
    </w:p>
    <w:p w14:paraId="482D22D9" w14:textId="77777777" w:rsidR="00407FE0" w:rsidRPr="003B22A3" w:rsidRDefault="00407FE0" w:rsidP="00407FE0">
      <w:pPr>
        <w:jc w:val="center"/>
      </w:pPr>
      <w:r>
        <w:t>7</w:t>
      </w:r>
      <w:r w:rsidRPr="003B22A3">
        <w:t>. §-hoz</w:t>
      </w:r>
    </w:p>
    <w:p w14:paraId="069EB5D4" w14:textId="77777777" w:rsidR="00407FE0" w:rsidRPr="003B22A3" w:rsidRDefault="00407FE0" w:rsidP="00407FE0">
      <w:pPr>
        <w:jc w:val="center"/>
      </w:pPr>
    </w:p>
    <w:p w14:paraId="11B23513" w14:textId="77777777" w:rsidR="00407FE0" w:rsidRPr="003B22A3" w:rsidRDefault="00407FE0" w:rsidP="00407FE0">
      <w:pPr>
        <w:jc w:val="both"/>
      </w:pPr>
      <w:r w:rsidRPr="003B22A3">
        <w:t xml:space="preserve">A rendelet hatálybalépését és hatályon kívül helyezését, valamint kihirdetését határozza meg. </w:t>
      </w:r>
    </w:p>
    <w:p w14:paraId="7CAAD012" w14:textId="77777777" w:rsidR="00407FE0" w:rsidRPr="003B22A3" w:rsidRDefault="00407FE0" w:rsidP="00407FE0">
      <w:pPr>
        <w:jc w:val="both"/>
      </w:pPr>
    </w:p>
    <w:p w14:paraId="3FFD4F41" w14:textId="77777777" w:rsidR="00407FE0" w:rsidRPr="003B22A3" w:rsidRDefault="00407FE0" w:rsidP="00407FE0">
      <w:pPr>
        <w:jc w:val="both"/>
        <w:rPr>
          <w:b/>
        </w:rPr>
      </w:pPr>
    </w:p>
    <w:p w14:paraId="73D64F3F" w14:textId="77777777" w:rsidR="00407FE0" w:rsidRDefault="00407FE0" w:rsidP="00407FE0">
      <w:pPr>
        <w:jc w:val="both"/>
        <w:rPr>
          <w:b/>
        </w:rPr>
      </w:pPr>
    </w:p>
    <w:p w14:paraId="2B04274E" w14:textId="20D68320" w:rsidR="002E7E8A" w:rsidRDefault="002E7E8A" w:rsidP="00407FE0"/>
    <w:sectPr w:rsidR="002E7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73"/>
    <w:rsid w:val="002E7E8A"/>
    <w:rsid w:val="00407FE0"/>
    <w:rsid w:val="0063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92B8"/>
  <w15:chartTrackingRefBased/>
  <w15:docId w15:val="{20E8B574-4320-4C5A-9B80-899ED401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7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</cp:revision>
  <dcterms:created xsi:type="dcterms:W3CDTF">2020-10-02T06:16:00Z</dcterms:created>
  <dcterms:modified xsi:type="dcterms:W3CDTF">2020-10-02T06:16:00Z</dcterms:modified>
</cp:coreProperties>
</file>