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71A" w:rsidRPr="0031071A" w:rsidRDefault="0031071A" w:rsidP="0031071A">
      <w:r w:rsidRPr="0031071A">
        <w:t>1. melléklet</w:t>
      </w:r>
      <w:r>
        <w:t xml:space="preserve"> a 10/2018.(VII.6.) önkormányzati rendelethez</w:t>
      </w:r>
    </w:p>
    <w:p w:rsidR="0031071A" w:rsidRPr="0031071A" w:rsidRDefault="0031071A" w:rsidP="0031071A"/>
    <w:p w:rsidR="0031071A" w:rsidRPr="0031071A" w:rsidRDefault="0031071A" w:rsidP="0031071A">
      <w:r w:rsidRPr="0031071A">
        <w:t>A lakóépületek felújításához nyújtandó önkormányzati támogatásról szóló 12/2007.(III.12.) önkormányzati rendelethez</w:t>
      </w:r>
    </w:p>
    <w:p w:rsidR="0031071A" w:rsidRPr="0031071A" w:rsidRDefault="0031071A" w:rsidP="0031071A">
      <w:bookmarkStart w:id="0" w:name="_GoBack"/>
      <w:bookmarkEnd w:id="0"/>
    </w:p>
    <w:p w:rsidR="0031071A" w:rsidRPr="0031071A" w:rsidRDefault="0031071A" w:rsidP="0031071A">
      <w:pPr>
        <w:rPr>
          <w:i/>
        </w:rPr>
      </w:pPr>
      <w:r w:rsidRPr="0031071A">
        <w:t>1. Utcajegyzék a lakóépületek felújításához visszatérítendő támogatás igénylése esetén</w:t>
      </w:r>
    </w:p>
    <w:p w:rsidR="0031071A" w:rsidRPr="0031071A" w:rsidRDefault="0031071A" w:rsidP="0031071A">
      <w:r w:rsidRPr="0031071A">
        <w:t>1.1 Fasor</w:t>
      </w:r>
    </w:p>
    <w:p w:rsidR="0031071A" w:rsidRPr="0031071A" w:rsidRDefault="0031071A" w:rsidP="0031071A">
      <w:r w:rsidRPr="0031071A">
        <w:t>1.2 Kossuth Lajos út</w:t>
      </w:r>
    </w:p>
    <w:p w:rsidR="0031071A" w:rsidRPr="0031071A" w:rsidRDefault="0031071A" w:rsidP="0031071A">
      <w:r w:rsidRPr="0031071A">
        <w:t>1.3 Hősök tere</w:t>
      </w:r>
    </w:p>
    <w:p w:rsidR="0031071A" w:rsidRPr="0031071A" w:rsidRDefault="0031071A" w:rsidP="0031071A">
      <w:r w:rsidRPr="0031071A">
        <w:t>1.4 Széchenyi tér</w:t>
      </w:r>
    </w:p>
    <w:p w:rsidR="0031071A" w:rsidRPr="0031071A" w:rsidRDefault="0031071A" w:rsidP="0031071A">
      <w:r w:rsidRPr="0031071A">
        <w:t>1.5 Kossuth tér</w:t>
      </w:r>
    </w:p>
    <w:p w:rsidR="0031071A" w:rsidRPr="0031071A" w:rsidRDefault="0031071A" w:rsidP="0031071A">
      <w:r w:rsidRPr="0031071A">
        <w:t>1.6 Táncsics tér</w:t>
      </w:r>
    </w:p>
    <w:p w:rsidR="0031071A" w:rsidRPr="0031071A" w:rsidRDefault="0031071A" w:rsidP="0031071A">
      <w:r w:rsidRPr="0031071A">
        <w:t>1.7 Kazinczy utca páratlan oldalon 1-65., páros oldal 2-52. házszámig</w:t>
      </w:r>
    </w:p>
    <w:p w:rsidR="0031071A" w:rsidRPr="0031071A" w:rsidRDefault="0031071A" w:rsidP="0031071A">
      <w:r w:rsidRPr="0031071A">
        <w:t>1.8 Mártírok útja</w:t>
      </w:r>
    </w:p>
    <w:p w:rsidR="0031071A" w:rsidRPr="0031071A" w:rsidRDefault="0031071A" w:rsidP="0031071A">
      <w:r w:rsidRPr="0031071A">
        <w:t xml:space="preserve">      Móricz Zsigmond utca 17.</w:t>
      </w:r>
    </w:p>
    <w:p w:rsidR="0031071A" w:rsidRPr="0031071A" w:rsidRDefault="0031071A" w:rsidP="0031071A">
      <w:r w:rsidRPr="0031071A">
        <w:t>1.9 Bajcsy-Zsilinszky út</w:t>
      </w:r>
    </w:p>
    <w:p w:rsidR="0031071A" w:rsidRPr="0031071A" w:rsidRDefault="0031071A" w:rsidP="0031071A">
      <w:r w:rsidRPr="0031071A">
        <w:t>1.10 Petőfi út</w:t>
      </w:r>
    </w:p>
    <w:p w:rsidR="0031071A" w:rsidRPr="0031071A" w:rsidRDefault="0031071A" w:rsidP="0031071A">
      <w:r w:rsidRPr="0031071A">
        <w:t>1.11 Esze Tamás út (a Fejes I. útig)</w:t>
      </w:r>
    </w:p>
    <w:p w:rsidR="0031071A" w:rsidRPr="0031071A" w:rsidRDefault="0031071A" w:rsidP="0031071A">
      <w:r w:rsidRPr="0031071A">
        <w:t>1.12 József Attila utca</w:t>
      </w:r>
    </w:p>
    <w:p w:rsidR="0031071A" w:rsidRPr="0031071A" w:rsidRDefault="0031071A" w:rsidP="0031071A">
      <w:r w:rsidRPr="0031071A">
        <w:t>1.13 Piac tér</w:t>
      </w:r>
    </w:p>
    <w:p w:rsidR="0031071A" w:rsidRPr="0031071A" w:rsidRDefault="0031071A" w:rsidP="0031071A">
      <w:r w:rsidRPr="0031071A">
        <w:t>1.14 Árpád út (Vasvári útig)</w:t>
      </w:r>
    </w:p>
    <w:p w:rsidR="0031071A" w:rsidRPr="0031071A" w:rsidRDefault="0031071A" w:rsidP="0031071A">
      <w:r w:rsidRPr="0031071A">
        <w:t>1.15 Munkácsy utca (Vasvári utcáig)</w:t>
      </w:r>
    </w:p>
    <w:p w:rsidR="0031071A" w:rsidRPr="0031071A" w:rsidRDefault="0031071A" w:rsidP="0031071A">
      <w:r w:rsidRPr="0031071A">
        <w:t xml:space="preserve">1.16 Hajnal utca </w:t>
      </w:r>
    </w:p>
    <w:p w:rsidR="0031071A" w:rsidRPr="0031071A" w:rsidRDefault="0031071A" w:rsidP="0031071A">
      <w:r w:rsidRPr="0031071A">
        <w:t>1.17 Rákóczi utca</w:t>
      </w:r>
    </w:p>
    <w:p w:rsidR="0031071A" w:rsidRPr="0031071A" w:rsidRDefault="0031071A" w:rsidP="0031071A">
      <w:r w:rsidRPr="0031071A">
        <w:t xml:space="preserve">1.18 Sátoraljaújhely-Széphalom, Kazinczy u. </w:t>
      </w:r>
    </w:p>
    <w:p w:rsidR="0031071A" w:rsidRPr="0031071A" w:rsidRDefault="0031071A" w:rsidP="0031071A">
      <w:r w:rsidRPr="0031071A">
        <w:t>1.19 Sátoraljaújhely-Rudabányácska, Bányácska utca</w:t>
      </w:r>
    </w:p>
    <w:p w:rsidR="0031071A" w:rsidRPr="0031071A" w:rsidRDefault="0031071A" w:rsidP="0031071A">
      <w:r w:rsidRPr="0031071A">
        <w:t>1.20 Sátoraljaújhely-Rudabányácska, Lőtér utca</w:t>
      </w:r>
    </w:p>
    <w:p w:rsidR="0031071A" w:rsidRPr="0031071A" w:rsidRDefault="0031071A" w:rsidP="0031071A">
      <w:r w:rsidRPr="0031071A">
        <w:t xml:space="preserve">1.21 Sátoraljaújhely-Károlyfalva, Rákóczi utca </w:t>
      </w:r>
    </w:p>
    <w:p w:rsidR="0031071A" w:rsidRPr="0031071A" w:rsidRDefault="0031071A" w:rsidP="0031071A">
      <w:pPr>
        <w:rPr>
          <w:b/>
        </w:rPr>
      </w:pPr>
    </w:p>
    <w:p w:rsidR="00195929" w:rsidRDefault="00195929"/>
    <w:sectPr w:rsidR="00195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1A"/>
    <w:rsid w:val="00195929"/>
    <w:rsid w:val="0031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5625"/>
  <w15:chartTrackingRefBased/>
  <w15:docId w15:val="{FAC95AE4-78EB-4DA3-952A-DED72FE1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2018-07-09T08:34:00Z</dcterms:created>
  <dcterms:modified xsi:type="dcterms:W3CDTF">2018-07-09T08:36:00Z</dcterms:modified>
</cp:coreProperties>
</file>