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0C6C01" w:rsidRPr="00A45742" w:rsidRDefault="000C6C01" w:rsidP="000C6C01">
      <w:pPr>
        <w:spacing w:after="0"/>
        <w:ind w:left="5664" w:firstLine="708"/>
        <w:jc w:val="both"/>
      </w:pPr>
      <w:r>
        <w:t xml:space="preserve"> </w:t>
      </w:r>
    </w:p>
    <w:p w:rsidR="004D1716" w:rsidRPr="004D1716" w:rsidRDefault="004D1716" w:rsidP="004D17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t xml:space="preserve"> Murakeresztúr Község Önkormányzata </w:t>
      </w:r>
    </w:p>
    <w:p w:rsidR="004D1716" w:rsidRPr="004D1716" w:rsidRDefault="004D1716" w:rsidP="004D17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t>Család- és Gyermekjóléti Szolgálatának</w:t>
      </w:r>
    </w:p>
    <w:p w:rsidR="004D1716" w:rsidRPr="004D1716" w:rsidRDefault="004D1716" w:rsidP="004D17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t xml:space="preserve"> Szakmai Programja</w:t>
      </w:r>
    </w:p>
    <w:p w:rsidR="004D1716" w:rsidRPr="004D1716" w:rsidRDefault="004D1716" w:rsidP="004D171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A4C97" w:rsidRDefault="007A4C97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A4C97" w:rsidRDefault="007A4C97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A4C97" w:rsidRDefault="007A4C97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A4C97" w:rsidRDefault="007A4C97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A4C97" w:rsidRPr="004D1716" w:rsidRDefault="007A4C97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4D1716" w:rsidRPr="004D1716" w:rsidRDefault="004D1716" w:rsidP="004D1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Szervezeti és Működési Szabályzat</w:t>
      </w:r>
    </w:p>
    <w:p w:rsidR="004D1716" w:rsidRPr="004D1716" w:rsidRDefault="004D1716" w:rsidP="004D1716">
      <w:pPr>
        <w:tabs>
          <w:tab w:val="left" w:pos="13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3. melléklete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BD4" w:rsidRDefault="00D15BD4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BD4" w:rsidRDefault="00D15BD4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BD4" w:rsidRDefault="00D15BD4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BD4" w:rsidRDefault="00D15BD4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BD4" w:rsidRDefault="00D15BD4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BD4" w:rsidRDefault="00D15BD4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BD4" w:rsidRDefault="00D15BD4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BD4" w:rsidRDefault="00D15BD4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BD4" w:rsidRDefault="00D15BD4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BD4" w:rsidRDefault="00D15BD4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BD4" w:rsidRDefault="00D15BD4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BD4" w:rsidRDefault="00D15BD4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BD4" w:rsidRPr="004D1716" w:rsidRDefault="00D15BD4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Murakeresztúr Község Önkormányzata</w:t>
      </w:r>
    </w:p>
    <w:p w:rsidR="004D1716" w:rsidRPr="004D1716" w:rsidRDefault="004D1716" w:rsidP="004D17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Család- és Gyermekjóléti Szolgálatának</w:t>
      </w:r>
    </w:p>
    <w:p w:rsidR="004D1716" w:rsidRPr="004D1716" w:rsidRDefault="004D1716" w:rsidP="004D17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Szakmai programja</w:t>
      </w:r>
    </w:p>
    <w:p w:rsidR="004D1716" w:rsidRPr="004D1716" w:rsidRDefault="004D1716" w:rsidP="004D1716">
      <w:pPr>
        <w:spacing w:after="0"/>
        <w:jc w:val="center"/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/>
        <w:jc w:val="center"/>
        <w:rPr>
          <w:rFonts w:ascii="Candara" w:eastAsia="Times New Roman" w:hAnsi="Candara" w:cs="Times New Roman"/>
          <w:b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Murakeresztúr Község Önkormányzata, mint a Murakeresztúri Közös Önkormányzati Hivatal székhely települése, és mint feladatellátásra kötelezett szerv,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 szociális igazgatásról és szociális ellátásokról szóló az 1993. évi III. törvény (a továbbiakban: Szt.) 64.§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-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</w:t>
      </w:r>
      <w:proofErr w:type="spellEnd"/>
      <w:proofErr w:type="gramEnd"/>
      <w:r w:rsidRPr="004D1716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, valamint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gyermekek védelméről és a gyámügyi igazgatásról szóló 1997. évi XXXI. törvény 39. §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spellEnd"/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alapján 2016. január hó 01. napjával létrehozza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Család- és Gyermekjóléti Szolgálatát (továbbiakban: Szolgálat),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jogszabályokban, valamint jelen szakmai programban meghatározott családsegítői és gyermekjóléti alapszolgáltatások biztosítása érdekében.</w:t>
      </w:r>
    </w:p>
    <w:p w:rsidR="004D1716" w:rsidRPr="004D1716" w:rsidRDefault="004D1716" w:rsidP="004D1716">
      <w:pPr>
        <w:spacing w:before="60" w:after="0"/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3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I.</w:t>
      </w:r>
    </w:p>
    <w:p w:rsidR="004D1716" w:rsidRPr="004D1716" w:rsidRDefault="004D1716" w:rsidP="004D1716">
      <w:pPr>
        <w:spacing w:after="0" w:line="240" w:lineRule="auto"/>
        <w:ind w:left="3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Szolgálat adatai</w:t>
      </w:r>
    </w:p>
    <w:p w:rsidR="004D1716" w:rsidRPr="004D1716" w:rsidRDefault="004D1716" w:rsidP="004D1716">
      <w:pPr>
        <w:spacing w:before="60" w:after="0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Neve:</w:t>
      </w:r>
      <w:r w:rsidRPr="004D1716"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Murakeresztúr Község Önkormányzata Család- és Gyermekjóléti Szolgálata</w:t>
      </w:r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Címe: 8834 Murakeresztúr, Honvéd út 3.</w:t>
      </w:r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Elérhetőségei: </w:t>
      </w:r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Telefon: 93-569-013</w:t>
      </w:r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Mobiltelefon: +36-20-2202875</w:t>
      </w:r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  <w:tab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E-mail: </w:t>
      </w:r>
      <w:smartTag w:uri="urn:schemas-microsoft-com:office:smarttags" w:element="PersonName">
        <w:r w:rsidRPr="004D171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muraeszter70@gmail.com</w:t>
        </w:r>
      </w:smartTag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Fenntartó neve: Murakeresztúr Község Önkormányzata</w:t>
      </w:r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Fenntartó címe: 8834 Murakeresztúr, Honvéd út 3.</w:t>
      </w:r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Elérhetőségei:</w:t>
      </w:r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Telefon: 93-369-001</w:t>
      </w:r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Fax: 93-369-575</w:t>
      </w:r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E-mail: </w:t>
      </w:r>
      <w:smartTag w:uri="urn:schemas-microsoft-com:office:smarttags" w:element="PersonName">
        <w:r w:rsidRPr="004D171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muraonkorm@enternet.hu</w:t>
        </w:r>
      </w:smartTag>
    </w:p>
    <w:p w:rsidR="004D1716" w:rsidRPr="004D1716" w:rsidRDefault="004D1716" w:rsidP="004D1716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Web: </w:t>
      </w:r>
      <w:hyperlink r:id="rId8" w:history="1">
        <w:r w:rsidRPr="004D17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www.murakeresztur.hu</w:t>
        </w:r>
      </w:hyperlink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4D1716" w:rsidRPr="004D1716" w:rsidRDefault="004D1716" w:rsidP="00004CFE">
      <w:pPr>
        <w:pageBreakBefore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lastRenderedPageBreak/>
        <w:t>Az ellátási terület és a fő szociális problémák</w:t>
      </w:r>
      <w:r w:rsidRPr="004D1716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bemutatása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 Község Önkormányzata Család- és Gyermekjóléti Szolgálata (a továbbiakban Szolgálat) ellátási területét Murakeresztúr, Fityeház községek közigazgatási területe alkotja. 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települések a Nyugat-Dunántúli Régióban, Zala megyében, a Nagykanizsai Járásban helyezkednek el.  A székhely település Murakeresztúr, Nagykanizsától 17 km-re található. A távolsági közlekedés a Zala Volán menetrendszerű járataival megoldott. Vasútállomással rendelkező, zsáktelepülés. Területe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11,71 km², népsűrűsége 152,26 fő/km². Murakeresztúr intézményhálózata fejlett. A faluban megtalálható óvoda, általános iskola, kulturális és közösségi rendezvények befogadására alkalmas művelődési ház, integrált közösségi és szolgáltató tér (IKSZT), háziorvosi és fogorvosi rendelő, anya- és csecsemőgondozó, gyógyszertár, Postahivatal, Takarékszövetkezet. Murakeresztúri Zrínyi Miklós Általános Iskolai oktatás tankerület által felügyelt intézményként működik. A helyi általános iskolának nyolc évfolyama van. Az intézményben horvát nemzetiségi oktatás a nemzeti, etnikai kisebbség iskolai oktatásának irányelve alapján, hagyományos nyelvoktató kisebbségi oktatás folyik. Tanköteles korú gyermekek 1-8 évfolyamon szervezett a tankötelezettség teljesítését szolgáló általános műveltséget megalapozó alapfokú nevelés-oktatás kap, amely elemi ismereteket nyújt és felkészít a középszintű oktatásra, valamint képesség kibontakoztató és integrált oktatást is biztosít a többi tanulóval együtt. Tanulási zavarral, tanulási nehézséggel (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dyslexia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disgraphia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stb.), magatartási- és beilleszkedési zavarral küzdő tanulók ellátása biztosított. Az intézményben HH integrációs nevelés és képesség-kibontakoztató felkészítés folyik,</w:t>
      </w:r>
      <w:r w:rsidRPr="004D1716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HH és a </w:t>
      </w:r>
      <w:proofErr w:type="spellStart"/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HHH-s</w:t>
      </w:r>
      <w:proofErr w:type="spellEnd"/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tanulókra külön figyelnek és nyilvántartják tanulmányi előmenetelüket és egyéni fejlesztéseiket, hiányzásaikat.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Középiskolai oktatás nincs a településen, erre Nagykanizsán vagy Zalaegerszegen van lehetőség. 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Murakeresztúr község területéhez az „Újtelep” mint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szegregátum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tartozik. Területe </w:t>
      </w:r>
      <w:smartTag w:uri="urn:schemas-microsoft-com:office:smarttags" w:element="metricconverter">
        <w:smartTagPr>
          <w:attr w:name="ProductID" w:val="25.000 m2"/>
        </w:smartTagPr>
        <w:r w:rsidRPr="004D171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25.000 m</w:t>
        </w:r>
        <w:r w:rsidRPr="004D1716">
          <w:rPr>
            <w:rFonts w:ascii="Times New Roman" w:eastAsia="Times New Roman" w:hAnsi="Times New Roman" w:cs="Times New Roman"/>
            <w:color w:val="000000"/>
            <w:sz w:val="24"/>
            <w:szCs w:val="24"/>
            <w:vertAlign w:val="superscript"/>
            <w:lang w:eastAsia="hu-HU"/>
          </w:rPr>
          <w:t>2</w:t>
        </w:r>
      </w:smartTag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Jelentősen kiemelkedik az országos átlagtól, hisz a település önkormányzata lehetőségeihez mérten biztosította a feltételeket, hogy szívesen éljenek az Újtelepi környezetben a roma lakók. Megközelítése községünkből körülményes. A vasút felett ugyan ki lett építve egy átjáró, de azt lehetetlen optimálisan használni (babakocsi, kerékpár, nagyobb bevásárlások). Közvetlenül a pályaudvar sínpályáin tilos a közlekedés, de ők azon keresztül közlekednek mégis a mindennapokban. Elkerülő szakasz </w:t>
      </w:r>
      <w:smartTag w:uri="urn:schemas-microsoft-com:office:smarttags" w:element="metricconverter">
        <w:smartTagPr>
          <w:attr w:name="ProductID" w:val="2 km"/>
        </w:smartTagPr>
        <w:r w:rsidRPr="004D171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2 km</w:t>
        </w:r>
      </w:smartTag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közúton, járda hiánya miatt veszélyes. A lakók árammal rendelkeznek, 1990-ben ivóvizet, majd aszfaltozott bekötőutat kaptak. A lakások komfort fokozata kielégítő, de messze van még az ideálistól. Jelenleg nincs kiépítve a gáz és a szennyvízelvezetés. A kis létszám miatt a szolgáltatóknak nem gazdaságos a kiépítés. A probléma megoldásához állami támogatásra lenne szükség. Az itt élő roma népességnek ma már 24 lakóháza van, a lakások színes felületei, parabola antennák jelzik, hogy a beilleszkedés megtörtént.</w:t>
      </w:r>
      <w:bookmarkStart w:id="0" w:name="_Toc359476359"/>
      <w:r w:rsidRPr="004D1716">
        <w:rPr>
          <w:rFonts w:ascii="Calibri" w:eastAsia="Times New Roman" w:hAnsi="Calibri" w:cs="Times New Roman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„Újtelepen” élő mintegy 80 fős (17 gyermek 63 felnőtt) lakosság sorsát, helyzetét figyelemmel kíséri az önkormányzat.</w:t>
      </w:r>
      <w:bookmarkEnd w:id="0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Szívesen élnek itt, hisz a nehézségek ellenére is, a színvonal jelentősen meghaladja az országos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szegregátumok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helyzetét.  Az itt élő romák a teljes helyi roma lakosság arányának a felét teszi ki. A gyerekek óvodába és iskolába járnak, bolt, egészségügyi ellátás Murakeresztúron biztosított.</w:t>
      </w:r>
      <w:bookmarkStart w:id="1" w:name="_Toc359476356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lakók kulturális, - sport és egyéb programok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rendszeres nézői, ill. résztvevői a településen.</w:t>
      </w:r>
      <w:bookmarkStart w:id="2" w:name="_Toc359476357"/>
      <w:bookmarkEnd w:id="1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Nagyon jónak mondható a magyar és a roma lakosság együttélése Murakeresztúron.</w:t>
      </w:r>
      <w:bookmarkEnd w:id="2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Fityeház község Nagykanizsától délre, 12 kilométerre, a Mura közelében, a Principális-csatorna mentén fekszik, vasúti megállóval rendelkezik a Nagykanizsa-Murakeresztúri főútvonal mentén. A távolsági közlekedés a Zala Volán menetrendszerű járataival megoldott. Területe: 6,50 km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2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népsűrűsége: 103,08 fő/km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2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önkormányzat a közigazgatási, hivatali funkcióit Murakeresztúri Közös Önkormányzati Hivatala látja el. Fityeház község a székhely településtől mindössze 3km-re található. Fityeház község öregedési indexe a település lakosságának lassú elöregedését követve a szinten tartás felé fordult.</w:t>
      </w:r>
      <w:r w:rsidRPr="004D1716">
        <w:rPr>
          <w:rFonts w:ascii="Calibri" w:eastAsia="Times New Roman" w:hAnsi="Calibri" w:cs="Times New Roman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Fityeház intézményhálózata kevésbé fejlett. A településen van óvoda, kulturális és közösségi rendezvények befogadására alkalmas művelődési ház. A településen az önkormányzat épületében kihelyezett háziorvosi rendelő van, amely mellett gyermek- és csecsemővédő tanácsadó működik. A családsegítő irodája is az önkormányzat épületében található. Általános műveltséget megalapozó alapfokú nevelés-oktatást Murakeresztúron valamint Nagykanizsán lehet igénybe venni. Középiskolai oktatás nincs a településen, erre Nagykanizsán vagy Zalaegerszegen van lehetőség. A településen szociális étkeztetés és házi segítségnyújtás működik. Fityeház településen 2 roma család él. 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településekhez legközelebbi nagyobb létszámot foglalkoztató termelőüzemek és gyárak, közhivatalok, bevásárlóközpontok a járási székhely Nagykanizsán találhatók. 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községek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lakosainak számát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annak korcsoportonkénti és nemek szerinti megoszlását az alábbi táblázat szemlélteti (2015. január 1-i adat): </w:t>
      </w:r>
    </w:p>
    <w:tbl>
      <w:tblPr>
        <w:tblpPr w:leftFromText="141" w:rightFromText="141" w:vertAnchor="text" w:horzAnchor="page" w:tblpX="1678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632"/>
        <w:gridCol w:w="578"/>
        <w:gridCol w:w="771"/>
        <w:gridCol w:w="576"/>
        <w:gridCol w:w="726"/>
        <w:gridCol w:w="664"/>
        <w:gridCol w:w="1403"/>
      </w:tblGrid>
      <w:tr w:rsidR="004D1716" w:rsidRPr="004D1716" w:rsidTr="00891D6A">
        <w:tc>
          <w:tcPr>
            <w:tcW w:w="1808" w:type="dxa"/>
            <w:vMerge w:val="restart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Település: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0-18 év/fő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19-60 év/fő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61-100év/fő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Összesen</w:t>
            </w: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/fő</w:t>
            </w:r>
          </w:p>
        </w:tc>
      </w:tr>
      <w:tr w:rsidR="004D1716" w:rsidRPr="004D1716" w:rsidTr="00891D6A">
        <w:tc>
          <w:tcPr>
            <w:tcW w:w="1808" w:type="dxa"/>
            <w:vMerge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32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57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771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576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726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664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1403" w:type="dxa"/>
            <w:vMerge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4D1716" w:rsidRPr="004D1716" w:rsidTr="00891D6A">
        <w:tc>
          <w:tcPr>
            <w:tcW w:w="180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Murakeresztúr</w:t>
            </w:r>
          </w:p>
        </w:tc>
        <w:tc>
          <w:tcPr>
            <w:tcW w:w="632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134</w:t>
            </w:r>
          </w:p>
        </w:tc>
        <w:tc>
          <w:tcPr>
            <w:tcW w:w="57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771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577</w:t>
            </w:r>
          </w:p>
        </w:tc>
        <w:tc>
          <w:tcPr>
            <w:tcW w:w="576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534</w:t>
            </w:r>
          </w:p>
        </w:tc>
        <w:tc>
          <w:tcPr>
            <w:tcW w:w="726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664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245</w:t>
            </w:r>
          </w:p>
        </w:tc>
        <w:tc>
          <w:tcPr>
            <w:tcW w:w="1403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1763</w:t>
            </w:r>
          </w:p>
        </w:tc>
      </w:tr>
      <w:tr w:rsidR="004D1716" w:rsidRPr="004D1716" w:rsidTr="00891D6A">
        <w:tc>
          <w:tcPr>
            <w:tcW w:w="180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Fityeház</w:t>
            </w:r>
          </w:p>
        </w:tc>
        <w:tc>
          <w:tcPr>
            <w:tcW w:w="632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57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771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576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205</w:t>
            </w:r>
          </w:p>
        </w:tc>
        <w:tc>
          <w:tcPr>
            <w:tcW w:w="726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664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1403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668</w:t>
            </w:r>
          </w:p>
        </w:tc>
      </w:tr>
    </w:tbl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községek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gyermekszámát,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annak korcsoportonkénti és nemek szerinti megoszlását az alábbi táblázat mutatja be (2015. január 1-i adat):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828"/>
        <w:gridCol w:w="782"/>
        <w:gridCol w:w="819"/>
        <w:gridCol w:w="778"/>
        <w:gridCol w:w="819"/>
        <w:gridCol w:w="778"/>
        <w:gridCol w:w="819"/>
        <w:gridCol w:w="779"/>
        <w:gridCol w:w="1110"/>
      </w:tblGrid>
      <w:tr w:rsidR="004D1716" w:rsidRPr="004D1716" w:rsidTr="00891D6A">
        <w:tc>
          <w:tcPr>
            <w:tcW w:w="1776" w:type="dxa"/>
            <w:vMerge w:val="restart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Település 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0-3 év/fő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4-5 év/fő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6-14 év/fő</w:t>
            </w:r>
          </w:p>
        </w:tc>
        <w:tc>
          <w:tcPr>
            <w:tcW w:w="1598" w:type="dxa"/>
            <w:gridSpan w:val="2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15-18 év/fő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Összesen</w:t>
            </w:r>
          </w:p>
        </w:tc>
      </w:tr>
      <w:tr w:rsidR="004D1716" w:rsidRPr="004D1716" w:rsidTr="00891D6A">
        <w:tc>
          <w:tcPr>
            <w:tcW w:w="1776" w:type="dxa"/>
            <w:vMerge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2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782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77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77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779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1110" w:type="dxa"/>
            <w:vMerge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4D1716" w:rsidRPr="004D1716" w:rsidTr="00891D6A">
        <w:tc>
          <w:tcPr>
            <w:tcW w:w="1776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Murakeresztúr</w:t>
            </w:r>
          </w:p>
        </w:tc>
        <w:tc>
          <w:tcPr>
            <w:tcW w:w="82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782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819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7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19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77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819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779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1110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263</w:t>
            </w:r>
          </w:p>
        </w:tc>
      </w:tr>
      <w:tr w:rsidR="004D1716" w:rsidRPr="004D1716" w:rsidTr="00891D6A">
        <w:tc>
          <w:tcPr>
            <w:tcW w:w="1776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Fityeház</w:t>
            </w:r>
          </w:p>
        </w:tc>
        <w:tc>
          <w:tcPr>
            <w:tcW w:w="82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82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819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77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778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819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110" w:type="dxa"/>
            <w:shd w:val="clear" w:color="auto" w:fill="auto"/>
          </w:tcPr>
          <w:p w:rsidR="004D1716" w:rsidRPr="004D1716" w:rsidRDefault="004D1716" w:rsidP="004D1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90</w:t>
            </w:r>
          </w:p>
        </w:tc>
      </w:tr>
    </w:tbl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 Község Önkormányzata Család- és Gyermekjóléti Szolgálata által ellátott települések lakosságának korcsoportok szerinti megoszlását vizsgálva megállapítható, hogy a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korcsoportok által az összlakosságon belül képviselt arányok minden település esetében az országos adatokhoz hasonlóak. 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2015. január elsején Murakeresztúr községben aktív korúak ellátásában (foglalkoztatást helyettesítő támogatásban) 21 fő részesült, a közfoglalkoztatásban részt vevők száma 20 fő volt. Rendszeres gyermekvédelmi kedvezmény igénybevételére 62 fő jogosult, a hátrányos helyzetű gyermekek száma 35 fő, a halmozottan hátrányosaké 3 fő. A házi segítségnyújtást 12 fő vette igénybe, jellemzően 70 év feletti nők. 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2015. január elsején Fityeház községben aktív korúak ellátásában (foglalkoztatást helyettesítő támogatásban) 2 fő részesült, a közfoglalkoztatottak száma 7 fő volt. Rendszeres gyermekvédelmi kedvezményt 11 fő kapott.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Mindkét településre egyaránt érvényes az a megállapítás, hogy az időskorúak és a gyermekes családok jelentős száma, továbbá a kedvező munkanélküliségi mutatók ellenére a magas arányban jelen levő tartós munkanélküliek, valamint a halmozott társadalmi hátrányok miatt a cigányság problémáinak kezelése továbbra is a szociális ellátórendszer kiemelt feladatai közé kell tartoznia. A szegénység számos társadalmi tényező által meghatározott, összetett jelenség, okai között szerepelnek társadalmi és kulturális hátrányok, szocializációs hiányosságok. Alacsony vagy elavult iskolai végzettség, munkanélküliség, egészségi állapot, 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családok gyermekszáma, a gyermekszegénység. Leginkább a jövedelmi viszonyok mutatják meg formáját.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Az alacsony jövedelműek bevételének jelentős része a pénzbeli juttatások rendszereiből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származik.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inaktív emberek között nagy arányban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fordulnak elő az 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alacsony iskolai végzettségűek,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megváltozott munkaképességűek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 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romák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Településünk tapasztalata szerint a munkaerő-piacra jutás fő akadályai: az alacsony iskolázottság, a tartós munkanélküli létből fakadó motiváltság hiánya, a társadalmi előítélet jelenléte.  A roma nők iskolai végzettsége, foglalkoztatottsági szintje, jövedelme még a roma férfiakénál is alacsonyabb. </w:t>
      </w:r>
    </w:p>
    <w:p w:rsidR="004D1716" w:rsidRPr="004D1716" w:rsidRDefault="004D1716" w:rsidP="004D17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 xml:space="preserve">II. </w:t>
      </w:r>
      <w:proofErr w:type="gramStart"/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 család- és gyermekjóléti szolgáltatásra vonatkozó szervezeti és szakmai információk</w:t>
      </w:r>
    </w:p>
    <w:p w:rsidR="004D1716" w:rsidRPr="004D1716" w:rsidRDefault="004D1716" w:rsidP="004D17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1. Szervezeti információk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1.1. A Szolgálat és a területi irodák elhelyezkedése, megközelíthetősége, akadálymentesítettsége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murakeresztúri székhelye a Murakeresztúr Község Önkormányzata (Murakeresztúr, Honvéd út 3.) épületében van. A település központjában, jól megközelíthető helyen, kellemes környezetben található. Gyalogosan, vagy autóval egyaránt könnyen megközelíthető, parkolási lehetőség biztosított. A központi elhelyezkedés egyúttal más közintézmények (óvoda, posta, orvosi rendelő, védőnői szolgálat) közelségét is jelenti. Az épület a főbejárata felől akadálymentesített, könnyen megközelíthető az erre rászoruló kliensek számára. Az irodahelyiség a földszinten található, várakozóhelyiség rendelkezésre áll. A jelzőrendszeri tagokkal történő esetmegbeszélések szintén a földszinten található tanácskozó teremben biztosítottak.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Fityeházon az önkormányzat (Fityeház, Alkotmány tér 37.) épületében történik az ügyfélfogadás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melynek céljára megfelelő iroda,</w:t>
      </w:r>
      <w:r w:rsidRPr="004D171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valamint várakozóhelyiség is rendelkezésre áll. Az épület akadálymentesítése megoldott.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1.2. A Szolgálat tárgyi, technikai felszereltsége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működéséhez szükséges tárgyi feltételek, műszaki, és szakmai eszközök biztosítottak. Murakeresztúron az ügyfelek fogadására szolgáló helyiségek világosak, megfelelően fűthetők. A bútorzat használt, de jó állapotú darabokból tevődik össze, a berendezés, a dekoráció a szolgáltatás humánközpontú jellegét hangsúlyozza. Az iratok tárolására zárható iratszekrény rendelkezésre áll. Vezetékes telefonvonal, internet-hozzáférés,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faxolásra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alkalmas telefonkészülék, szolgálati mobiltelefon, laptop, asztali számítógép, nyomtató. másoló, szkenner segíti a szakmai munkavégzést.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Fityeházon az ügyfelek fogadására szolgáló helyiségek világosak, megfelelően fűthetők. A bútorzat mindkét helyen egyaránt megfelelő, hangsúlyozza a munka szolgáltatás-jellegét. Az esetnaplók tárolására zárható iratszekrényt a kliensszám alacsony volta miatt a Szolgálat nem igényelt, azok a murakeresztúri telephelyen kerülnek elhelyezésre. A munkavégzéshez vezetékes telefon,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faxolásra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alkalmas telefonkészülék, szolgálati mobiltelefon, laptop valamint nyomtató, másoló, szkenner áll a családsegítő munkatárs rendelkezésére. 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szakmai tevékenység ellátásához az ellátási területre, a nagykanizsai Család-és Gyermekjóléti Központba való eljutás és a hatékony munkaszervezés szempontjai miatt a családsegítő saját gépjárműhasználata szükséges.  Az önkormányzat tulajdonában lévő 9 személyes kisbusz is rendelkezésre áll igény szerint azon rászoruló személyek, családok számára, akiknek ügyeik intézésében nehézséget jelent az eljutás.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1.3. A Szolgálat intézményen belüli szolgáltatások egymásra épülése illetve egymás mellé rendeltsége, az intézményen belüli szolgáltatások közötti együttműködés módja és lehetőségei, a feladatok megosztása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 Község Önkormányzat törvényi kötelezettségének eleget téve, önálló feladatellátás keretében hozta létre a Család- és Gyermekjóléti Szolgálatot, melyet jogszabályban meghatározott képesítési előírásoknak megfelelő személy foglalkoztatásával biztosít. Az önkormányzaton belül a Család- és Gyermekjóléti Szolgálat szakfeladaton működik. A hivatali egységek és a Szolgálat között fontos a megfelelő együttműködés, ennek érdekében az egységek munkájukat a Szervezeti és Működési Szabályzatban foglaltak alapján végzik.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1.3.1. A Család- és Gyermekjóléti Szolgálat feladata, és a Család és Gyermekjóléti Központtal való feladatmegosztás esetei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A Szolgálat szakmai tevékenységet kizárólag az illetékességi területén, Murakeresztúr, Fityeház községekben láthat el. Az illetékességi területen kívül élőkkel kapcsolatos, illetékességi terület szempontjából téves jelzéseket a Szolgálat továbbítja a területileg illetékes család- és gyermekjóléti szolgálathoz, illetve központhoz.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a szociális munka alapelvei, munkaformái és munkamódszerei alkalmazásával végzi tevékenységét.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végzi a családgondozást azoknál az ellátási területén élő családoknál, ahol kiskorú gyermek nem nevelkedik, vagy kiskorú gyermeket nevelő családoknál, ha a családban fennálló probléma a szolgálat eszközeivel, alapellátás keretében végzett családgondozással megoldható és hatósági beavatkozás nem válik szükségessé. 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Amennyiben a családgondozással az alapellátás során a gyermek veszélyeztetettsége nem szüntethető meg, a Szolgálat esetátadást kezdeményez a nagykanizsai Család- és Gyermekjóléti Központnál. Amennyiben gyermekvédelmi gondoskodásra kerül sor az adott családdal, vagy gyermekkel kapcsolatban, a Szolgálat a gondozást lezárja, és csak abban az esetben nyitja meg újra, ha a gyermekvédelmi gondoskodás megszűnik, és a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Központ gondozási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kötelezettsége megszűnt, valamint ha a Központ esetmenedzsere a Gondozási-nevelési tervben a veszélyeztetettség megszüntetése érdekében a családsegítő számára feladatot rendel.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1.3.2. Az esetátadás esetei, szabályai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családgondozás folyamata során indokolt esetben, a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kliens(</w:t>
      </w:r>
      <w:proofErr w:type="spellStart"/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tudtával sor kerülhet esetátadásra, azaz a családot gondozó szakember személyének (ezzel együtt esetleg a gondozó intézményegység vagy intézmény) megváltozására.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családsegítő összes esetét érintő átadási kötelezettség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keletkezik, ha a családsegítő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munkaviszonya megszűnik, vagy munkaköre megváltozik. A munkaköréből távozó családsegítő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általa gondozott kliensek eseteit az újonnan alkalmazott családsegítőnek adja át. Az esetátadásra minden esetben a távozó és az új családsegítő jelenlétében kerül sor, ahol együtt elemzik, értékelik az addigi munkát és meghatározzák a további célokat, feladatokat. A távozó munkatárs az új munkatárs részére köteles a gondozás teljes dokumentációját és a kliensekre vonatkozó lényeges információkat átadni. 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családsegítő egyes eseteit érintő esetátadás</w:t>
      </w:r>
    </w:p>
    <w:p w:rsidR="004D1716" w:rsidRPr="004D1716" w:rsidRDefault="004D1716" w:rsidP="004D1716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a) Végleges esetátadásra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kerülhet sor, ha a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kliens lakó-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vagy tényleges tartózkodási helye megváltozik, és emiatt a Szolgálat illetékessége megszűnik. Az esetátadásra minden esetben a családsegítő és az illetékes, új családsegítő jelenlétében kerül sor, ahol együtt elemzik, értékelik az addigi munkát és meghatározzák a további célokat, feladatokat.  Az esetátadást az esetnaplóban is rögzíteni kell. Amennyiben a földrajzi távolság, vagy egyéb kizáró ok miatt a családsegítők személyes találkozása nem lehetséges, a gondozás teljes dokumentációját, és a kliensre vonatkozó lényeges információkat az illetékes családsegítőnek postai úton kell megküldeni, valamint a mellékelt esetátadó íven az esetátadás tényét igazolni kell.</w:t>
      </w:r>
    </w:p>
    <w:p w:rsidR="004D1716" w:rsidRPr="004D1716" w:rsidRDefault="004D1716" w:rsidP="004D1716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 xml:space="preserve">b) Ideiglenes esetátadásra kerülhet sor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családsegítő munkahelyétől való hosszabb (2 hetet meghaladó) időtartamú távolléte (pl. szabadság) esetén a családsegítő és a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kliens(</w:t>
      </w:r>
      <w:proofErr w:type="spellStart"/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ilyen értelmű megállapodása esetén a távollét idejére a végleges esetátadásnál rögzített szabályok szerint. A családsegítő nem tervezett tartós távolléte esetére az esetnaplókat elzárt, de a Szolgálat munkatársai számára hozzáférhető helyen kell tárolni, előre tervezett távollét esetében a megteendő intézkedésekről a helyettesítőt tájékoztatni kell.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1.3.3. Intézmények közötti esetátadás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.) </w:t>
      </w:r>
      <w:proofErr w:type="spellStart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proofErr w:type="spellEnd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Szolgálattól a Központ felé esetátadásra kerül sor,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 a család vagy egyén problémája a szolgálat eszközeivel, alapellátás keretében végzett családgondozással nem megoldható és hatósági beavatkozás válik szükségessé. Az illetékes  szolgálat  ilyenkor esetátadást kezdeményez a Központ felé. Az esetátadásra akkor kerülhet sor, ha a család ügyében tartott esetmegbeszélésen elhangzottak alapján a Központ hatósági intézkedésre tesz javaslatot. </w:t>
      </w:r>
    </w:p>
    <w:p w:rsidR="004D1716" w:rsidRPr="004D1716" w:rsidRDefault="004D1716" w:rsidP="004D1716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b.) A Központtól a Szolgálat felé esetátadás válik szükségessé, ha a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védelembe vétel a nagykorúság elérése előtt szűnik meg, vagy a nevelésbe vétel megszűnte után a vér szerinti családjába visszakerült kiskorú utógondozása megszűnik. 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1.4. A Család- és Gyermekjóléti Szolgálat személyi feltételei, létszám, szakképzettség, a helyettesítés módja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 Község Önkormányzata Család- és Gyermekjóléti Szolgálatának egy fő, a vonatkozó jogszabályban meghatározott típusú felsőfokú végzettséggel rendelkező, közalkalmazotti jogviszonyban álló munkatársa van. 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családsegítő helyettesítésére a Murakeresztúr Község Önkormányzata és Tótszerdahely Község Önkormányzata között létrejött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feladatellátási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megállapodás alapján kerül sor.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1.5. Ügyfélfogadási idő, nyitvatartási rend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nyitvatartási rend a lakossági igényektől függően rugalmas, de kötött időben, előre meghatározott ügyeleti rendben, illetve egyének és csoportok igényeihez alkalmazkodó fogadóórákban történik.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Család- és Gyermekjóléti Szolgálat ügyfélfogadási ideje</w:t>
      </w:r>
    </w:p>
    <w:p w:rsidR="004D1716" w:rsidRPr="004D1716" w:rsidRDefault="004D1716" w:rsidP="00004CF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murakeresztúri székhelyen, a Murakeresztúr Község Önkormányzatának Murakeresztúr, Honvéd út 3. szám alatt lévő épületének irodahelyiségében az alábbiak szerint alakul: </w:t>
      </w:r>
    </w:p>
    <w:p w:rsidR="004D1716" w:rsidRPr="004D1716" w:rsidRDefault="004D1716" w:rsidP="004D17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Hétfő:       13-16,</w:t>
      </w:r>
    </w:p>
    <w:p w:rsidR="004D1716" w:rsidRPr="004D1716" w:rsidRDefault="004D1716" w:rsidP="004D1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   Szerda:     13-16,</w:t>
      </w:r>
    </w:p>
    <w:p w:rsidR="004D1716" w:rsidRPr="004D1716" w:rsidRDefault="004D1716" w:rsidP="004D1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   Péntek</w:t>
      </w:r>
      <w:proofErr w:type="gramStart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:       9-12</w:t>
      </w:r>
      <w:proofErr w:type="gramEnd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óráig.</w:t>
      </w:r>
    </w:p>
    <w:p w:rsidR="004D1716" w:rsidRPr="004D1716" w:rsidRDefault="004D1716" w:rsidP="004D1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004CF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Fityeház községben, Fityeház Község Önkormányzata: Fityeház, Alkotmány tér 37. szám alatti épületében: </w:t>
      </w:r>
    </w:p>
    <w:p w:rsidR="004D1716" w:rsidRPr="004D1716" w:rsidRDefault="004D1716" w:rsidP="004D17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Szerda: 9 – 12 óráig.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Ügyfélfogadási időben az intézményt bárki előzetes időpont-egyeztetés nélkül is felkeresheti, ettől eltérő időpontban az igénybevétel a családsegítővel személyesen vagy telefonon előre egyeztetett időpontban lehetséges. 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családsegítő a kötelező ügyfélfogadási időn túl biztosított heti 20 óra kötetlen munkaidejében valamennyi településen biztosítja a munkaköri leírásában szereplő szociális segítő munkát, családlátogatást, helyszínen való adatgyűjtést, közösségi programok szervezését.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6. Iktatás, nyilvántartási rendszer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Család- és Gyermekjóléti Szolgálat hivatalos leveleinek, iratainak iktatása a Murakeresztúri Közös Önkormányzati Hivatal iktatási rendszerében történik.  A családsegítő a levelezés során az Önkormányzat hivatalos fejléces levelét, és bélyegzőjét használja. A Szolgálatot felkereső klienseket, valamint az egyéb kliens-családsegítő találkozásokat a forgalmi naplóban rögzíti (nem kötelező). A családsegítő minden megkezdett gondozás esetében iktatókönyvben regisztrált esetnaplót nyit, melyet az egész gondozási folyamat során naprakészen vezet. Ebben rögzítésre kerülnek a kliensre és problémájára vonatkozó adatok, a problémamegoldás teljes folyamatának dokumentációja (feljegyzések, megállapodások, esetnaplók, gyermekeink védelmében elnevezésű dokumentációs és együttműködési rendszer adatlapjai (macis lapok), egyéb iratok stb.) a kapcsolatfelvételtől az eset lezárásáig. Az esetnapló kötelező tartalmi elemeit a szakmai rendelet tartalmazza.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TAJ alapú elektronikus nyilvántartási adatszolgáltatást végez. Feladata napi rögzítés. Új igénybevevő felvitele, rögzítése, adatok, határozatok, megállapodások szükségszerű módosítása. 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2. Szakmai információk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2.1. A szolgáltatás célja, feladatai, célcsoportja (az ellátottak köre), sajátosságai</w:t>
      </w: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munkája során kulcsfontosságú a prevenció, a humánum, az empátia, előítélet mentesség, az önkéntes együttműködés, a komplex problémamegoldás, valamint a személyi-, emberi- és gyermeki jogok védelme és tiszteletben tartása.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Család- és Gyermekjóléti Szolgálat - összehangolva a gyermekeket ellátó egészségügyi és nevelési-oktatási intézményekkel, illetve más szolgáltatókkal - szervezési, szolgáltatási és gondozási feladatokat végez. Feladatellátása során szervezi és összehangolja a szociális biztonság megőrzése érdekében nyújtott szolgáltatásokat, információt nyújt, valamint a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lakosság 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tekintetében ismerteti tevékenységének, és az egyéb szociális szolgáltatásoknak a tartalmát, eljárási rendjét, támogatja az azokhoz való hozzáférést. 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szolgáltatás célcsoportja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Murakeresztúr, Fityeház községek területén élő, anyagi gondokkal küzdő, lakáshelyzetében bizonytalan, családi problémákkal, konfliktusokkal terhelt családok, személyek.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célcsoport nagy részét a mindennapi megélhetési problémákkal küzdő családok és egyének alkotják. Számukra a legfőbb megélhetési forrást a társadalmi transzferek, vagyis a szociális-, gyermekvédelmi-, családtámogatási juttatások, segélyek jelentik. Jövedelmük általában a létminimum alatt van. Jellemzően eladósodottak, magas közüzemi- és hiteltartozásokkal rendelkeznek, mindennapi megélhetésük is problémát jelent. Közöttük nagyarányú a tartós álláskeresők száma, amelynek okai főként életviteli problémáikkal, alacsony iskolai végzettségükkel magyarázható (8 általános, vagy annál kevesebb). Körükben sok a nagycsaládos, az egyedülálló, a kisnyugdíjas, a megváltozott munkaképességű, fogyatékkal élő, és a roma származású. A tartós szegénységben élők élethelyzetéből kiút nagyon ritkán létezik, a szegénység általában újratermelődik, a nehéz helyzet generációról generációra öröklődik.</w:t>
      </w:r>
      <w:r w:rsidRPr="004D171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legkedvezőtlenebb helyzetben az önálló egzisztencia megteremtése, családalapítás előtt álló fiatalok vannak, ha a kibocsátó családok nem képesek számukra jelentős anyagi segítséget nyújtani.</w:t>
      </w:r>
    </w:p>
    <w:p w:rsidR="004D1716" w:rsidRPr="004D1716" w:rsidRDefault="004D1716" w:rsidP="004D17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gazdasági nehézségek pszichésen is rossz hatással vannak a családokra, egyénekre. A munkahely elvesztése vagy az elvesztésétől való félelem, a megélhetési gondok rányomják bélyegüket a családi légkörre. A Szolgálathoz forduló családok körében egyre több a problémás gyermek, egyre sokrétűbbek és összetettebbek a családban jelentkező zavarok, egyre gyakoribbak a pszichés eredetű zavarok, a lelki problémák és a családi konfliktusok.</w:t>
      </w:r>
      <w:r w:rsidRPr="004D171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szegénység nagyon gyakran a háztartás-gazdálkodási ismeretek hiányával, életvezetési problémákkal is együtt jár, emiatt csak komplex segítségnyújtás esetén számíthatunk eredményre. A stabilan szegények körének állandósulását és újratermelődését szükséges megakadályozni, a munkavégzésre ösztönözve az aktív, munkaképes korú felnőtteket. A tartósan szegények esetében a szociális munkások, szakértők közös, szakszerű tevékenységére, együttműködésre van szükség. A helyi döntések is nagy hatással vannak a családok életkörülményeinek alakulására, az elemi szociális, gyermekvédelmi háló működőképességére.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2.2. Családsegítés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családsegítés szociális és/vagy mentálhigiénés problémák, illetve egyéb krízishelyzet miatt segítségre szoruló személyek, családok számára az ilyen helyzethez vezető okok megelőzése, krízishelyzet megszüntetése, valamint az életvezetési képesség megőrzése céljából nyújtott szolgáltatás. 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Család- és Gyermekjóléti Szolgálat feladatkörébe tartozik az ellátási területéhez tartozó nehéz élethelyzetben lévő lakosság számára segítségnyújtás, mely legfőképpen az anyagi gondokkal küzdő, lakáshelyzetében bizonytalan, családi problémákkal, konfliktusokkal terhelt családok, személyek segítése. E segítségnyújtás többek között magába foglalja kérelmek kitöltését, ügyintézésben való segítségnyújtást, hivatalos levél megfogalmazását, helyi és országos szociális helyzetet előmozdító lehetőségekkel kapcsolatos információk nyújtását, lelki támogatást,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mentális segítségnyújtást. A Szolgálat a családra, mint egységes egészre fókuszálva próbálja azokat az adekvát probléma-megoldási módokat felkutatni a hozzá forduló kliensekkel együtt, melyek a család számára a legideálisabbak. 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családsegítés keretében a Szolgálat biztosítja:</w:t>
      </w:r>
    </w:p>
    <w:p w:rsidR="004D1716" w:rsidRPr="004D1716" w:rsidRDefault="004D1716" w:rsidP="00004CF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szociális, életvezetési és mentálhigiénés tanácsadást, </w:t>
      </w:r>
    </w:p>
    <w:p w:rsidR="004D1716" w:rsidRPr="004D1716" w:rsidRDefault="004D1716" w:rsidP="00004CF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anyagi nehézségekkel küzdők számára a pénzbeli, természetbeni ellátásokhoz, továbbá a szociális szolgáltatásokhoz való hozzájutás megszervezését, </w:t>
      </w:r>
    </w:p>
    <w:p w:rsidR="004D1716" w:rsidRPr="004D1716" w:rsidRDefault="004D1716" w:rsidP="00004CF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családgondozást, így a családban jelentkező működési zavarok, illetve konfliktusok megoldásának elősegítését, </w:t>
      </w:r>
    </w:p>
    <w:p w:rsidR="004D1716" w:rsidRPr="004D1716" w:rsidRDefault="004D1716" w:rsidP="00004CF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közösségfejlesztő, valamint egyéni és csoportos programok szervezését,</w:t>
      </w:r>
    </w:p>
    <w:p w:rsidR="004D1716" w:rsidRPr="004D1716" w:rsidRDefault="004D1716" w:rsidP="00004CF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tartós munkanélküliek, a fiatal munkanélküliek, az adósságterhekkel és lakhatási problémákkal küzdők, a fogyatékossággal élők, a krónikus betegek, a szenvedélybetegek, a pszichiátriai betegek, a kábítószer-problémával küzdők, illetve egyéb szociálisan rászorult személyek és családtagjaik részére tanácsadás nyújtását,</w:t>
      </w:r>
    </w:p>
    <w:p w:rsidR="004D1716" w:rsidRPr="004D1716" w:rsidRDefault="004D1716" w:rsidP="00004CF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családokon belüli kapcsolaterősítést szolgáló közösségépítő, konfliktuskezelő programokat és szolgáltatásokat, valamint a nehéz élethelyzetben élő családokat segítő szolgáltatásokat.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családsegítés keretében végzett tevékenységnek – a szolgáltatást igénybe vevő érdekében, mások személyiségi jogainak sérelme nélkül – a szükséges mértékig ki kell terjednie az igénybe vevő környezetére, különösen családjának tagjaira. A Szolgálat tevékenységét az egyénre, családra vonatkozóan elkészített gondozási terv alapján, személyes kapcsolat keretében végzi.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fentieken túl:</w:t>
      </w: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megelőző tevékenységek körében</w:t>
      </w:r>
    </w:p>
    <w:p w:rsidR="004D1716" w:rsidRPr="004D1716" w:rsidRDefault="004D1716" w:rsidP="00004CF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figyelemmel kíséri a lakosság szociális, mentálhigiénés helyzetét, feltárja a nagy számban előforduló, az egyén és a család életében jelentkező problémák okait, és jelzi azokat az illetékes hatóság, vagy más, szolgáltatást nyújtó szerv felé,</w:t>
      </w:r>
    </w:p>
    <w:p w:rsidR="004D1716" w:rsidRPr="004D1716" w:rsidRDefault="004D1716" w:rsidP="00004CF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veszélyeztetettség és krízishelyzetet észlelő és jelző rendszert működtet, ennek keretében elősegíti különösen az egészségügyi szolgáltatók, oktatási intézmények, a gondozási központ, valamint a társadalmi szervezetek, egyházak és magánszemélyek részvételét a megelőzésben.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egyének és a családok életvezetési képességének megőrzése, a jelentkező problémák megszüntetése körében</w:t>
      </w:r>
    </w:p>
    <w:p w:rsidR="004D1716" w:rsidRPr="004D1716" w:rsidRDefault="004D1716" w:rsidP="00004CFE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tájékoztatást ad a szociális, a családtámogatási és a társadalombiztosítási ellátások formáiról, az ellátáshoz való hozzájutás módjáról,</w:t>
      </w:r>
    </w:p>
    <w:p w:rsidR="004D1716" w:rsidRPr="004D1716" w:rsidRDefault="004D1716" w:rsidP="00004CFE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szociális, életvezetési és mentálhigiénés tanácsadást nyújt, </w:t>
      </w:r>
    </w:p>
    <w:p w:rsidR="004D1716" w:rsidRPr="004D1716" w:rsidRDefault="004D1716" w:rsidP="00004CFE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segítséget nyújt az egyénnek a szociális, gyermekjóléti, gyermekvédelmi ügyintézésben,</w:t>
      </w:r>
    </w:p>
    <w:p w:rsidR="004D1716" w:rsidRPr="004D1716" w:rsidRDefault="004D1716" w:rsidP="00004CFE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meghallgatja az egyén, család panaszát és lehetőség szerint intézkedik annak orvoslása érdekében,</w:t>
      </w:r>
    </w:p>
    <w:p w:rsidR="004D1716" w:rsidRPr="004D1716" w:rsidRDefault="004D1716" w:rsidP="00004CFE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családgondozással elősegíti a családban jelentkező krízishelyzet, működési zavar, illetve a konfliktusok megoldását.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Család- és Gyermekjóléti Szolgálat egyéb feladatai:</w:t>
      </w:r>
    </w:p>
    <w:p w:rsidR="004D1716" w:rsidRPr="004D1716" w:rsidRDefault="004D1716" w:rsidP="00004CF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elősegíti és ösztönzi a humán jellegű civil kezdeményezéseket,</w:t>
      </w:r>
    </w:p>
    <w:p w:rsidR="004D1716" w:rsidRPr="004D1716" w:rsidRDefault="004D1716" w:rsidP="00004CF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kezdeményezi az önkormányzatnál új, akár az önkormányzat kötelező feladatának nem minősülő ellátás, szolgáltatás helyben történő megszervezését, egyes szociálisan rászorult csoportok, személyek speciális ellátását.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2.3. Gyermekjóléti szolgáltatás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gyermekjóléti szolgáltatás, mint a gyermekvédelmi alapellátás része olyan, a gyermek érdekeit védő személyes szociális szolgáltatás, amely a szociális munka módszereinek és eszközeinek felhasználásával szolgálja a gyermek egészséges testi, értelmi, érzelmi és erkölcsi fejlődésének, jólétének, családban történő nevelkedésének elősegítését, a veszélyeztetettség megelőzését, a kialakult veszélyeztetettség megszüntetését. </w:t>
      </w: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A gyermek testi, lelki egészségének, családban történő nevelésének elősegítése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érdekében végzett feladatok, tevékenységek keretében:</w:t>
      </w:r>
    </w:p>
    <w:p w:rsidR="004D1716" w:rsidRPr="004D1716" w:rsidRDefault="004D1716" w:rsidP="00004C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tájékoztatást nyújt a gyermeki jogokról, támogatásokról, ellátásokról, és hozzásegíti klienseit az ezekhez való hozzájutáshoz</w:t>
      </w:r>
    </w:p>
    <w:p w:rsidR="004D1716" w:rsidRPr="004D1716" w:rsidRDefault="004D1716" w:rsidP="00004C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családtervezési, pszichológiai, nevelési, egészségügyi, mentálhigiénés és káros szenvedélyek megelőzését célzó tanácsadást szervez, vagy megszervezi az ezekhez való hozzájutást. </w:t>
      </w:r>
    </w:p>
    <w:p w:rsidR="004D1716" w:rsidRPr="004D1716" w:rsidRDefault="004D1716" w:rsidP="00004C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válsághelyzetben lévő várandós anya támogatása, segítése, tanácsokkal való ellátása</w:t>
      </w:r>
    </w:p>
    <w:p w:rsidR="004D1716" w:rsidRPr="004D1716" w:rsidRDefault="004D1716" w:rsidP="00004C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szabadidős programokat szervez különböző korosztályok számára</w:t>
      </w:r>
    </w:p>
    <w:p w:rsidR="004D1716" w:rsidRPr="004D1716" w:rsidRDefault="004D1716" w:rsidP="00004C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segítséget nyújt hivatalos ügyek intézésében.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A gyermek veszélyeztetettségének megelőzése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érdekében végzett feladatok, tevékenységek keretében:</w:t>
      </w:r>
    </w:p>
    <w:p w:rsidR="004D1716" w:rsidRPr="004D1716" w:rsidRDefault="004D1716" w:rsidP="00004CFE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Veszélyeztetettséget észlelő és jelző rendszert működtet, amely lehetővé teszi a gyermekeket általában veszélyeztető okok feltárását, valamint időben történő felismerését. Ellátja az együttműködési kötelezettségből fakadó feladatokat és összehangolja a jelzőrendszer működését.</w:t>
      </w:r>
    </w:p>
    <w:p w:rsidR="004D1716" w:rsidRPr="004D1716" w:rsidRDefault="004D1716" w:rsidP="00004CFE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Feltárja a veszélyeztetettséget előidéző okokat és javaslatot készít ezek megoldása érdekében.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A kialakult veszélyeztetettség megszüntetése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érdekében végzett feladatok, tevékenységek keretében:</w:t>
      </w:r>
    </w:p>
    <w:p w:rsidR="004D1716" w:rsidRPr="004D1716" w:rsidRDefault="004D1716" w:rsidP="00004CF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gyermekkel és családjával végzett szociális  munkával a gyermek problémáinak rendezése, a családban jelentkező működési zavarok ellensúlyozása </w:t>
      </w:r>
    </w:p>
    <w:p w:rsidR="004D1716" w:rsidRPr="004D1716" w:rsidRDefault="004D1716" w:rsidP="00004CF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Családi konfliktusok megoldásának segítése érdekében, különösen válás, gyermekelhelyezés, kapcsolattartás esetén</w:t>
      </w:r>
    </w:p>
    <w:p w:rsidR="004D1716" w:rsidRPr="004D1716" w:rsidRDefault="004D1716" w:rsidP="00004CF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Egészségügyi, szociális ellátás igénybevételét kezdeményezi, ha annak segítségével előreláthatólag a veszélyeztetettség megszüntethető vagy mérsékelhető, illetve szükség esetén gyermekvédelmi gondoskodás körébe tartozó vagy egyéb hatósági beavatkozást kezdeményez a járásközpontban működő Család- és Gyermekjóléti Központnál.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szolgáltatás sajátosságai: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ellátás ingyenes, alapvetően nem hatósági jellegű, amelyet a munkatársak személyiségvonásai és viselkedése, az intézmény bútorozottsága, berendezése, tevékenységi köre és az alkalmazott munkaformák egyaránt tükröznek.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gyermekjóléti szolgáltatás feladatainak tartalma, szolgáltatáselemek és tevékenységek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gyermekjóléti szolgáltatás, mint a gyermekvédelmi alapellátás része olyan, a gyermek érdekeit védő személyes szociális szolgáltatás, amely a szociális munka módszereinek és eszközeinek felhasználásával szolgálja a gyermek egészséges testi, értelmi, érzelmi és erkölcsi fejlődésének, jólétének, családban történő nevelkedésének elősegítését, a veszélyeztetettség megelőzését, a kialakult veszélyeztetettség megszüntetését, illetve a családjából kiemelt gyermek visszahelyezését. Az egyes feladatok ellátása a szociális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 különböző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munkaformáinak alkalmazásával történik.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A gyermek testi, lelki egészségének, családban történő nevelésének elősegítése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Feladatok:</w:t>
      </w:r>
    </w:p>
    <w:p w:rsidR="004D1716" w:rsidRPr="004D1716" w:rsidRDefault="004D1716" w:rsidP="004D1716">
      <w:pPr>
        <w:spacing w:after="0" w:line="240" w:lineRule="auto"/>
        <w:ind w:left="3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Tájékoztatást nyújt a gyermeki jogokról, támogatásokról, ellátásokról és hozzásegíti klienseit az ezekhez való hozzájutáshoz. </w:t>
      </w:r>
    </w:p>
    <w:p w:rsidR="004D1716" w:rsidRPr="004D1716" w:rsidRDefault="004D1716" w:rsidP="004D17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4D1716" w:rsidRPr="004D1716" w:rsidRDefault="004D1716" w:rsidP="00004CFE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Segítséget nyújt a gyermek vagy szülője kérelmének előterjesztéséhez, szükség esetén kezdeményezi a támogatás megállapítását, az ellátás igénybevételét az illetékes hatóságnál, szolgáltatónál (telefonon és levélben történő kapcsolattartás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polgármesteri hivatalokkal, közös önkormányzati hivatalokkal, Magyar Államkincstár Területi Igazgatóságával, Nyugdíjbiztosítási Igazgatósággal, stb., valamint a szolgálatnál rendelkezésre állnak (letölthetők) a támogatások, ellátások igényléséhez szükséges igénylőlapok).</w:t>
      </w:r>
    </w:p>
    <w:p w:rsidR="004D1716" w:rsidRPr="004D1716" w:rsidRDefault="004D1716" w:rsidP="00004CFE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Felkészíti a klienst a támogatások, juttatások célszerű felhasználására.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b.) Családtervezési, pszichológiai, gyógypedagógiai nevelési, egészségügyi, mentálhigiénés és káros szenvedélyek megelőzését célzó, és jogi tanácsadáshoz, család- és párterápiához való hozzájutást szervezi meg. Ezen szolgáltatások a nagykanizsai Család-és Gyermekjóléti Központ (Nagykanizsa, Zrínyi Miklós u. 51.) által biztosított.</w:t>
      </w:r>
    </w:p>
    <w:p w:rsidR="004D1716" w:rsidRPr="004D1716" w:rsidRDefault="004D1716" w:rsidP="004D17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4D1716" w:rsidRPr="004D1716" w:rsidRDefault="004D1716" w:rsidP="00004CFE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 a tanácsadás céljairól és feltételeiről,</w:t>
      </w:r>
    </w:p>
    <w:p w:rsidR="004D1716" w:rsidRPr="004D1716" w:rsidRDefault="004D1716" w:rsidP="00004CFE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 a tanácsadás felkeresésének megszervezésében.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c.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Szociális válsághelyzetben lévő várandós anya támogatása, segítése, tanácsokkal való ellátása. </w:t>
      </w:r>
    </w:p>
    <w:p w:rsidR="004D1716" w:rsidRPr="004D1716" w:rsidRDefault="004D1716" w:rsidP="004D1716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4D1716" w:rsidRPr="004D1716" w:rsidRDefault="004D1716" w:rsidP="00004CFE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Segíti a támogatásokhoz, ellátásokhoz, szükség esetén családok átmeneti otthonában vagy anya-gyermekotthonban igénybe vehető ellátáshoz való hozzájutásban, rendelkezik az ehhez szükséges információkkal,</w:t>
      </w:r>
    </w:p>
    <w:p w:rsidR="004D1716" w:rsidRPr="004D1716" w:rsidRDefault="004D1716" w:rsidP="00004CFE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tájékoztatást nyújt a magzatot és az anyát megillető jogokról, támogatásokról, ellátásokról,</w:t>
      </w:r>
    </w:p>
    <w:p w:rsidR="004D1716" w:rsidRPr="004D1716" w:rsidRDefault="004D1716" w:rsidP="00004CFE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személyes segítő kapcsolat keretében közreműködik az anya problémáinak rendezésében,</w:t>
      </w:r>
    </w:p>
    <w:p w:rsidR="004D1716" w:rsidRPr="004D1716" w:rsidRDefault="004D1716" w:rsidP="00004CFE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tájékoztatást nyújt az örökbefogadás lehetőségéről és az azzal kapcsolatos hatósági eljárásról,</w:t>
      </w:r>
    </w:p>
    <w:p w:rsidR="004D1716" w:rsidRPr="004D1716" w:rsidRDefault="004D1716" w:rsidP="00004CFE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értesíti az illetékes védőnőt.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d.) Szabadidős programokat szervez a különböző korosztályok számára. </w:t>
      </w:r>
    </w:p>
    <w:p w:rsidR="004D1716" w:rsidRPr="004D1716" w:rsidRDefault="004D1716" w:rsidP="004D1716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4D1716" w:rsidRPr="004D1716" w:rsidRDefault="004D1716" w:rsidP="00004CFE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anyagi forrásainak figyelembevételével 0-14 éves hátrányos helyzetű gyermekek számára programot szervez az adventi készülődés jegyében, vagy karácsonyi ünnepséget rendez, illetve biztosítja, koordinálja a településeken hasonló témakörben szervezett rendezvényeken való részvételüket,</w:t>
      </w:r>
    </w:p>
    <w:p w:rsidR="004D1716" w:rsidRPr="004D1716" w:rsidRDefault="004D1716" w:rsidP="00004CFE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Alkalmanként az illetékességi területén élő gyermekek számára igénybe vehető, ingyenes játszóházat szervez,</w:t>
      </w:r>
    </w:p>
    <w:p w:rsidR="004D1716" w:rsidRPr="004D1716" w:rsidRDefault="004D1716" w:rsidP="00004CFE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együttműködik közoktatási intézményekkel, civil szervezetekkel, kulturális intézményekkel, egyházzal hasonló jellegű programok szervezésében,</w:t>
      </w:r>
    </w:p>
    <w:p w:rsidR="004D1716" w:rsidRPr="004D1716" w:rsidRDefault="004D1716" w:rsidP="00004CFE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figyelemmel kíséri a településen lévő szabadidős programokat és a programokat nyújtó szervezetekkel kapcsolatot tart, ezekről értesíti a szülőket, gyermekeket és a gyermek-és ifjúságvédelmi felelősöket.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3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Hivatalos ügyek intézésében segítséget nyújt. </w:t>
      </w:r>
    </w:p>
    <w:p w:rsidR="004D1716" w:rsidRPr="004D1716" w:rsidRDefault="004D1716" w:rsidP="004D1716">
      <w:pPr>
        <w:spacing w:after="0" w:line="240" w:lineRule="auto"/>
        <w:ind w:left="3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érdekében:</w:t>
      </w:r>
    </w:p>
    <w:p w:rsidR="004D1716" w:rsidRPr="004D1716" w:rsidRDefault="004D1716" w:rsidP="00004CF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segítséget nyújt a gyerekeknek, illetve szülőknek ügyeik hatékony intézéséhez,</w:t>
      </w:r>
    </w:p>
    <w:p w:rsidR="004D1716" w:rsidRPr="004D1716" w:rsidRDefault="004D1716" w:rsidP="00004CF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tájékoztatja a gyermeket, illetve szülőt az igénybe vehető jogi képviselet lehetőségéről.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A gyermek veszélyeztetettségének megelőzése érdekében</w:t>
      </w:r>
    </w:p>
    <w:p w:rsidR="004D1716" w:rsidRPr="004D1716" w:rsidRDefault="004D1716" w:rsidP="004D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Feladatok:</w:t>
      </w:r>
    </w:p>
    <w:p w:rsidR="004D1716" w:rsidRPr="004D1716" w:rsidRDefault="004D1716" w:rsidP="004D17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). Veszélyeztetettséget észlelő és jelző rendszert működtet, amely lehetővé teszi a gyermekeket általában veszélyeztető okok feltárását, valamint időben történő felismerését. Ellátja az együttműködési kötelezettségből fakadó feladatokat és összehangolja a jelzőrendszer működését. </w:t>
      </w:r>
    </w:p>
    <w:p w:rsidR="004D1716" w:rsidRPr="004D1716" w:rsidRDefault="004D1716" w:rsidP="004D17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4D1716" w:rsidRPr="004D1716" w:rsidRDefault="004D1716" w:rsidP="00004CFE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felhívja a jelzőrendszer tagjait jelzési  kötelezettségük írásban történő teljesítésére, fogadja jelzéseiket és a probléma jellegéhez, a veszélyeztetettség mértékéhez  igazodó intézkedéseket megteszi, melyről tájékoztatja a jelzést tevőt,</w:t>
      </w:r>
    </w:p>
    <w:p w:rsidR="004D1716" w:rsidRPr="004D1716" w:rsidRDefault="004D1716" w:rsidP="00004CFE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folyamatosan kapcsolatot tart a jelzőrendszer tagjaival, velük szorosan együttműködik, igény szerint, de legalább 2 havonta esetmegbeszélést szervez, és az ott elhangzottakról feljegyzést készít,</w:t>
      </w:r>
    </w:p>
    <w:p w:rsidR="004D1716" w:rsidRPr="004D1716" w:rsidRDefault="004D1716" w:rsidP="00004CFE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családot és a családdal foglalkozó szakembereket is bevonva szükség szerint esetkonferenciát szervez,</w:t>
      </w:r>
    </w:p>
    <w:p w:rsidR="004D1716" w:rsidRPr="004D1716" w:rsidRDefault="004D1716" w:rsidP="00004CFE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beérkezett jelzésekről és azok alapján megtett intézkedéseiről heti rendszerességgel jelentést készít a család- és gyermekjóléti központnak.</w:t>
      </w:r>
    </w:p>
    <w:p w:rsidR="004D1716" w:rsidRPr="004D1716" w:rsidRDefault="004D1716" w:rsidP="00004CFE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minden évben tanácskozást tart, amelyen a jelzőrendszert tagjainak írásos tájékoztatóit figyelembe véve átfogóan értékeli a jelzőrendszer éves működését.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b.) Feltárja a veszélyeztetettséget előidéző okokat, és javaslatot készít ezek megoldása érdekében. </w:t>
      </w:r>
    </w:p>
    <w:p w:rsidR="004D1716" w:rsidRPr="004D1716" w:rsidRDefault="004D1716" w:rsidP="004D1716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4D1716" w:rsidRPr="004D1716" w:rsidRDefault="004D1716" w:rsidP="00004CFE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figyelemmel kíséri a településen élő gyermekek életkörülményeit és szociális helyzetét,</w:t>
      </w:r>
    </w:p>
    <w:p w:rsidR="004D1716" w:rsidRPr="004D1716" w:rsidRDefault="004D1716" w:rsidP="00004CFE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fogadja a panaszával hozzá forduló gyermeket és segíti őt problémái megoldásában,</w:t>
      </w:r>
    </w:p>
    <w:p w:rsidR="004D1716" w:rsidRPr="004D1716" w:rsidRDefault="004D1716" w:rsidP="00004CFE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működéséről, tevékenységéről, szolgáltatásairól, elérhetőségéről tájékoztatja a település lakosságát, továbbá a jelzőrendszer tagjait. </w:t>
      </w:r>
    </w:p>
    <w:p w:rsidR="004D1716" w:rsidRPr="004D1716" w:rsidRDefault="004D1716" w:rsidP="004D1716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A kialakult veszélyeztetettség megszüntetése érdekében</w:t>
      </w:r>
    </w:p>
    <w:p w:rsidR="004D1716" w:rsidRPr="004D1716" w:rsidRDefault="004D1716" w:rsidP="004D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Feladatok:</w:t>
      </w:r>
    </w:p>
    <w:p w:rsidR="004D1716" w:rsidRPr="004D1716" w:rsidRDefault="004D1716" w:rsidP="004D17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gyermekkel és családjával végzett szociális munkával a gyermek problémáinak rendezése, a családban jelentkező működési zavarok ellensúlyozása érdekében:</w:t>
      </w:r>
    </w:p>
    <w:p w:rsidR="004D1716" w:rsidRPr="004D1716" w:rsidRDefault="004D1716" w:rsidP="00004CFE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támogatja a gyermeket az őt veszélyeztető körülmények elhárításában, személyisége kedvező irányú fejlődésében,</w:t>
      </w:r>
    </w:p>
    <w:p w:rsidR="004D1716" w:rsidRPr="004D1716" w:rsidRDefault="004D1716" w:rsidP="00004CFE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segíti a szülőket a gyermek gondozásában, ellátásának megszervezésében, a családban jelentkező működési zavarok megszüntetésében,</w:t>
      </w:r>
    </w:p>
    <w:p w:rsidR="004D1716" w:rsidRPr="004D1716" w:rsidRDefault="004D1716" w:rsidP="00004CFE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kezdeményezi, és a gyermeknek nyújtott gyermekjóléti ellátásokkal összehangolja a szülők részére a szociális alapellátásban nyújtott személyes gondoskodást.</w:t>
      </w:r>
    </w:p>
    <w:p w:rsidR="004D1716" w:rsidRPr="004D1716" w:rsidRDefault="004D1716" w:rsidP="00004CFE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b.) Családi konfliktusok megoldásának segítése érdekében, különösen válás, gyermekelhelyezés, kapcsolattartás esetén:</w:t>
      </w:r>
    </w:p>
    <w:p w:rsidR="004D1716" w:rsidRPr="004D1716" w:rsidRDefault="004D1716" w:rsidP="00004CFE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szervezi a kapcsolatügyeleti szolgáltatáshoz való hozzájutást.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c.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Kezdeményezi egészségügyi, vagy szociális ellátás igénybevételét, ha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ezáltal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előreláthatólag a veszélyeztetettség megszüntethető, vagy mérsékelhető, valamint szükség esetén gyermekvédelmi gondoskodás körébe tartozó-, vagy egyéb hatósági beavatkozásra való javaslat megtételét kezdeményezi a Család- és Gyermekjóléti Központnál.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A feladatok ellátásához szükséges módszerek: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Egyéni esetkezelés: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004CFE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esetkezelés: a probléma meghatározása (a kliens által, a szociális munkás által és közösen), elérendő célok tisztázása, együttműködési megállapodás kötése (írásban), a probléma megoldása.</w:t>
      </w:r>
    </w:p>
    <w:p w:rsidR="004D1716" w:rsidRPr="004D1716" w:rsidRDefault="004D1716" w:rsidP="00004CFE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Krízisintervenció: azonnali lépések a krízishelyzetben lévő kliensek helyzetének átmeneti rendezésére, szakintézmények által nyújtható segítség felkutatása.</w:t>
      </w:r>
    </w:p>
    <w:p w:rsidR="004D1716" w:rsidRPr="004D1716" w:rsidRDefault="004D1716" w:rsidP="00004CFE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Életvezetési tanácsadás.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Szociális csoportmunka: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004CFE">
      <w:pPr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Szabadidős foglalkozások szervezése.</w:t>
      </w:r>
    </w:p>
    <w:p w:rsidR="004D1716" w:rsidRPr="004D1716" w:rsidRDefault="004D1716" w:rsidP="00004CFE">
      <w:pPr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Karácsonyi ünnepség szervezése.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Közvetett szociális munka: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004CFE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Források fejlesztésére irányuló tevékenység (a településen működő, a tevékenység támogatására kész vállalatok és vállalkozók felkutatása, kapcsolatok kiépítése, kapcsolattartás),</w:t>
      </w:r>
    </w:p>
    <w:p w:rsidR="004D1716" w:rsidRPr="004D1716" w:rsidRDefault="004D1716" w:rsidP="00004CFE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jelzőrendszer tagjaival kéthavonta történő esetmegbeszélések,</w:t>
      </w:r>
    </w:p>
    <w:p w:rsidR="004D1716" w:rsidRPr="004D1716" w:rsidRDefault="004D1716" w:rsidP="00004CFE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Intézményközi esetkonferencia szervezése,</w:t>
      </w:r>
    </w:p>
    <w:p w:rsidR="004D1716" w:rsidRPr="004D1716" w:rsidRDefault="004D1716" w:rsidP="00004CFE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Önsegítő csoportok, közösségi szerveződések segítése.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2.4. A család- és gyermekjóléti szolgáltatás igénybevételének módja, feltételei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nyitott intézmény, igénybevétele feltételhez nem köthető, ingyenes. 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segítséget kérők a Szolgálatot közvetlenül keresik fel ügyfélfogadási időben személyesen, telefonon, esetleg levélben, vagy a területen működő más intézmények, személyek javasolják a kapcsolatfelvételt. Utóbbi esetben a Szolgálat családsegítője keresi fel otthonában az érintett személyt vagy családot, és felajánlja a segítségét az esetleges problémák megoldásához.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a hozzá forduló egyénekkel, családokkal az önkéntesség elve alapján alakít ki együttműködést. 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Készenléti szolgáltatások: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Nagykanizsai Család- és Gyermekjóléti Központ (Nagykanizsa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,Zrínyi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Miklós u. 51.) által működtetett készenléti szolgálat. Elérhetősége, tel: 20/920-8044.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2. </w:t>
      </w:r>
      <w:smartTag w:uri="urn:schemas-microsoft-com:office:smarttags" w:element="metricconverter">
        <w:smartTagPr>
          <w:attr w:name="ProductID" w:val="5. A"/>
        </w:smartTagPr>
        <w:r w:rsidRPr="004D171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u-HU"/>
          </w:rPr>
          <w:t>5. A</w:t>
        </w:r>
      </w:smartTag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szolgáltatás alapelvei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gyermek érdekeinek figyelembe vétele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törvényben elismert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jogainak biztosítása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4D1716" w:rsidRPr="004D1716" w:rsidRDefault="004D1716" w:rsidP="004D171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családjából átmeneti jelleggel kikerült gyermek korához és szükségleteihez igazodó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gondozásának, nevelésének, egészséges személyiségfejlődésének biztosítása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4D1716" w:rsidRPr="004D1716" w:rsidRDefault="004D1716" w:rsidP="004D171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Az ellátás igénybevételének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önkéntesség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e.</w:t>
      </w:r>
    </w:p>
    <w:p w:rsidR="004D1716" w:rsidRPr="004D1716" w:rsidRDefault="004D1716" w:rsidP="004D171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Lényeges alapelv az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együttműködés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elve. A segítő tevékenység csak akkor lehet eredményes, ha a kliens motivált annak igénybevételére és együttműködő, tehát problémája megoldása érdekében hajlandó cselekedni. A Szolgálatot önként felkeresők esetében ez a motiváció adott.</w:t>
      </w:r>
    </w:p>
    <w:p w:rsidR="004D1716" w:rsidRPr="004D1716" w:rsidRDefault="004D1716" w:rsidP="004D171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5.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nyitottság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elve alapján az intézményt bárki felkeresheti.</w:t>
      </w:r>
    </w:p>
    <w:p w:rsidR="004D1716" w:rsidRPr="004D1716" w:rsidRDefault="004D1716" w:rsidP="004D171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hátrányos megkülönböztetés kizárásának és a másság elfogadásá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nak elve, melynek értelmében a családsegítőknek nemhez, nemzethez, nemzetiséghez, etnikai csoporthoz való tartozás, lelkiismereti, vallási vagy politikai meggyőződés, származás, vagyoni helyzet, cselekvőképesség hiánya vagy korlátozottsága miatt, valamint a gyermekvédelmi gondoskodásba kerülés ténye miatt tilos bármilyen hátrányos megkülönböztetést gyakorolni.</w:t>
      </w:r>
    </w:p>
    <w:p w:rsidR="004D1716" w:rsidRPr="004D1716" w:rsidRDefault="004D1716" w:rsidP="004D171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titoktartási kötelezettség és a személyi jogok védelmé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elve, mely a kliensek adatainak nyilvántartására és kezelésére, valamint az általuk adott információkra vonatkozik. Információt felhasználni a kliens érdekében is csak az ő tudtával és beleegyezésével lehet.  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2.6. A Szolgálat alapfeladatainak és speciális feladatainak megvalósításának módja. A feladatellátás szakmai tartalma, módja, a biztosított szolgáltatások formája, rendszeressége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). Közvetlen szociális munka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(folyamatosan, a felmerülő igények alapján biztosított)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Krízisintervenció: azonnali lépések a krízishelyzetben lévő kliensek helyzetének átmeneti rendezése, illetve szakintézmények segítségnyújtásának az adott konkrét esetben való megszervezése érdekében;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Esetkezelés (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case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work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probléma-meghatározás, célok meghatározása, szerződéskötés, problémamegoldás: Az esetkezelés során a szociális munkás felismeri és felismerteti a családokkal és egyénekkel a problémákat és konfliktusokat, és velük közösen dolgoz ki megoldási módokat. Célja, hogy a kliensek maguk legyenek képesek problémáik megoldására, érdekeik érvényesítésére. Munkakapcsolatokat épít ki mindazon személyekkel, szervezetekkel,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akik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amelyek érintettek a család problémájában. Szűrő funkciót lát el: javaslatot tesz a szakhálózat és a szakintézmények igénybevételére, gondoskodva a megfelelő fogadókészségről. Eljár a családok érdekében, támogatja őket jogaik érvényesítésében.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b). Szociális csoportmunka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(folyamatosan, a felmerülő igények alapján biztosított)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c). Közösségi munka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(folyamatosan, a felmerülő igények alapján biztosított):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szakmai támogatást nyújt azon helyi lakossági csoportoknak, amelyek a lakók aktív bevonásával, közös érdekképviselettel szeretnék problémáikat megoldani.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d). Közvetett szociális munka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(folyamatosan, a felmerülő igények alapján biztosított)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feltárt és megismert szociális problémák oldása céljából a Szolgálat kezdeményezi új típusú szolgáltatások bevezetését az anyagi, mentális, szociális erőforrások bővítését célzó akciók szervezésével:</w:t>
      </w:r>
    </w:p>
    <w:p w:rsidR="004D1716" w:rsidRPr="004D1716" w:rsidRDefault="004D1716" w:rsidP="004D171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források fejlesztésére irányuló tevékenység szervezése;</w:t>
      </w:r>
    </w:p>
    <w:p w:rsidR="004D1716" w:rsidRPr="004D1716" w:rsidRDefault="004D1716" w:rsidP="004D171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együttműködés szakellátó hálózatokkal, intézményközi esetmegbeszélés;</w:t>
      </w:r>
    </w:p>
    <w:p w:rsidR="004D1716" w:rsidRPr="004D1716" w:rsidRDefault="004D1716" w:rsidP="004D171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érdekegyeztető fórum;</w:t>
      </w:r>
    </w:p>
    <w:p w:rsidR="004D1716" w:rsidRPr="004D1716" w:rsidRDefault="004D1716" w:rsidP="004D171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csoportok, közösségek szerveződésének segítése;</w:t>
      </w:r>
    </w:p>
    <w:p w:rsidR="004D1716" w:rsidRPr="004D1716" w:rsidRDefault="004D1716" w:rsidP="004D171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önsegítő csoportok támogatása.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</w:t>
      </w:r>
      <w:proofErr w:type="gramEnd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). Szabadidős tevékenységek, programok szervezése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 biztosított):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a lakosság részéről jelentkező igényekre válaszolva különböző szabadidős programokat szervez.</w:t>
      </w:r>
    </w:p>
    <w:p w:rsidR="004D1716" w:rsidRPr="004D1716" w:rsidRDefault="004D1716" w:rsidP="004D1716">
      <w:pPr>
        <w:spacing w:before="41" w:after="0"/>
        <w:ind w:right="-3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Játékos foglalkozások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(társas játékok, kézműves foglalkozások stb.): A szabadidős foglalkozások lehetőséget adnak a gyermekeknek és fiataloknak különböző játékok keretében az informális kommunikációra.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Rekreációs foglalkozások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játszóház, játszótéri programok szervezése, közösségi kirándulások, sportnap szervezése.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Prevenciós programok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az egyes korcsoportokra fókuszálva, annak életsajátosságait felismerve és meghatározva tartott adekvát ismeretterjesztő, szórakoztató programok, előadások, események szervezése. (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pl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drogprevenciós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előadás, szűrővizsgálatokkal kapcsolatos előadások, vetélkedők, szakemberek előadásai –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pszichológus, tanár, ifjúságvédelmi szakemberek)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Fejlesztő foglalkozások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nevelési-oktatási intézménnyel való szoros együttműködés kapcsán a gyermekek részére tanulásuk segítése, tanulási nehézségeik leküzdése, tanulmányaikban mutatkozó hiányosságok kezelése, tanulmányaik továbbfejlesztése érdekében végzett fejlesztő foglalkozások szervezése. (felzárkóztató fejlesztés, pótvizsgára készülés)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Kreatív Műhely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minden korosztály számára biztosított közösségi, kézműves foglalkoztatások szervezése, amely köthető egy-egy ünnepi alkalomhoz (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pl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tökfaragás, adventi díszek készítése, farsangi maszkák készítése), ismeretek elmélyítéséhez (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pl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főzőtanfolyam szervezése, sütés-főzési nap), ajándéktárgyak készítése, amely helyi termékként ajánlható, értékesíthető. </w:t>
      </w:r>
      <w:r w:rsidRPr="004D17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Baba-mama klub</w:t>
      </w:r>
      <w:r w:rsidRPr="004D1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szervezése: együttműködésben a helyi védőnővel, óvodával kerül megszervezésre a klub, ahol a kisebb gyermekek és az édesanyák kaphatnak hasznos és segítő tanácsokat szakemberektől, valamint megoszthatják egymás között jó gyakorlataikat, praktikus gyakorlataikat.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</w:t>
      </w:r>
      <w:proofErr w:type="gramEnd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). Adománygyűjtés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 biztosított):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adományokat(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ruha, játék, bútor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stb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gyűjt, és azokat szétosztja a rászorulók között.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</w:t>
      </w:r>
      <w:proofErr w:type="gramEnd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). Jelzőrendszer kiépítése és működtetése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 biztosított):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kiépíti és működteti a veszélyeztetettséget észlelő és jelző rendszert, és szervezi a rendszer elemei (védőnő, háziorvos, közoktatási intézmények, kórház, rendőrség, egyházak, társadalmi szervezetek stb.) közötti együttműködést, tevékenységüket összehangolja.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j). Önkéntesek munkájának szervezése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különösen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(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folyamatosan biztosított)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:rsidR="004D1716" w:rsidRPr="004D1716" w:rsidRDefault="004D1716" w:rsidP="004D1716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·    adományok gyűjtése és továbbadása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proofErr w:type="gramEnd"/>
    </w:p>
    <w:p w:rsidR="004D1716" w:rsidRPr="004D1716" w:rsidRDefault="004D1716" w:rsidP="004D1716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·    ünnepségek szervezése (pl.: Mikulás, Karácsony, farsang stb.)</w:t>
      </w:r>
    </w:p>
    <w:p w:rsidR="004D1716" w:rsidRPr="004D1716" w:rsidRDefault="004D1716" w:rsidP="004D1716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·    szabadidős tevékenységek szervezése és lebonyolítása terén.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</w:t>
      </w:r>
      <w:proofErr w:type="gramEnd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).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Szolgálat folyamatosan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figyelemmel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kíséri a működési területén élő lakosság szociális helyzetét. Kezdeményezi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önkormányzatoknál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új szociális ellátások bevezetését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amennyiben erre igényt tapasztal a lakosság részéről (folyamatosan biztosított).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i). Adminisztrációs munka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(folyamatosan biztosított): 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ellátja a szakmai munkához kapcsolódó adminisztrációs feladatokat:</w:t>
      </w:r>
    </w:p>
    <w:p w:rsidR="004D1716" w:rsidRPr="004D1716" w:rsidRDefault="004D1716" w:rsidP="00004CFE">
      <w:pPr>
        <w:numPr>
          <w:ilvl w:val="1"/>
          <w:numId w:val="47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Forgalmi napló (nem kötelező)</w:t>
      </w:r>
    </w:p>
    <w:p w:rsidR="004D1716" w:rsidRPr="004D1716" w:rsidRDefault="004D1716" w:rsidP="00004CFE">
      <w:pPr>
        <w:numPr>
          <w:ilvl w:val="1"/>
          <w:numId w:val="47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Esetnapló (iktatókönyvben is regisztrált, kötelező tartalmi elemeit a szakmai rendelet tartalmazza)</w:t>
      </w:r>
    </w:p>
    <w:p w:rsidR="004D1716" w:rsidRPr="004D1716" w:rsidRDefault="004D1716" w:rsidP="00004CFE">
      <w:pPr>
        <w:numPr>
          <w:ilvl w:val="1"/>
          <w:numId w:val="47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Együttműködési megállapodás</w:t>
      </w:r>
    </w:p>
    <w:p w:rsidR="004D1716" w:rsidRPr="004D1716" w:rsidRDefault="004D1716" w:rsidP="00004CFE">
      <w:pPr>
        <w:numPr>
          <w:ilvl w:val="1"/>
          <w:numId w:val="47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Problémajelző adatlap</w:t>
      </w:r>
    </w:p>
    <w:p w:rsidR="004D1716" w:rsidRPr="004D1716" w:rsidRDefault="004D1716" w:rsidP="00004CFE">
      <w:pPr>
        <w:numPr>
          <w:ilvl w:val="1"/>
          <w:numId w:val="4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Gyermekeink védelmében elnevezésű dokumentációs és együttműködési rendszer adatlapjai (macis lapok)</w:t>
      </w:r>
    </w:p>
    <w:p w:rsidR="004D1716" w:rsidRPr="004D1716" w:rsidRDefault="004D1716" w:rsidP="00004CFE">
      <w:pPr>
        <w:numPr>
          <w:ilvl w:val="1"/>
          <w:numId w:val="47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hu-HU"/>
        </w:rPr>
        <w:t>J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hu-HU"/>
        </w:rPr>
        <w:t>l</w:t>
      </w:r>
      <w:r w:rsidRPr="004D17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z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őr</w:t>
      </w:r>
      <w:r w:rsidRPr="004D17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nds</w:t>
      </w:r>
      <w:r w:rsidRPr="004D17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z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ri ül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é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 j</w:t>
      </w:r>
      <w:r w:rsidRPr="004D17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</w:t>
      </w:r>
      <w:r w:rsidRPr="004D17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hu-HU"/>
        </w:rPr>
        <w:t>y</w:t>
      </w:r>
      <w:r w:rsidRPr="004D17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z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őkö</w:t>
      </w:r>
      <w:r w:rsidRPr="004D17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hu-HU"/>
        </w:rPr>
        <w:t>n</w:t>
      </w:r>
      <w:r w:rsidRPr="004D17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hu-HU"/>
        </w:rPr>
        <w:t>y</w:t>
      </w:r>
      <w:r w:rsidRPr="004D17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hu-HU"/>
        </w:rPr>
        <w:t>v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</w:p>
    <w:p w:rsidR="004D1716" w:rsidRPr="004D1716" w:rsidRDefault="004D1716" w:rsidP="00004CFE">
      <w:pPr>
        <w:numPr>
          <w:ilvl w:val="1"/>
          <w:numId w:val="47"/>
        </w:numPr>
        <w:spacing w:before="4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Es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</w:t>
      </w:r>
      <w:r w:rsidRPr="004D17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m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hu-HU"/>
        </w:rPr>
        <w:t>g</w:t>
      </w:r>
      <w:r w:rsidRPr="004D17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hu-HU"/>
        </w:rPr>
        <w:t>b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</w:t>
      </w:r>
      <w:r w:rsidRPr="004D17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z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é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lés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 feljegyzései</w:t>
      </w:r>
    </w:p>
    <w:p w:rsidR="004D1716" w:rsidRPr="004D1716" w:rsidRDefault="004D1716" w:rsidP="00004CFE">
      <w:pPr>
        <w:numPr>
          <w:ilvl w:val="1"/>
          <w:numId w:val="47"/>
        </w:numPr>
        <w:spacing w:before="4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Feljegyzések</w:t>
      </w:r>
    </w:p>
    <w:p w:rsidR="004D1716" w:rsidRPr="004D1716" w:rsidRDefault="004D1716" w:rsidP="00004CFE">
      <w:pPr>
        <w:numPr>
          <w:ilvl w:val="1"/>
          <w:numId w:val="47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Központi Elektronikus Nyilvántartás a Szolgáltatást Igénybevevőkről (KENYSZI) napi szintű használata, amely a kliensek TAJ alapú nyilvántartása. A rendszer web alapú, országos szintű. A szolgáltatást igénybe vevők személyes adatait tartalmazza, s szükséges napi szinten jelenteni az ellátottak létszámát.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2.7. A kliensekkel történő kapcsolattartás módja, rendszeressége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kliens és családgondozója közötti találkozásokra elsődlegesen a kliens otthonában (előre egyeztetetett időpontban, vagy a kliens számára előre nem ismert időpontban), a Szolgálat helyiségében előre egyeztetett időpontban (fogadási időn kívül is), illetőleg a családgondozó ügyeleti idejében (akár előzetes egyeztetés nélkül) kerülhet sor. Találkozás ezen kívül lehetséges a családgondozás szempontjából adekvát egyéb helyszínen is (pl. kíséréssel történő ügyintézés esetén). A folyamatos és hatékony családsegítés érdekében kliens és a családsegítő között havonta három személyes találkozás szükséges.   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kliens és családsegítő közötti kapcsolattartás fontos eszköze, de a személyes találkozásokat nem helyettesíti a telefonálás, levélírás (postaládába dobott, postára bízott, vagy elektronikus levél), valamint a közösségi oldalak,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skype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használata.  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2.8. Az ellátottak jogainak védelme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2.8.1. Családsegítést igénybe vevők jogainak védelme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családsegítést igénybe vevő az a helyileg illetékes jegyzőnél, a képviselő-testület tagjainál, illetőleg a polgármesternél tehet panaszt jogsérelem, a dolgozói kötelezettségek megszegése, illetőleg az ellátással kapcsolatos egyéb kifogások esetén. A Szolgálat fenntartója a panaszt megvizsgálja és írásban tájékoztatást ad a panasz kivizsgálásának eredményéről. Ha a panasz benyújtását követő 15 napon belül ez nem történik meg, vagy a</w:t>
      </w:r>
      <w:r w:rsidRPr="004D171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panaszt tevő nem ért egyet az intézkedéssel, az intézkedés kézhezvételétől számított 8 napon belül az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ellátottjogi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képviselőhöz fordulhat.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Amennyiben az ellátást igénybe vevő egészségi állapotánál vagy egyéb körülményeinél fogva közvetlenül nem képes az illetékes szervek megkeresésére, a családsegítő segítséget nyújt ebben, illetve értesíti az ellátott törvényes képviselőjét, vagy az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ellátottjogi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képviselőt az ellátott jogainak gyakorlásához szükséges segítségnyújtás céljából.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ellátottjogi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képviselő személyéről, elérhetőségéről az ellátottak az intézmény fogadóhelyiségében kifüggesztett tábláról, illetve a családsegítőn keresztül kaphatnak tájékoztatást. A családgondozók a kliens igényei alapján telefonos időpont-egyeztetéssel, helyiség biztosításával segítik a kapcsolatfelvételt a kliens és az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ellátottjogi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képviselő között. A Nagykanizsai Járás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ellátottjogi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képviselője: Benczéné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Bogárdi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Andrea, elérhetősége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 </w:t>
      </w:r>
      <w:hyperlink r:id="rId9" w:history="1">
        <w:r w:rsidRPr="004D17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bogardi.andrea@obdk.hu</w:t>
        </w:r>
        <w:proofErr w:type="gramEnd"/>
      </w:hyperlink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06-20-4899-576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szolgáltatást igénybe vevők jogaikkal és kötelezettségeikkel kapcsolatos tájékoztatást kapnak a kapcsolat létrejöttekor, illetőleg a családsegítés megkezdésekor, illetve a közös munka folyamán bármikor, amikor erre szükség van.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2.8.2. Gyermekjóléti szolgáltatást igénybe vevők jogainak védelme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gyermek, a gyermek szülője vagy más törvényes képviselője, valamint a fiatal felnőtt a Szolgálat fenntartójánál tehet panaszt az ellátással kapcsolatos kifogások orvoslása érdekében, a gyermeki jogok sérelme, a dolgozói kötelezettségek megszegése, illetőleg a gyermekek védelméről és a gyámügyi igazgatásról szóló 1997. évi XXXI. törvény 136/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§ szerinti iratbetekintés megtagadása esetén.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fenntartója a panaszt kivizsgálja és írásos tájékoztatást ad a panasz orvoslása érdekében megtett intézkedésekről, illetve annak más lehetséges módjáról. Ha a panasz benyújtását követő 15 napon belül a tájékoztatás nem történik meg, vagy a panasz benyújtója a megtett intézkedéssel nem ért egyet, akkor a panasz benyújtója a gyermekjogi képviselőhöz fordulhat.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gyermekjogi képviselő személyéről, elérhetőségéről az ellátottak az intézmény fogadóhelyiségében kifüggesztett tábláról, illetve a családsegítőn keresztül kaphatnak tájékoztatást. A családgondozók a kliens igényei alapján telefonos időpont-egyeztetéssel segítik a kapcsolatfelvételt a kliens és a gyermekjogi képviselő között. A gyermekjogi képviselő munkájához a Szolgálat szükség estén helyet biztosít.  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Nagykanizsai Járás gyermekjogi képviselője: Turi Renáta, elérhetősége: </w:t>
      </w:r>
      <w:hyperlink r:id="rId10" w:history="1">
        <w:r w:rsidRPr="004D17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turi.renata@obdk.hu</w:t>
        </w:r>
      </w:hyperlink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06-20-4899-642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gyermekek és szülők jogaikkal és kötelezettségeikkel kapcsolatos tájékoztatást kapnak a kapcsolat létrejöttekor vagy a családsegítés megkezdésekor (ennek megtörténtéről a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kliens írásban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nyilatkozik), illetve a közös munka folyamán bármikor, amikor erre szükség van.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munkatársai a Szociális Munka Etikai Kódexe által megfogalmazott etikai követelményeknek megfelelően végzik munkájukat.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2.8.3. A szolgáltatást végzők jogainak védelme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004CF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ágazatban foglalkoztatottak vagy munkaviszonyban álló személyek esetében biztosítani kell, hogy a munkavégzéshez kapcsolódó megbecsülést megkapják, tiszteletben tartsák emberi méltóságukat, és személyi jogaikat elismerjék, valamint a munkáltató megfelelő munkavégzési körülményeket biztosítson számukra.</w:t>
      </w:r>
    </w:p>
    <w:p w:rsidR="004D1716" w:rsidRPr="004D1716" w:rsidRDefault="004D1716" w:rsidP="00004CF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dolgozó eredményes munkájának feltétele saját egészsége, ezért kötelező a részvétel az időszakos foglalkozás egészségügyi orvosi vizsgálatokon. Fertőző betegségben szenvedő munkatárs a szolgálatnál nem tartózkodhat, munkát nem végezhet.</w:t>
      </w:r>
    </w:p>
    <w:p w:rsidR="004D1716" w:rsidRPr="004D1716" w:rsidRDefault="004D1716" w:rsidP="00004CF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szolgálat családsegítői évente szupervízión vehetnek részt. A szupervízió a segítők segítése.</w:t>
      </w:r>
    </w:p>
    <w:p w:rsidR="004D1716" w:rsidRPr="004D1716" w:rsidRDefault="004D1716" w:rsidP="00004CF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családsegítők a kliensekkel végzett munkájuk során saját személyiségükkel dolgoznak. A szupervízió ezt az önmagukra való jobb rálátást, az akadályok elhárítását, nagyobb önismeretet és a szakmai személyiség fejlesztése révén létrejövő tanulást segíti.</w:t>
      </w:r>
    </w:p>
    <w:p w:rsidR="004D1716" w:rsidRPr="004D1716" w:rsidRDefault="004D1716" w:rsidP="00004CF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Család- és Gyermekjóléti Szolgálat családsegítője közfeladatot ellátó személynek minősül.</w:t>
      </w:r>
    </w:p>
    <w:p w:rsidR="004D1716" w:rsidRPr="004D1716" w:rsidRDefault="004D1716" w:rsidP="00004CF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Titoktartási kötelezettség terheli a szolgálat dolgozóját a kliens és hozzátartozói egészségi állapotával-, családi-, vagyoni-, és egyéb körülményeivel kapcsolatban tudomására jutott adat, tény vonatkozásában időbeli korlátozás nélkül.</w:t>
      </w:r>
    </w:p>
    <w:p w:rsidR="004D1716" w:rsidRPr="004D1716" w:rsidRDefault="004D1716" w:rsidP="00004CF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titoktartási kötelezettség nem vonatkozik arra az esetre, ha ez alól az érintett cselekvőképes kliens felmentést adott, vagy ha a jogszabály adatszolgáltatási kötelezettséget ír elő.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2.9. A szolgáltatást nyújtók folyamatos szakmai felkészültsége biztosításának módja, formái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fenntartó a családsegítő munkatárs tevékenységének elősegítése, a kiégés megelőzése érdekében biztosítja a Család- és Gyermekjóléti Központ által biztosított esetmegbeszélésen, szupervízión való részvétel lehetőségét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fenntartó a családsegítő munkatárs részére szakmai fejlődésének elősegítése, és a jogszabály által előírt továbbképzési kötelezettség teljesítése érdekében az intézményi költségvetésben az e célra biztosított keret erejéig, az éves továbbképzési tervben foglaltak szerint továbbképzéseken való részvételi lehetőséget biztosít.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4D1716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hu-HU"/>
          </w:rPr>
          <w:t>3. A</w:t>
        </w:r>
      </w:smartTag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 szolgálat külső kapcsolatrendszere, kapcsolattartás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3.1 Helyi kapcsolatrendszerek</w:t>
      </w: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Murakeresztúr Község Önkormányzata a család- és gyermekjóléti szolgáltatást önállóan, jogszabályban meghatározott végzettséggel és képesítési előírásoknak megfelelő személy alkalmazásával, kormányzati funkción (szakfeladaton) látja el.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család- és gyermekjóléti szolgálatban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 fő családsegítő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heti 20 óra kötött és heti 20 óra kötetlen munkaidőben biztosítja az ellátotti települések vonatkozásában a családsegítői feladatokat, számára az ágazati szabályozások értelmében alapvető feladat a szolgáltatások szervezése, koordinálása, az észlelő- és jelzőrendszer működtetése, a veszélyeztető élethelyzetek megelőzése érdekében.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családsegítő számára fontos a szakmai kapcsolatrendszer kiépítése, ápolása a szakmai munka hatékonyságának előtérbe helyezésével. A szolgálat családsegítője jól működő és hatékony kapcsolatrendszer kialakítására törekszik.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a működés hatékonysága és a tevékenységek összehangolása érdekében folyamatos kapcsolatban áll: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004CFE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jelzőrendszer tagjaival,</w:t>
      </w:r>
    </w:p>
    <w:p w:rsidR="004D1716" w:rsidRPr="004D1716" w:rsidRDefault="004D1716" w:rsidP="00004CFE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Murakeresztúr, Fityeház községek polgármestereivel,</w:t>
      </w:r>
    </w:p>
    <w:p w:rsidR="004D1716" w:rsidRPr="004D1716" w:rsidRDefault="004D1716" w:rsidP="00004CFE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 önkormányzati hivatal jegyzőjével, dolgozóival,</w:t>
      </w:r>
    </w:p>
    <w:p w:rsidR="004D1716" w:rsidRPr="004D1716" w:rsidRDefault="004D1716" w:rsidP="00004CFE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települések szociális és egészségügyi ellátórendszerének többi tagjával,</w:t>
      </w:r>
    </w:p>
    <w:p w:rsidR="004D1716" w:rsidRPr="004D1716" w:rsidRDefault="004D1716" w:rsidP="00004CFE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járási hivatal munkaügyi osztályával, valamint olyan munkáltatókkal, akik a kliensek számára folyamatosan vagy időszakosan munkalehetőséget kínálnak,</w:t>
      </w:r>
    </w:p>
    <w:p w:rsidR="004D1716" w:rsidRPr="004D1716" w:rsidRDefault="004D1716" w:rsidP="00004CFE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oktatási-nevelési intézmények vezetőivel,</w:t>
      </w:r>
    </w:p>
    <w:p w:rsidR="004D1716" w:rsidRPr="004D1716" w:rsidRDefault="004D1716" w:rsidP="00004CFE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Egyházi és magánszemélyekkel,</w:t>
      </w:r>
    </w:p>
    <w:p w:rsidR="004D1716" w:rsidRPr="004D1716" w:rsidRDefault="004D1716" w:rsidP="00004CFE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Rendőrséggel, elsősorban a körzeti megbízottal</w:t>
      </w:r>
    </w:p>
    <w:p w:rsidR="004D1716" w:rsidRPr="004D1716" w:rsidRDefault="004D1716" w:rsidP="00004CFE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Olyan gazdasági tevékenységet végző cégekkel, vagy civil szervezetekkel, amelyek a szolgálat tevékenységét, rendezvényeit támogatják.</w:t>
      </w:r>
    </w:p>
    <w:p w:rsidR="004D1716" w:rsidRPr="004D1716" w:rsidRDefault="004D1716" w:rsidP="00004CFE">
      <w:pPr>
        <w:numPr>
          <w:ilvl w:val="0"/>
          <w:numId w:val="4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járási család- és gyermekjóléti központtal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3.2. A jogszabály által meghatározott észlelő- és jelzőrendszeri tagokkal való együttműködés</w:t>
      </w: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 veszélyeztetettségét, illetve a család, a személy krízishelyzetét észlelő rendszer (a továbbiakban: jelzőrendszer) működtetése körében a család- és gyermekjóléti szolgálat</w:t>
      </w:r>
    </w:p>
    <w:p w:rsidR="004D1716" w:rsidRPr="004D1716" w:rsidRDefault="004D1716" w:rsidP="00004CF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figyelemmel kíséri a településen élő családok, gyermekek, személyek életkörülményeit, szociális helyzetét, gyermekjóléti és szociális ellátások, szolgáltatások iránti szükségletét, gyermekvédelmi vagy egyéb hatósági beavatkozást igénylő helyzetét,</w:t>
      </w:r>
    </w:p>
    <w:p w:rsidR="004D1716" w:rsidRPr="004D1716" w:rsidRDefault="004D1716" w:rsidP="00004CF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jelzésre köteles szervezeteket felhívja jelzési kötelezettségük írásban - krízishelyzet esetén utólagosan - történő teljesítésére, veszélyeztetettség, illetve krízishelyzet észlelése esetén az arról való tájékoztatásra,</w:t>
      </w:r>
    </w:p>
    <w:p w:rsidR="004D1716" w:rsidRPr="004D1716" w:rsidRDefault="004D1716" w:rsidP="00004CF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tájékoztatja a jelzőrendszerben részt vevő további szervezeteket és az ellátási területén élő személyeket a veszélyeztetettség jelzésének lehetőségéről,</w:t>
      </w:r>
    </w:p>
    <w:p w:rsidR="004D1716" w:rsidRPr="004D1716" w:rsidRDefault="004D1716" w:rsidP="00004CF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fogadja a beérkezett jelzéseket, felkeresi az érintett személyt, illetve családot, és a szolgáltatásairól tájékoztatást ad,</w:t>
      </w:r>
    </w:p>
    <w:p w:rsidR="004D1716" w:rsidRPr="004D1716" w:rsidRDefault="004D1716" w:rsidP="00004CF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probléma jellegéhez, a veszélyeztetettség mértékéhez, a gyermek, az egyén, a család szükségleteihez igazodó intézkedést tesz a veszélyeztetettség kialakulásának megelőzése, illetve a veszélyeztetettség megszüntetése érdekében,</w:t>
      </w:r>
    </w:p>
    <w:p w:rsidR="004D1716" w:rsidRPr="004D1716" w:rsidRDefault="004D1716" w:rsidP="00004CF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veszélyeztetettség esetén kitölti a gyermekvédelmi nyilvántartás vonatkozó adatlapjait,</w:t>
      </w:r>
    </w:p>
    <w:p w:rsidR="004D1716" w:rsidRPr="004D1716" w:rsidRDefault="004D1716" w:rsidP="00004CF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intézkedések </w:t>
      </w:r>
      <w:proofErr w:type="spell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tényéről</w:t>
      </w:r>
      <w:proofErr w:type="spell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tájékoztatja a jelzést tevőt, feltéve, hogy annak személye ismert, és ezzel nem sérti meg a Gyvt. 17. § (2a) bekezdése szerinti zárt adatkezelés kötelezettségét,</w:t>
      </w:r>
    </w:p>
    <w:p w:rsidR="004D1716" w:rsidRPr="004D1716" w:rsidRDefault="004D1716" w:rsidP="00004CF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beérkezett jelzésekről és az azok alapján megtett intézkedésekről heti rendszerességgel jelentést készít a család- és gyermekjóléti központnak,</w:t>
      </w:r>
    </w:p>
    <w:p w:rsidR="004D1716" w:rsidRPr="004D1716" w:rsidRDefault="004D1716" w:rsidP="00004CF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jelzőrendszeri szereplők együttműködésének koordinálása érdekében esetmegbeszélést szervez, az elhangzottakról feljegyzést készít,</w:t>
      </w:r>
    </w:p>
    <w:p w:rsidR="004D1716" w:rsidRPr="004D1716" w:rsidRDefault="004D1716" w:rsidP="00004CF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gyermek, egyén vagy család ügyében, a kijelölt járási jelzőrendszeri tanácsadó részvételével, lehetőség szerint az érintetteteket - beleértve az ítélőképessége birtokában lévő gyermeket - és a velük foglalkozó szakembereket is bevonva esetkonferenciát szervez,</w:t>
      </w:r>
    </w:p>
    <w:p w:rsidR="004D1716" w:rsidRPr="004D1716" w:rsidRDefault="004D1716" w:rsidP="00004CF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éves szakmai tanácskozást tart és éves jelzőrendszeri intézkedési tervet készít, és</w:t>
      </w:r>
    </w:p>
    <w:p w:rsidR="004D1716" w:rsidRPr="004D1716" w:rsidRDefault="004D1716" w:rsidP="00004CF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kapcsolati erőszak és emberkereskedelem áldozatainak segítése érdekében folyamatos kapcsolatot tart az Országos Kríziskezelő és Információs Telefonszolgálattal.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esetmegbeszélésre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 kell hívni:</w:t>
      </w:r>
    </w:p>
    <w:p w:rsidR="004D1716" w:rsidRPr="004D1716" w:rsidRDefault="004D1716" w:rsidP="00004CFE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megelőző pártfogó felügyelőt, ha olyan gyermek ügyét tárgyalják, aki megelőző pártfogás alatt áll,</w:t>
      </w:r>
    </w:p>
    <w:p w:rsidR="004D1716" w:rsidRPr="004D1716" w:rsidRDefault="004D1716" w:rsidP="00004CFE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pártfogó felügyelői szolgálatot, ha olyan gyermek ügyét tárgyalják, aki fiatalkorúak pártfogó felügyelete alatt áll, vagy ha a gyermek kockázatértékelése alapján a gyermek bűnmegelőzési szempontú veszélyeztetettsége legalább közepes fokú,</w:t>
      </w:r>
    </w:p>
    <w:p w:rsidR="004D1716" w:rsidRPr="004D1716" w:rsidRDefault="004D1716" w:rsidP="00004CFE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gyermekvédelmi rendszerhez kapcsolódó más személyeket, illetve intézmények képviselőit indokolt esetben, különösen akkor, ha részvételük a gyermekkel kapcsolatos probléma megoldásához szükséges, és</w:t>
      </w:r>
    </w:p>
    <w:p w:rsidR="004D1716" w:rsidRPr="004D1716" w:rsidRDefault="004D1716" w:rsidP="00004CFE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járási család- és gyermekjóléti központ jelzőrendszeri koordinátort.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család- és gyermekjóléti szolgálat és a jelzőrendszer tagjainak képviselői között, előre meghatározott témakörben, évente legalább hat alkalommal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szakmaközi megbeszélést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kell szervezni. A szakmaközi megbeszélésre meg kell hívni a gyermekvédelmi jelzőrendszer azon tagjait, akik részvétele a gyermekek nagyobb csoportját érintő veszélyeztető tényezők megszüntetését célzó cselekvési terv kidolgozásához szükséges.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éves jelzőrendszeri intézkedési tervet a család- és gyermekjóléti szolgálat az éves szakmai tanácskozást követően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minden év március 31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-ig készíti el. Az intézkedési terv tartalmazza</w:t>
      </w:r>
    </w:p>
    <w:p w:rsidR="004D1716" w:rsidRPr="004D1716" w:rsidRDefault="004D1716" w:rsidP="00004CF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jelzőrendszeri tagok írásos beszámolójának tanulságait,</w:t>
      </w:r>
    </w:p>
    <w:p w:rsidR="004D1716" w:rsidRPr="004D1716" w:rsidRDefault="004D1716" w:rsidP="00004CF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előző évi intézkedési tervből megvalósult elemeket,</w:t>
      </w:r>
    </w:p>
    <w:p w:rsidR="004D1716" w:rsidRPr="004D1716" w:rsidRDefault="004D1716" w:rsidP="00004CF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éves célkitűzéseket, és</w:t>
      </w:r>
    </w:p>
    <w:p w:rsidR="004D1716" w:rsidRPr="004D1716" w:rsidRDefault="004D1716" w:rsidP="00004CF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településre vonatkozó célok elérése és a jelzőrendszeri működés hatékonyságának javítása érdekében tervezett lépéseket.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éves szakmai tanácskozást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minden év február 28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-ig kell megszervezni, és arra meg kell hívni</w:t>
      </w:r>
    </w:p>
    <w:p w:rsidR="004D1716" w:rsidRPr="004D1716" w:rsidRDefault="004D1716" w:rsidP="00004CFE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Murakeresztúr, Fityeház község polgármesterét, a jegyzőt,</w:t>
      </w:r>
    </w:p>
    <w:p w:rsidR="004D1716" w:rsidRPr="004D1716" w:rsidRDefault="004D1716" w:rsidP="00004CFE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gyermekjóléti alapellátást és a szociális alapszolgáltatást nyújtó szolgáltatások fenntartóit,</w:t>
      </w:r>
    </w:p>
    <w:p w:rsidR="004D1716" w:rsidRPr="004D1716" w:rsidRDefault="004D1716" w:rsidP="00004CFE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településen szociális, gyermekjóléti, gyermekvédelmi ellátást biztosító intézmények képviselőit,</w:t>
      </w:r>
    </w:p>
    <w:p w:rsidR="004D1716" w:rsidRPr="004D1716" w:rsidRDefault="004D1716" w:rsidP="00004CFE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jelzőrendszer tagjainak képviselőit,</w:t>
      </w:r>
    </w:p>
    <w:p w:rsidR="004D1716" w:rsidRPr="004D1716" w:rsidRDefault="004D1716" w:rsidP="00004CFE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gyámhivatal munkatársait,</w:t>
      </w:r>
    </w:p>
    <w:p w:rsidR="004D1716" w:rsidRPr="004D1716" w:rsidRDefault="004D1716" w:rsidP="00004CFE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nagykanizsai Család- és Gyermekjóléti Központ jelzőrendszeri tanácsadóját, esetmenedzserét</w:t>
      </w:r>
    </w:p>
    <w:p w:rsidR="004D1716" w:rsidRPr="004D1716" w:rsidRDefault="004D1716" w:rsidP="00004CFE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fiatalkorúak pártfogó felügyelőjét, megelőző pártfogó felügyelőjét, és</w:t>
      </w:r>
    </w:p>
    <w:p w:rsidR="004D1716" w:rsidRPr="004D1716" w:rsidRDefault="004D1716" w:rsidP="00004CFE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gyermekvédelmi és gyámügyi feladatkörében eljáró fővárosi és megyei kormányhivatalban működő gyermek- és ifjúságvédelmi koordinátort.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Ha a család- és gyermekjóléti szolgálat a jelzőrendszer működtetése körében a család- és gyermekjóléti központ feladatkörébe tartozó vagy szakmai támogatását igénylő esetről szerez tudomást, haladéktalanul megkeresi a járási család- és gyermekjóléti központot.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Gyvt. 96. § (6) bekezdése alapján mindkét illetékességi területen található önkormányzat (Murakeresztúr, Fityeház) fenntartói feladatainak ellátására a Kormány rendeletében kijelölt szerv a gyermekjóléti és gyermekvédelmi feladatainak ellátásáról minden év május 31-éig - a külön jogszabályban meghatározott tartalommal -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átfogó értékelést készít.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értékelést - települési önkormányzat esetén a képviselő-testület általi megtárgyalást követően - meg kell küldeni a gyámhatóságnak. A gyámhatóság az értékelés kézhezvételétől számított harminc napon belül javaslattal élhet a települési önkormányzat felé, amely hatvan napon belül érdemben megvizsgálja a gyámhatóság javaslatait és állásfoglalásáról, intézkedéséről tájékoztatja.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3.3. A Szolgálat tevékenységéről szóló tájékoztatás helyi módja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arra törekszik, hogy a potenciális igénybevevők, azaz az ellátási területen élő teljes lakosság, továbbá a jelzőrendszeri tagok és a kapcsolódó tevékenységet ellátó más intézmények, szervezetek naprakész, és minél teljesebb körű információt kapjanak az intézmény feladatairól és tevékenységéről.  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Minden településen a helyben szokásos módon bárki által elérhető/látható helyen (hirdetőtáblán) kell elhelyezni, nyilvánossá kell tenni a Család- és Gyermekjóléti Szolgálat elérhetőségét, ügyfélfogadási rendjét, valamint a járási Család- és Gyermekjóléti Központ által biztosított Készenléti ügyelet elérhetőségét.  </w:t>
      </w:r>
    </w:p>
    <w:p w:rsidR="004D1716" w:rsidRPr="004D1716" w:rsidRDefault="004D1716" w:rsidP="004D1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Gondoskodni kell arról, hogy a jelzőrendszeri tagok folyamatosan rendelkezzenek információkkal a Szolgálat működéséről, feladatairól.</w:t>
      </w:r>
    </w:p>
    <w:p w:rsidR="004D1716" w:rsidRPr="004D1716" w:rsidRDefault="004D1716" w:rsidP="004D171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Család- és Gyermekjóléti Szolgálat munkájához kapcsolódó törvényi és rendeletei háttere</w:t>
      </w:r>
    </w:p>
    <w:p w:rsidR="004D1716" w:rsidRPr="004D1716" w:rsidRDefault="004D1716" w:rsidP="00004CF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1993. évi III. törvény a szociális igazgatásról és a szociális ellátásokról,</w:t>
      </w:r>
    </w:p>
    <w:p w:rsidR="004D1716" w:rsidRPr="004D1716" w:rsidRDefault="004D1716" w:rsidP="00004CFE">
      <w:pPr>
        <w:numPr>
          <w:ilvl w:val="0"/>
          <w:numId w:val="4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1/2000. (I. 7.) SZCSM rendelet a személyes gondoskodást nyújtó szociális intézmények szakmai feladatairól és működésük feltételeiről</w:t>
      </w:r>
    </w:p>
    <w:p w:rsidR="004D1716" w:rsidRPr="004D1716" w:rsidRDefault="004D1716" w:rsidP="00004CFE">
      <w:pPr>
        <w:numPr>
          <w:ilvl w:val="0"/>
          <w:numId w:val="4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1997. évi XXXI. Tv - A gyermekek védelméről és a gyámügyi igazgatásról</w:t>
      </w:r>
    </w:p>
    <w:p w:rsidR="004D1716" w:rsidRPr="004D1716" w:rsidRDefault="004D1716" w:rsidP="00004CFE">
      <w:pPr>
        <w:numPr>
          <w:ilvl w:val="0"/>
          <w:numId w:val="4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15/1998. NM (IV.30) NM rendelet - A személyes gondoskodást nyújtó gyermekjóléti, gyermekvédelmi intézmények, valamint személyek szakmai feladatairól és működési feltételeiről”</w:t>
      </w:r>
    </w:p>
    <w:p w:rsidR="004D1716" w:rsidRPr="004D1716" w:rsidRDefault="004D1716" w:rsidP="00004CFE">
      <w:pPr>
        <w:numPr>
          <w:ilvl w:val="0"/>
          <w:numId w:val="4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149/1997. (IX.10.) Korm. rendelet – a gyámhatóságokról, valamint a gyermekvédelmi és gyámügyi eljárásról</w:t>
      </w:r>
    </w:p>
    <w:p w:rsidR="004D1716" w:rsidRPr="004D1716" w:rsidRDefault="004D1716" w:rsidP="00004CFE">
      <w:pPr>
        <w:numPr>
          <w:ilvl w:val="0"/>
          <w:numId w:val="4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369/2013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(X. 24.) Korm. rendelet - a szociális, gyermekjóléti és gyermekvédelmi szolgáltatók, intézmények és hálózatok hatósági nyilvántartásáról és ellenőrzéséről</w:t>
      </w:r>
    </w:p>
    <w:p w:rsidR="004D1716" w:rsidRPr="004D1716" w:rsidRDefault="004D1716" w:rsidP="00004CFE">
      <w:pPr>
        <w:numPr>
          <w:ilvl w:val="0"/>
          <w:numId w:val="4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235/1997. (XII.7.) Korm. rendelet – a gyámhatóságokról, a területi gyermekvédelmi szakszolgálatok és személyes gondoskodást nyújtó szervek és személyek által kezelt személyes adatokról.</w:t>
      </w:r>
    </w:p>
    <w:p w:rsidR="004D1716" w:rsidRPr="004D1716" w:rsidRDefault="004D1716" w:rsidP="00004CFE">
      <w:pPr>
        <w:numPr>
          <w:ilvl w:val="0"/>
          <w:numId w:val="4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Munka Etikai Kódexe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Murakeresztúr, 2016. február 09.</w:t>
      </w:r>
    </w:p>
    <w:p w:rsidR="004D1716" w:rsidRPr="004D1716" w:rsidRDefault="004D1716" w:rsidP="004D1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                                   </w:t>
      </w:r>
      <w:proofErr w:type="spellStart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Hervai</w:t>
      </w:r>
      <w:proofErr w:type="spellEnd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Edit</w:t>
      </w:r>
    </w:p>
    <w:p w:rsidR="004D1716" w:rsidRP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                                     </w:t>
      </w:r>
      <w:proofErr w:type="gramStart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jegyző</w:t>
      </w:r>
      <w:proofErr w:type="gramEnd"/>
    </w:p>
    <w:p w:rsidR="004D1716" w:rsidRP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Záradék:</w:t>
      </w:r>
    </w:p>
    <w:p w:rsidR="004D1716" w:rsidRPr="004D1716" w:rsidRDefault="004D1716" w:rsidP="004D1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Jelen szakmai program a </w:t>
      </w:r>
      <w:r w:rsidR="00EC10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12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/2016. (II.15.) Képviselő-testületi határozattal került jóváhagyásra.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Murakeresztúr, 2016. február 15.</w:t>
      </w:r>
    </w:p>
    <w:p w:rsidR="004D1716" w:rsidRPr="004D1716" w:rsidRDefault="004D1716" w:rsidP="004D1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D1716" w:rsidRPr="004D1716" w:rsidRDefault="004D1716" w:rsidP="004D1716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</w:t>
      </w:r>
      <w:proofErr w:type="spellStart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Pavlicz</w:t>
      </w:r>
      <w:proofErr w:type="spellEnd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Lajos</w:t>
      </w: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  <w:t xml:space="preserve">    </w:t>
      </w:r>
      <w:proofErr w:type="gramStart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polgármester</w:t>
      </w:r>
      <w:proofErr w:type="gramEnd"/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D1716" w:rsidRDefault="004D1716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92F29" w:rsidRDefault="00492F29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92F29" w:rsidRDefault="00492F29" w:rsidP="004D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bookmarkStart w:id="3" w:name="_GoBack"/>
      <w:bookmarkEnd w:id="3"/>
    </w:p>
    <w:sectPr w:rsidR="00492F29" w:rsidSect="00891D6A"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09F" w:rsidRDefault="0032409F">
      <w:pPr>
        <w:spacing w:after="0" w:line="240" w:lineRule="auto"/>
      </w:pPr>
      <w:r>
        <w:separator/>
      </w:r>
    </w:p>
  </w:endnote>
  <w:endnote w:type="continuationSeparator" w:id="0">
    <w:p w:rsidR="0032409F" w:rsidRDefault="0032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65" w:rsidRDefault="0049576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108E">
      <w:rPr>
        <w:noProof/>
      </w:rPr>
      <w:t>25</w:t>
    </w:r>
    <w:r>
      <w:fldChar w:fldCharType="end"/>
    </w:r>
  </w:p>
  <w:p w:rsidR="00495765" w:rsidRDefault="004957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09F" w:rsidRDefault="0032409F">
      <w:pPr>
        <w:spacing w:after="0" w:line="240" w:lineRule="auto"/>
      </w:pPr>
      <w:r>
        <w:separator/>
      </w:r>
    </w:p>
  </w:footnote>
  <w:footnote w:type="continuationSeparator" w:id="0">
    <w:p w:rsidR="0032409F" w:rsidRDefault="00324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FFFFFF89"/>
    <w:multiLevelType w:val="singleLevel"/>
    <w:tmpl w:val="7818987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302B"/>
    <w:multiLevelType w:val="hybridMultilevel"/>
    <w:tmpl w:val="D6C495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5C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1409"/>
    <w:multiLevelType w:val="hybridMultilevel"/>
    <w:tmpl w:val="F6B05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112AF"/>
    <w:multiLevelType w:val="hybridMultilevel"/>
    <w:tmpl w:val="5C2EDD54"/>
    <w:lvl w:ilvl="0" w:tplc="6CF0A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8388D"/>
    <w:multiLevelType w:val="hybridMultilevel"/>
    <w:tmpl w:val="42A07B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30800"/>
    <w:multiLevelType w:val="hybridMultilevel"/>
    <w:tmpl w:val="5ABC3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1D7B"/>
    <w:multiLevelType w:val="hybridMultilevel"/>
    <w:tmpl w:val="E12E4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E2175F"/>
    <w:multiLevelType w:val="hybridMultilevel"/>
    <w:tmpl w:val="B1408D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0658C1"/>
    <w:multiLevelType w:val="hybridMultilevel"/>
    <w:tmpl w:val="48460208"/>
    <w:lvl w:ilvl="0" w:tplc="54440C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62F2B"/>
    <w:multiLevelType w:val="hybridMultilevel"/>
    <w:tmpl w:val="25080960"/>
    <w:lvl w:ilvl="0" w:tplc="E3FCB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B56951"/>
    <w:multiLevelType w:val="hybridMultilevel"/>
    <w:tmpl w:val="B6CC4A42"/>
    <w:lvl w:ilvl="0" w:tplc="297CBF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7615228"/>
    <w:multiLevelType w:val="hybridMultilevel"/>
    <w:tmpl w:val="56E0623C"/>
    <w:lvl w:ilvl="0" w:tplc="4FE68B7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FC6D13"/>
    <w:multiLevelType w:val="hybridMultilevel"/>
    <w:tmpl w:val="81AAF9E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DA06C1"/>
    <w:multiLevelType w:val="hybridMultilevel"/>
    <w:tmpl w:val="0956863E"/>
    <w:lvl w:ilvl="0" w:tplc="E110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8D3F0F"/>
    <w:multiLevelType w:val="hybridMultilevel"/>
    <w:tmpl w:val="354C2330"/>
    <w:lvl w:ilvl="0" w:tplc="D8E8D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9D82BD3"/>
    <w:multiLevelType w:val="hybridMultilevel"/>
    <w:tmpl w:val="46BC28FA"/>
    <w:lvl w:ilvl="0" w:tplc="C1E4FC28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BBB7969"/>
    <w:multiLevelType w:val="hybridMultilevel"/>
    <w:tmpl w:val="BC46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18097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2695D0F"/>
    <w:multiLevelType w:val="multilevel"/>
    <w:tmpl w:val="E29E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>
    <w:nsid w:val="528A4CCA"/>
    <w:multiLevelType w:val="hybridMultilevel"/>
    <w:tmpl w:val="C756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5670F19"/>
    <w:multiLevelType w:val="hybridMultilevel"/>
    <w:tmpl w:val="E4A65362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690220A"/>
    <w:multiLevelType w:val="hybridMultilevel"/>
    <w:tmpl w:val="253021EE"/>
    <w:lvl w:ilvl="0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1">
    <w:nsid w:val="58527ABC"/>
    <w:multiLevelType w:val="hybridMultilevel"/>
    <w:tmpl w:val="1CFEBA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6E449C"/>
    <w:multiLevelType w:val="hybridMultilevel"/>
    <w:tmpl w:val="C63A51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705F04"/>
    <w:multiLevelType w:val="hybridMultilevel"/>
    <w:tmpl w:val="75247920"/>
    <w:lvl w:ilvl="0" w:tplc="5E8E0B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BA48EC"/>
    <w:multiLevelType w:val="multilevel"/>
    <w:tmpl w:val="487AE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E0A57C5"/>
    <w:multiLevelType w:val="hybridMultilevel"/>
    <w:tmpl w:val="DC983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C013F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5532FD9"/>
    <w:multiLevelType w:val="hybridMultilevel"/>
    <w:tmpl w:val="C9880C4A"/>
    <w:lvl w:ilvl="0" w:tplc="2328090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4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A44647A"/>
    <w:multiLevelType w:val="multilevel"/>
    <w:tmpl w:val="E7BC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>
    <w:nsid w:val="7A6D7B17"/>
    <w:multiLevelType w:val="hybridMultilevel"/>
    <w:tmpl w:val="87EE39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66"/>
  </w:num>
  <w:num w:numId="4">
    <w:abstractNumId w:val="23"/>
  </w:num>
  <w:num w:numId="5">
    <w:abstractNumId w:val="35"/>
  </w:num>
  <w:num w:numId="6">
    <w:abstractNumId w:val="39"/>
  </w:num>
  <w:num w:numId="7">
    <w:abstractNumId w:val="3"/>
  </w:num>
  <w:num w:numId="8">
    <w:abstractNumId w:val="50"/>
  </w:num>
  <w:num w:numId="9">
    <w:abstractNumId w:val="29"/>
  </w:num>
  <w:num w:numId="10">
    <w:abstractNumId w:val="41"/>
  </w:num>
  <w:num w:numId="11">
    <w:abstractNumId w:val="61"/>
  </w:num>
  <w:num w:numId="12">
    <w:abstractNumId w:val="38"/>
  </w:num>
  <w:num w:numId="13">
    <w:abstractNumId w:val="63"/>
  </w:num>
  <w:num w:numId="14">
    <w:abstractNumId w:val="2"/>
  </w:num>
  <w:num w:numId="15">
    <w:abstractNumId w:val="13"/>
  </w:num>
  <w:num w:numId="16">
    <w:abstractNumId w:val="31"/>
  </w:num>
  <w:num w:numId="17">
    <w:abstractNumId w:val="49"/>
  </w:num>
  <w:num w:numId="18">
    <w:abstractNumId w:val="1"/>
  </w:num>
  <w:num w:numId="19">
    <w:abstractNumId w:val="42"/>
  </w:num>
  <w:num w:numId="20">
    <w:abstractNumId w:val="28"/>
  </w:num>
  <w:num w:numId="21">
    <w:abstractNumId w:val="43"/>
  </w:num>
  <w:num w:numId="22">
    <w:abstractNumId w:val="64"/>
  </w:num>
  <w:num w:numId="23">
    <w:abstractNumId w:val="10"/>
  </w:num>
  <w:num w:numId="24">
    <w:abstractNumId w:val="56"/>
  </w:num>
  <w:num w:numId="25">
    <w:abstractNumId w:val="34"/>
  </w:num>
  <w:num w:numId="26">
    <w:abstractNumId w:val="4"/>
  </w:num>
  <w:num w:numId="27">
    <w:abstractNumId w:val="16"/>
  </w:num>
  <w:num w:numId="28">
    <w:abstractNumId w:val="36"/>
  </w:num>
  <w:num w:numId="29">
    <w:abstractNumId w:val="55"/>
  </w:num>
  <w:num w:numId="30">
    <w:abstractNumId w:val="15"/>
  </w:num>
  <w:num w:numId="31">
    <w:abstractNumId w:val="9"/>
  </w:num>
  <w:num w:numId="32">
    <w:abstractNumId w:val="59"/>
  </w:num>
  <w:num w:numId="33">
    <w:abstractNumId w:val="48"/>
  </w:num>
  <w:num w:numId="34">
    <w:abstractNumId w:val="45"/>
  </w:num>
  <w:num w:numId="35">
    <w:abstractNumId w:val="32"/>
  </w:num>
  <w:num w:numId="36">
    <w:abstractNumId w:val="24"/>
  </w:num>
  <w:num w:numId="37">
    <w:abstractNumId w:val="8"/>
  </w:num>
  <w:num w:numId="38">
    <w:abstractNumId w:val="44"/>
  </w:num>
  <w:num w:numId="39">
    <w:abstractNumId w:val="62"/>
  </w:num>
  <w:num w:numId="40">
    <w:abstractNumId w:val="20"/>
  </w:num>
  <w:num w:numId="41">
    <w:abstractNumId w:val="27"/>
  </w:num>
  <w:num w:numId="42">
    <w:abstractNumId w:val="6"/>
  </w:num>
  <w:num w:numId="43">
    <w:abstractNumId w:val="37"/>
  </w:num>
  <w:num w:numId="44">
    <w:abstractNumId w:val="17"/>
  </w:num>
  <w:num w:numId="45">
    <w:abstractNumId w:val="58"/>
  </w:num>
  <w:num w:numId="46">
    <w:abstractNumId w:val="7"/>
  </w:num>
  <w:num w:numId="47">
    <w:abstractNumId w:val="21"/>
  </w:num>
  <w:num w:numId="48">
    <w:abstractNumId w:val="54"/>
  </w:num>
  <w:num w:numId="49">
    <w:abstractNumId w:val="53"/>
  </w:num>
  <w:num w:numId="50">
    <w:abstractNumId w:val="33"/>
  </w:num>
  <w:num w:numId="51">
    <w:abstractNumId w:val="14"/>
  </w:num>
  <w:num w:numId="52">
    <w:abstractNumId w:val="11"/>
  </w:num>
  <w:num w:numId="53">
    <w:abstractNumId w:val="65"/>
  </w:num>
  <w:num w:numId="54">
    <w:abstractNumId w:val="19"/>
  </w:num>
  <w:num w:numId="55">
    <w:abstractNumId w:val="5"/>
  </w:num>
  <w:num w:numId="56">
    <w:abstractNumId w:val="60"/>
  </w:num>
  <w:num w:numId="57">
    <w:abstractNumId w:val="57"/>
  </w:num>
  <w:num w:numId="58">
    <w:abstractNumId w:val="46"/>
  </w:num>
  <w:num w:numId="59">
    <w:abstractNumId w:val="47"/>
  </w:num>
  <w:num w:numId="60">
    <w:abstractNumId w:val="26"/>
  </w:num>
  <w:num w:numId="61">
    <w:abstractNumId w:val="52"/>
  </w:num>
  <w:num w:numId="62">
    <w:abstractNumId w:val="22"/>
  </w:num>
  <w:num w:numId="63">
    <w:abstractNumId w:val="51"/>
  </w:num>
  <w:num w:numId="64">
    <w:abstractNumId w:val="40"/>
  </w:num>
  <w:num w:numId="65">
    <w:abstractNumId w:val="18"/>
  </w:num>
  <w:num w:numId="66">
    <w:abstractNumId w:val="30"/>
  </w:num>
  <w:num w:numId="67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4D"/>
    <w:rsid w:val="00004CFE"/>
    <w:rsid w:val="000220B2"/>
    <w:rsid w:val="000C6C01"/>
    <w:rsid w:val="001427F0"/>
    <w:rsid w:val="0018108E"/>
    <w:rsid w:val="00267696"/>
    <w:rsid w:val="0032409F"/>
    <w:rsid w:val="0039416B"/>
    <w:rsid w:val="00492F29"/>
    <w:rsid w:val="00495765"/>
    <w:rsid w:val="004D1716"/>
    <w:rsid w:val="00520E86"/>
    <w:rsid w:val="0055793D"/>
    <w:rsid w:val="0063458F"/>
    <w:rsid w:val="006B6328"/>
    <w:rsid w:val="006D0381"/>
    <w:rsid w:val="006E243F"/>
    <w:rsid w:val="007A1D7A"/>
    <w:rsid w:val="007A4C97"/>
    <w:rsid w:val="007E5976"/>
    <w:rsid w:val="007F36B7"/>
    <w:rsid w:val="008462F7"/>
    <w:rsid w:val="00891D6A"/>
    <w:rsid w:val="008B0071"/>
    <w:rsid w:val="008F48D7"/>
    <w:rsid w:val="00915C4D"/>
    <w:rsid w:val="00A56588"/>
    <w:rsid w:val="00AB6967"/>
    <w:rsid w:val="00AC0026"/>
    <w:rsid w:val="00B309C0"/>
    <w:rsid w:val="00BE5EF5"/>
    <w:rsid w:val="00CD1C75"/>
    <w:rsid w:val="00D15BD4"/>
    <w:rsid w:val="00D32D72"/>
    <w:rsid w:val="00D71F31"/>
    <w:rsid w:val="00D87CC2"/>
    <w:rsid w:val="00DC67B6"/>
    <w:rsid w:val="00E02877"/>
    <w:rsid w:val="00EC1001"/>
    <w:rsid w:val="00F64414"/>
    <w:rsid w:val="00F81109"/>
    <w:rsid w:val="00F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akeresztur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uri.renata@obdk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gardi.andrea@obdk.h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7734</Words>
  <Characters>53370</Characters>
  <Application>Microsoft Office Word</Application>
  <DocSecurity>0</DocSecurity>
  <Lines>444</Lines>
  <Paragraphs>121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User1</cp:lastModifiedBy>
  <cp:revision>20</cp:revision>
  <cp:lastPrinted>2019-09-16T13:36:00Z</cp:lastPrinted>
  <dcterms:created xsi:type="dcterms:W3CDTF">2019-09-25T08:42:00Z</dcterms:created>
  <dcterms:modified xsi:type="dcterms:W3CDTF">2019-10-04T12:48:00Z</dcterms:modified>
</cp:coreProperties>
</file>