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1B" w:rsidRDefault="00ED171B" w:rsidP="00ED171B">
      <w:pPr>
        <w:pageBreakBefore/>
        <w:widowControl w:val="0"/>
        <w:numPr>
          <w:ilvl w:val="0"/>
          <w:numId w:val="6"/>
        </w:numPr>
        <w:autoSpaceDE w:val="0"/>
        <w:spacing w:line="242" w:lineRule="exact"/>
        <w:ind w:left="479" w:right="57" w:firstLine="0"/>
        <w:jc w:val="right"/>
        <w:rPr>
          <w:sz w:val="21"/>
          <w:szCs w:val="21"/>
        </w:rPr>
      </w:pPr>
      <w:proofErr w:type="spellStart"/>
      <w:r>
        <w:rPr>
          <w:sz w:val="21"/>
          <w:szCs w:val="21"/>
        </w:rPr>
        <w:t>sz</w:t>
      </w:r>
      <w:proofErr w:type="spellEnd"/>
      <w:r>
        <w:rPr>
          <w:sz w:val="21"/>
          <w:szCs w:val="21"/>
        </w:rPr>
        <w:t xml:space="preserve"> függelék</w:t>
      </w:r>
    </w:p>
    <w:p w:rsidR="00ED171B" w:rsidRDefault="00ED171B" w:rsidP="00ED171B">
      <w:pPr>
        <w:widowControl w:val="0"/>
        <w:autoSpaceDE w:val="0"/>
        <w:spacing w:line="242" w:lineRule="exact"/>
        <w:ind w:left="479" w:right="57"/>
        <w:rPr>
          <w:sz w:val="21"/>
          <w:szCs w:val="21"/>
        </w:rPr>
      </w:pPr>
    </w:p>
    <w:p w:rsidR="00ED171B" w:rsidRDefault="00ED171B" w:rsidP="00ED171B">
      <w:pPr>
        <w:widowControl w:val="0"/>
        <w:autoSpaceDE w:val="0"/>
        <w:spacing w:line="242" w:lineRule="exact"/>
        <w:ind w:right="57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Mátramindszent Roma Nemzetiségi Önkormányzat együttműködési megállapodás </w:t>
      </w:r>
    </w:p>
    <w:p w:rsidR="00ED171B" w:rsidRDefault="00ED171B" w:rsidP="00ED171B">
      <w:pPr>
        <w:widowControl w:val="0"/>
        <w:autoSpaceDE w:val="0"/>
        <w:spacing w:line="242" w:lineRule="exact"/>
        <w:ind w:right="57"/>
        <w:rPr>
          <w:sz w:val="21"/>
          <w:szCs w:val="21"/>
        </w:rPr>
      </w:pPr>
    </w:p>
    <w:p w:rsidR="00ED171B" w:rsidRDefault="00ED171B" w:rsidP="00ED171B">
      <w:pPr>
        <w:jc w:val="center"/>
        <w:rPr>
          <w:b/>
        </w:rPr>
      </w:pPr>
      <w:r>
        <w:rPr>
          <w:b/>
        </w:rPr>
        <w:t>EGYÜTTMŰKÖDÉSI MEGÁLLAPODÁS</w:t>
      </w:r>
    </w:p>
    <w:p w:rsidR="00ED171B" w:rsidRDefault="00ED171B" w:rsidP="00ED171B">
      <w:pPr>
        <w:rPr>
          <w:b/>
        </w:rPr>
      </w:pPr>
    </w:p>
    <w:p w:rsidR="00ED171B" w:rsidRDefault="00ED171B" w:rsidP="00ED171B">
      <w:pPr>
        <w:jc w:val="center"/>
        <w:rPr>
          <w:b/>
        </w:rPr>
      </w:pPr>
      <w:r>
        <w:rPr>
          <w:b/>
        </w:rPr>
        <w:t xml:space="preserve">Elfogadva a 47/2012. (VIII. 23.) határozattal </w:t>
      </w:r>
    </w:p>
    <w:p w:rsidR="00ED171B" w:rsidRDefault="00ED171B" w:rsidP="00ED171B">
      <w:pPr>
        <w:jc w:val="center"/>
        <w:rPr>
          <w:b/>
        </w:rPr>
      </w:pPr>
      <w:proofErr w:type="gramStart"/>
      <w:r>
        <w:rPr>
          <w:b/>
        </w:rPr>
        <w:t>és</w:t>
      </w:r>
      <w:proofErr w:type="gramEnd"/>
      <w:r>
        <w:rPr>
          <w:b/>
        </w:rPr>
        <w:t xml:space="preserve"> a .7/2012. (VIII.22.) sz. határozattal</w:t>
      </w:r>
    </w:p>
    <w:p w:rsidR="00ED171B" w:rsidRDefault="00ED171B" w:rsidP="00ED171B">
      <w:pPr>
        <w:jc w:val="center"/>
      </w:pPr>
    </w:p>
    <w:p w:rsidR="00ED171B" w:rsidRDefault="00ED171B" w:rsidP="00ED171B"/>
    <w:p w:rsidR="00ED171B" w:rsidRDefault="00ED171B" w:rsidP="00ED171B">
      <w:pPr>
        <w:jc w:val="both"/>
      </w:pPr>
      <w:proofErr w:type="gramStart"/>
      <w:r>
        <w:t>amely</w:t>
      </w:r>
      <w:proofErr w:type="gramEnd"/>
      <w:r>
        <w:t xml:space="preserve"> létrejött egyrészről </w:t>
      </w:r>
      <w:r>
        <w:rPr>
          <w:b/>
        </w:rPr>
        <w:t xml:space="preserve">Mátramindszent Község Önkormányzata </w:t>
      </w:r>
      <w:r>
        <w:t>(képviseli Horváth János polgármester, székhely: 3155 Mátramindszent, Kossuth tér 25., bankszámlaszám: 11741048-15451103, adószám:</w:t>
      </w:r>
      <w:r>
        <w:rPr>
          <w:rStyle w:val="Kiemels2"/>
        </w:rPr>
        <w:t xml:space="preserve"> 15451103-2-12, KSH statisztikai számjel: 15451103-8411-321-12, törzskönyvi azonosító szám: 451105</w:t>
      </w:r>
      <w:r>
        <w:rPr>
          <w:b/>
        </w:rPr>
        <w:t xml:space="preserve">) </w:t>
      </w:r>
      <w:r>
        <w:t>továbbiakban Önkormányzat,</w:t>
      </w:r>
    </w:p>
    <w:p w:rsidR="00ED171B" w:rsidRDefault="00ED171B" w:rsidP="00ED171B">
      <w:pPr>
        <w:jc w:val="both"/>
      </w:pPr>
    </w:p>
    <w:p w:rsidR="00ED171B" w:rsidRDefault="00ED171B" w:rsidP="00ED171B">
      <w:pPr>
        <w:jc w:val="both"/>
      </w:pPr>
      <w:proofErr w:type="gramStart"/>
      <w:r>
        <w:t>másrészről</w:t>
      </w:r>
      <w:proofErr w:type="gramEnd"/>
      <w:r>
        <w:t xml:space="preserve"> a </w:t>
      </w:r>
      <w:r>
        <w:rPr>
          <w:b/>
        </w:rPr>
        <w:t xml:space="preserve">Mátramindszent Roma Nemzetiségi Önkormányzat Képviselő-testülete </w:t>
      </w:r>
      <w:r>
        <w:t>(képviseli Csikós Rudolf elnök, székhely: 3155 Mátramindszent, Kossuth tér 23., bankszámlaszám : 11741048-15781871, adószám: 15781871-1-12, KSH statisztikai számjel: 15781871-8411-371-12, törzskönyvi azonosító szám: 781877) továbbiakban Nemzetiségi Önkormányzat között, az alulírott helyen és időben, a következő feltételekkel.</w:t>
      </w:r>
    </w:p>
    <w:p w:rsidR="00ED171B" w:rsidRDefault="00ED171B" w:rsidP="00ED171B">
      <w:pPr>
        <w:jc w:val="both"/>
      </w:pPr>
    </w:p>
    <w:p w:rsidR="00ED171B" w:rsidRDefault="00ED171B" w:rsidP="00ED171B">
      <w:pPr>
        <w:jc w:val="both"/>
      </w:pPr>
      <w:r>
        <w:t>A nemzetiségek jogairól szóló 2011. évi CLXXIX. törvény 80.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Mátramindszent Község Önkormányzata és a Mátramindszent Roma Nemzetiség Önkormányzat együttműködésük szabályait az alábbi megállapodásban rögzítik.</w:t>
      </w:r>
    </w:p>
    <w:p w:rsidR="00ED171B" w:rsidRDefault="00ED171B" w:rsidP="00ED171B"/>
    <w:p w:rsidR="00ED171B" w:rsidRDefault="00ED171B" w:rsidP="00ED171B">
      <w:r>
        <w:t>A megállapodás jogi háttérszabályozása:</w:t>
      </w:r>
    </w:p>
    <w:p w:rsidR="00ED171B" w:rsidRDefault="00ED171B" w:rsidP="00ED171B">
      <w:pPr>
        <w:numPr>
          <w:ilvl w:val="0"/>
          <w:numId w:val="5"/>
        </w:numPr>
        <w:ind w:left="720"/>
        <w:jc w:val="both"/>
      </w:pPr>
      <w:r>
        <w:t>a helyi önkormányzatokról szóló 1990. évi LXV. törvény,</w:t>
      </w:r>
    </w:p>
    <w:p w:rsidR="00ED171B" w:rsidRDefault="00ED171B" w:rsidP="00ED171B">
      <w:pPr>
        <w:numPr>
          <w:ilvl w:val="0"/>
          <w:numId w:val="5"/>
        </w:numPr>
        <w:ind w:left="720"/>
        <w:jc w:val="both"/>
      </w:pPr>
      <w:r>
        <w:t>Magyarország helyi önkormányzatairól szóló 2011. évi CLXXXIX. törvény,</w:t>
      </w:r>
    </w:p>
    <w:p w:rsidR="00ED171B" w:rsidRDefault="00ED171B" w:rsidP="00ED171B">
      <w:pPr>
        <w:widowControl w:val="0"/>
        <w:numPr>
          <w:ilvl w:val="0"/>
          <w:numId w:val="5"/>
        </w:numPr>
        <w:autoSpaceDE w:val="0"/>
        <w:spacing w:line="100" w:lineRule="atLeast"/>
        <w:ind w:left="720"/>
        <w:jc w:val="both"/>
      </w:pPr>
      <w:r>
        <w:t>a nemzetiségek jogairól szóló 2011. évi CLXXIX. törvény,</w:t>
      </w:r>
    </w:p>
    <w:p w:rsidR="00ED171B" w:rsidRDefault="00ED171B" w:rsidP="00ED171B">
      <w:pPr>
        <w:numPr>
          <w:ilvl w:val="0"/>
          <w:numId w:val="5"/>
        </w:numPr>
        <w:ind w:left="720"/>
        <w:jc w:val="both"/>
      </w:pPr>
      <w:r>
        <w:t>az államháztartásról szóló 2011. évi CXCV. törvény,</w:t>
      </w:r>
    </w:p>
    <w:p w:rsidR="00ED171B" w:rsidRDefault="00ED171B" w:rsidP="00ED171B">
      <w:pPr>
        <w:widowControl w:val="0"/>
        <w:numPr>
          <w:ilvl w:val="0"/>
          <w:numId w:val="5"/>
        </w:numPr>
        <w:autoSpaceDE w:val="0"/>
        <w:spacing w:line="100" w:lineRule="atLeast"/>
        <w:ind w:left="720"/>
        <w:jc w:val="both"/>
      </w:pPr>
      <w:r>
        <w:t>az államháztartásról szóló törvény végrehajtásáról szóló 368/2011. (XII. 31.) Korm. rendelet,</w:t>
      </w:r>
    </w:p>
    <w:p w:rsidR="00ED171B" w:rsidRDefault="00ED171B" w:rsidP="00ED171B">
      <w:pPr>
        <w:numPr>
          <w:ilvl w:val="0"/>
          <w:numId w:val="5"/>
        </w:numPr>
        <w:ind w:left="720"/>
      </w:pPr>
      <w:r>
        <w:t>a közoktatásról szóló 1993. évi LXXIX. törvény,</w:t>
      </w:r>
    </w:p>
    <w:p w:rsidR="00ED171B" w:rsidRDefault="00ED171B" w:rsidP="00ED171B">
      <w:pPr>
        <w:numPr>
          <w:ilvl w:val="0"/>
          <w:numId w:val="5"/>
        </w:numPr>
        <w:ind w:left="720"/>
      </w:pPr>
      <w:r>
        <w:t>a köznevelésről szóló 2011. évi CXC. törvény.</w:t>
      </w:r>
    </w:p>
    <w:p w:rsidR="00ED171B" w:rsidRDefault="00ED171B" w:rsidP="00ED171B">
      <w:pPr>
        <w:widowControl w:val="0"/>
        <w:autoSpaceDE w:val="0"/>
        <w:spacing w:line="100" w:lineRule="atLeast"/>
        <w:ind w:left="720"/>
        <w:jc w:val="both"/>
      </w:pPr>
    </w:p>
    <w:p w:rsidR="00ED171B" w:rsidRDefault="00ED171B" w:rsidP="00ED171B">
      <w:pPr>
        <w:jc w:val="both"/>
      </w:pPr>
      <w:r>
        <w:t xml:space="preserve">A megállapodás részletesen tartalmazza Mátramindszent Község Önkormányzata (a továbbiakban: Önkormányzat) és a Mátramindszent Roma Nemzetiségi Önkormányzat (a továbbiakban: nemzetiségi önkormányzat) együttműködését meghatározó szabályokat, azaz: </w:t>
      </w:r>
    </w:p>
    <w:p w:rsidR="00ED171B" w:rsidRDefault="00ED171B" w:rsidP="00ED171B"/>
    <w:p w:rsidR="00ED171B" w:rsidRDefault="00ED171B" w:rsidP="00ED171B">
      <w:pPr>
        <w:numPr>
          <w:ilvl w:val="0"/>
          <w:numId w:val="1"/>
        </w:numPr>
        <w:ind w:left="720"/>
        <w:jc w:val="both"/>
      </w:pPr>
      <w:r>
        <w:t>a helyi nemzetiségi önkormányzat működésének biztosítása, működéssel kapcsolatos végrehajtási feladatok ellátása (80. § (1-2)</w:t>
      </w:r>
    </w:p>
    <w:p w:rsidR="00ED171B" w:rsidRDefault="00ED171B" w:rsidP="00ED171B">
      <w:pPr>
        <w:numPr>
          <w:ilvl w:val="0"/>
          <w:numId w:val="1"/>
        </w:numPr>
        <w:ind w:left="720"/>
        <w:jc w:val="both"/>
      </w:pPr>
      <w:r>
        <w:t xml:space="preserve">a helyi önkormányzat és a helyi nemzetiségi önkormányzat költségvetésének előkészítésével és megalkotásával, ezzel összefüggő adatszolgáltatási kötelezettségek teljesítésével kapcsolatos határidőket és együttműködési kötelezettségeket, felelősök és határidők kijelölésével, (80. § (3) a) </w:t>
      </w:r>
    </w:p>
    <w:p w:rsidR="00ED171B" w:rsidRDefault="00ED171B" w:rsidP="00ED171B">
      <w:pPr>
        <w:numPr>
          <w:ilvl w:val="0"/>
          <w:numId w:val="1"/>
        </w:numPr>
        <w:ind w:left="720"/>
        <w:jc w:val="both"/>
      </w:pPr>
      <w:r>
        <w:t>a nemzetiségi önkormányzat kötelezettségvállalásaival kapcsolatos, helyi önkormányzatot terhelő ellenjegyzési, érvényesítési utalványozási, szakmai teljesítésigazolási feladatokat, felelősök konkrét kijelölését, (80. § (3) b)</w:t>
      </w:r>
    </w:p>
    <w:p w:rsidR="00ED171B" w:rsidRDefault="00ED171B" w:rsidP="00ED171B">
      <w:pPr>
        <w:numPr>
          <w:ilvl w:val="0"/>
          <w:numId w:val="1"/>
        </w:numPr>
        <w:ind w:left="720"/>
        <w:jc w:val="both"/>
      </w:pPr>
      <w:r>
        <w:t>a kötelezettségvállalás szabályait, különösen az összeférhetetlenségi, nyilvántartási kötelezettségekre, (80. § (3) c)</w:t>
      </w:r>
    </w:p>
    <w:p w:rsidR="00ED171B" w:rsidRDefault="00ED171B" w:rsidP="00ED171B">
      <w:pPr>
        <w:numPr>
          <w:ilvl w:val="0"/>
          <w:numId w:val="1"/>
        </w:numPr>
        <w:ind w:left="720"/>
        <w:jc w:val="both"/>
      </w:pPr>
      <w:r>
        <w:lastRenderedPageBreak/>
        <w:t>a nemzetiségi önkormányzat működési feltételeinek és gazdálkodásának eljárási és dokumentációs részletszabályait, személyek kijelölésének rendjét (80. § (3) d).</w:t>
      </w:r>
    </w:p>
    <w:p w:rsidR="00ED171B" w:rsidRDefault="00ED171B" w:rsidP="00ED171B">
      <w:pPr>
        <w:ind w:left="720"/>
        <w:jc w:val="both"/>
      </w:pPr>
    </w:p>
    <w:p w:rsidR="00ED171B" w:rsidRDefault="00ED171B" w:rsidP="00ED171B">
      <w:pPr>
        <w:ind w:left="360"/>
        <w:jc w:val="both"/>
      </w:pPr>
    </w:p>
    <w:p w:rsidR="00ED171B" w:rsidRDefault="00ED171B" w:rsidP="00ED171B">
      <w:pPr>
        <w:ind w:left="360"/>
        <w:jc w:val="both"/>
      </w:pPr>
    </w:p>
    <w:p w:rsidR="00ED171B" w:rsidRDefault="00ED171B" w:rsidP="00ED171B">
      <w:pPr>
        <w:jc w:val="both"/>
      </w:pPr>
    </w:p>
    <w:p w:rsidR="00ED171B" w:rsidRDefault="00ED171B" w:rsidP="00ED171B">
      <w:pPr>
        <w:numPr>
          <w:ilvl w:val="0"/>
          <w:numId w:val="3"/>
        </w:numPr>
        <w:ind w:left="2130" w:hanging="720"/>
        <w:rPr>
          <w:b/>
        </w:rPr>
      </w:pPr>
      <w:r>
        <w:rPr>
          <w:b/>
        </w:rPr>
        <w:t xml:space="preserve">Mátramindszent Roma Nemzetiségi Önkormányzat működése, </w:t>
      </w:r>
    </w:p>
    <w:p w:rsidR="00ED171B" w:rsidRDefault="00ED171B" w:rsidP="00ED171B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személyi-tárgyi feltételek biztosítása</w:t>
      </w:r>
    </w:p>
    <w:p w:rsidR="00ED171B" w:rsidRDefault="00ED171B" w:rsidP="00ED171B">
      <w:pPr>
        <w:jc w:val="center"/>
        <w:rPr>
          <w:b/>
        </w:rPr>
      </w:pPr>
    </w:p>
    <w:p w:rsidR="00ED171B" w:rsidRDefault="00ED171B" w:rsidP="00ED171B">
      <w:pPr>
        <w:widowControl w:val="0"/>
        <w:autoSpaceDE w:val="0"/>
        <w:spacing w:line="100" w:lineRule="atLeast"/>
        <w:ind w:right="100"/>
        <w:jc w:val="both"/>
      </w:pPr>
    </w:p>
    <w:p w:rsidR="00ED171B" w:rsidRDefault="00ED171B" w:rsidP="00ED171B">
      <w:pPr>
        <w:overflowPunct w:val="0"/>
        <w:autoSpaceDE w:val="0"/>
        <w:spacing w:line="100" w:lineRule="atLeast"/>
        <w:jc w:val="both"/>
        <w:textAlignment w:val="baseline"/>
      </w:pPr>
      <w:r>
        <w:t>Mátramindszent Község Önkormányzatának Képviselő-testülete a rendelkezésére álló anyagi eszközök arányában biztosítja – az éves önkormányzati költségvetési rendelet keretein belül – a Mátramindszent Roma Nemzetiségi Önkormányzat részére a működéséhez szükséges feltételeket, az alábbiak szerint:</w:t>
      </w:r>
    </w:p>
    <w:p w:rsidR="00ED171B" w:rsidRDefault="00ED171B" w:rsidP="00ED171B">
      <w:pPr>
        <w:numPr>
          <w:ilvl w:val="0"/>
          <w:numId w:val="1"/>
        </w:numPr>
        <w:overflowPunct w:val="0"/>
        <w:autoSpaceDE w:val="0"/>
        <w:spacing w:line="100" w:lineRule="atLeast"/>
        <w:ind w:left="720"/>
        <w:jc w:val="both"/>
        <w:textAlignment w:val="baseline"/>
      </w:pPr>
      <w:r>
        <w:t>Az Önkormányzat ingyenesen biztosítja a Nemzetiségi Önkormányzat az üléseinek lebonyolításához, közmeghallgatásaihoz, fórumaihoz szükséges helyiséget a Mátramindszent, Kossuth tér 25. szám alatti épületet. Az Önkormányzat továbbá lehetővé teszi a Nemzetiségi Önkormányzat részére az önkormányzati intézményekben a rendezvényeinek ingyenes megszervezését. A teremhasználatot minden hónapban előre kell egyeztetnie az elnöknek az intézmény vezetőjével, vagy a jegyzővel.</w:t>
      </w:r>
    </w:p>
    <w:p w:rsidR="00ED171B" w:rsidRDefault="00ED171B" w:rsidP="00ED171B">
      <w:pPr>
        <w:numPr>
          <w:ilvl w:val="0"/>
          <w:numId w:val="1"/>
        </w:numPr>
        <w:overflowPunct w:val="0"/>
        <w:autoSpaceDE w:val="0"/>
        <w:spacing w:line="100" w:lineRule="atLeast"/>
        <w:ind w:left="720"/>
        <w:jc w:val="both"/>
        <w:textAlignment w:val="baseline"/>
      </w:pPr>
      <w:r>
        <w:t>A képviselő-testület a Közös Önkormányzati Hivatalán keresztül biztosítja a Nemzetiségi Önkormányzat kérésének megfelelően a postai, kézbesítési, gépelési, sokszorosítási feladatok ellátását és az ezzel járó költségek viselését, a Nemzetiségi Önkormányzat működéséhez szükséges tárgyi és személyi feltételeket.</w:t>
      </w:r>
    </w:p>
    <w:p w:rsidR="00ED171B" w:rsidRDefault="00ED171B" w:rsidP="00ED171B">
      <w:pPr>
        <w:numPr>
          <w:ilvl w:val="0"/>
          <w:numId w:val="1"/>
        </w:numPr>
        <w:overflowPunct w:val="0"/>
        <w:autoSpaceDE w:val="0"/>
        <w:spacing w:line="100" w:lineRule="atLeast"/>
        <w:ind w:left="720"/>
        <w:jc w:val="both"/>
        <w:textAlignment w:val="baseline"/>
      </w:pPr>
      <w:r>
        <w:t>A Nemzetiségi Önkormányzat képviselő-testületi ülésein, közmeghallgatásán a jegyző részt vesz.</w:t>
      </w:r>
    </w:p>
    <w:p w:rsidR="00ED171B" w:rsidRDefault="00ED171B" w:rsidP="00ED171B">
      <w:pPr>
        <w:numPr>
          <w:ilvl w:val="0"/>
          <w:numId w:val="1"/>
        </w:numPr>
        <w:overflowPunct w:val="0"/>
        <w:autoSpaceDE w:val="0"/>
        <w:spacing w:line="100" w:lineRule="atLeast"/>
        <w:ind w:left="720"/>
        <w:jc w:val="both"/>
        <w:textAlignment w:val="baseline"/>
      </w:pPr>
      <w:r>
        <w:t xml:space="preserve">A Nemzetiségi Önkormányzat működésével, gazdálkodásával kapcsolatos nyilvántartási, iratkezelési feladatokat a jegyző a Közös Önkormányzati Hivatalán biztosítja. </w:t>
      </w:r>
    </w:p>
    <w:p w:rsidR="00ED171B" w:rsidRDefault="00ED171B" w:rsidP="00ED171B">
      <w:pPr>
        <w:numPr>
          <w:ilvl w:val="0"/>
          <w:numId w:val="1"/>
        </w:numPr>
        <w:overflowPunct w:val="0"/>
        <w:autoSpaceDE w:val="0"/>
        <w:spacing w:line="100" w:lineRule="atLeast"/>
        <w:ind w:left="720"/>
        <w:jc w:val="both"/>
        <w:textAlignment w:val="baseline"/>
      </w:pPr>
      <w:r>
        <w:t>A Nemzetiségi Önkormányzat üléseinek előkészítését (meghívók, előterjesztések kiküldése, jegyzőkönyvek előkészítése, sokszorosítás, jegyzőkönyv közzététele stb.) a jegyző a Közös Önkormányzati Hivatalán keresztül biztosítja.</w:t>
      </w:r>
    </w:p>
    <w:p w:rsidR="00ED171B" w:rsidRDefault="00ED171B" w:rsidP="00ED171B">
      <w:pPr>
        <w:numPr>
          <w:ilvl w:val="0"/>
          <w:numId w:val="1"/>
        </w:numPr>
        <w:overflowPunct w:val="0"/>
        <w:autoSpaceDE w:val="0"/>
        <w:spacing w:line="100" w:lineRule="atLeast"/>
        <w:ind w:left="720"/>
        <w:jc w:val="both"/>
        <w:textAlignment w:val="baseline"/>
      </w:pPr>
      <w:r>
        <w:t>A nemzetiségi Önkormányzat, ülésein a jelnyelv használatát és a speciális kommunikációs rendszer használatát igény esetén előzetes bejelentés alapján biztosítja.</w:t>
      </w:r>
    </w:p>
    <w:p w:rsidR="00ED171B" w:rsidRDefault="00ED171B" w:rsidP="00ED171B">
      <w:pPr>
        <w:widowControl w:val="0"/>
        <w:autoSpaceDE w:val="0"/>
        <w:spacing w:line="100" w:lineRule="atLeast"/>
        <w:ind w:right="100"/>
      </w:pPr>
    </w:p>
    <w:p w:rsidR="00ED171B" w:rsidRDefault="00ED171B" w:rsidP="00ED171B">
      <w:pPr>
        <w:widowControl w:val="0"/>
        <w:autoSpaceDE w:val="0"/>
        <w:spacing w:line="100" w:lineRule="atLeast"/>
        <w:ind w:right="100"/>
        <w:jc w:val="both"/>
      </w:pPr>
      <w:r>
        <w:t>Ahhoz, hogy az Önkormányzat és a jegyző, illetve a Közös Önkormányzat Hivatala fenti, és jelen együttműködés szerinti valamennyi kötelezettségeit teljesíteni tudja a Roma Nemzetiségi Önkormányzat elnökének szoros együttműködése, iránymutatása szükséges.</w:t>
      </w:r>
    </w:p>
    <w:p w:rsidR="00ED171B" w:rsidRDefault="00ED171B" w:rsidP="00ED171B">
      <w:pPr>
        <w:widowControl w:val="0"/>
        <w:autoSpaceDE w:val="0"/>
        <w:spacing w:line="100" w:lineRule="atLeast"/>
        <w:ind w:right="100"/>
        <w:jc w:val="both"/>
      </w:pPr>
    </w:p>
    <w:p w:rsidR="00ED171B" w:rsidRDefault="00ED171B" w:rsidP="00ED171B">
      <w:pPr>
        <w:widowControl w:val="0"/>
        <w:numPr>
          <w:ilvl w:val="0"/>
          <w:numId w:val="3"/>
        </w:numPr>
        <w:autoSpaceDE w:val="0"/>
        <w:spacing w:line="100" w:lineRule="atLeast"/>
        <w:ind w:left="2130" w:hanging="720"/>
        <w:rPr>
          <w:b/>
        </w:rPr>
      </w:pPr>
      <w:r>
        <w:rPr>
          <w:b/>
        </w:rPr>
        <w:t>A költségvetési határozat elkészítésének és elfogadásának rendje</w:t>
      </w:r>
    </w:p>
    <w:p w:rsidR="00ED171B" w:rsidRDefault="00ED171B" w:rsidP="00ED171B">
      <w:pPr>
        <w:widowControl w:val="0"/>
        <w:autoSpaceDE w:val="0"/>
        <w:spacing w:line="100" w:lineRule="atLeast"/>
        <w:ind w:left="691" w:right="3033"/>
        <w:jc w:val="both"/>
      </w:pPr>
    </w:p>
    <w:p w:rsidR="00ED171B" w:rsidRDefault="00ED171B" w:rsidP="00ED171B">
      <w:pPr>
        <w:widowControl w:val="0"/>
        <w:numPr>
          <w:ilvl w:val="0"/>
          <w:numId w:val="2"/>
        </w:numPr>
        <w:autoSpaceDE w:val="0"/>
        <w:spacing w:line="100" w:lineRule="atLeast"/>
        <w:ind w:right="2835"/>
        <w:jc w:val="both"/>
        <w:rPr>
          <w:b/>
        </w:rPr>
      </w:pPr>
      <w:r>
        <w:rPr>
          <w:b/>
        </w:rPr>
        <w:t>A költségvetési koncepció elkészítése</w:t>
      </w:r>
    </w:p>
    <w:p w:rsidR="00ED171B" w:rsidRDefault="00ED171B" w:rsidP="00ED171B">
      <w:pPr>
        <w:widowControl w:val="0"/>
        <w:autoSpaceDE w:val="0"/>
        <w:spacing w:line="100" w:lineRule="atLeast"/>
        <w:ind w:right="3892"/>
        <w:rPr>
          <w:rFonts w:ascii="Arial" w:hAnsi="Arial" w:cs="Arial"/>
        </w:rPr>
      </w:pPr>
    </w:p>
    <w:p w:rsidR="00ED171B" w:rsidRDefault="00ED171B" w:rsidP="00ED171B">
      <w:pPr>
        <w:widowControl w:val="0"/>
        <w:tabs>
          <w:tab w:val="left" w:leader="hyphen" w:pos="196"/>
          <w:tab w:val="left" w:pos="1377"/>
          <w:tab w:val="left" w:pos="1881"/>
          <w:tab w:val="left" w:pos="3552"/>
          <w:tab w:val="left" w:pos="4756"/>
          <w:tab w:val="left" w:pos="5990"/>
          <w:tab w:val="left" w:pos="6811"/>
          <w:tab w:val="left" w:pos="7171"/>
          <w:tab w:val="left" w:pos="8668"/>
        </w:tabs>
        <w:autoSpaceDE w:val="0"/>
        <w:spacing w:line="100" w:lineRule="atLeast"/>
        <w:ind w:right="19"/>
        <w:jc w:val="both"/>
      </w:pPr>
      <w:r>
        <w:t>A jegyző által megbízott köztisztviselő minden év november 1-jéig, választások évében november 15-éig a költségvetési koncepció összeállítása kapcsán áttekinti a nemzetiségi önkormányzat elnökével a nemzetiségi önkormányzat következő költségvetési évre vonatkozó feladatait, kiadásait és bevételi forrásait.</w:t>
      </w:r>
    </w:p>
    <w:p w:rsidR="00ED171B" w:rsidRDefault="00ED171B" w:rsidP="00ED171B">
      <w:pPr>
        <w:widowControl w:val="0"/>
        <w:autoSpaceDE w:val="0"/>
        <w:spacing w:line="100" w:lineRule="atLeast"/>
        <w:ind w:right="76"/>
        <w:jc w:val="both"/>
      </w:pPr>
      <w:r>
        <w:t xml:space="preserve">A jegyző által elkészített, a következő évre vonatkozó költségvetési koncepciót az elnök </w:t>
      </w:r>
      <w:r>
        <w:lastRenderedPageBreak/>
        <w:t>legkésőbb november 30-ig, választások évében december 15-ig benyújtja a képviselő-testületnek. A koncepciót a Nemzetiségi Önkormányzat képviselő-testülete megtárgyalja, és határozatot hoz a költségvetés-készítés további munkálatairól, ütemezéséről.</w:t>
      </w:r>
    </w:p>
    <w:p w:rsidR="00ED171B" w:rsidRDefault="00ED171B" w:rsidP="00ED171B">
      <w:pPr>
        <w:widowControl w:val="0"/>
        <w:autoSpaceDE w:val="0"/>
        <w:spacing w:line="100" w:lineRule="atLeast"/>
        <w:ind w:left="681" w:right="76" w:firstLine="705"/>
        <w:jc w:val="both"/>
      </w:pPr>
    </w:p>
    <w:p w:rsidR="00ED171B" w:rsidRDefault="00ED171B" w:rsidP="00ED171B">
      <w:pPr>
        <w:widowControl w:val="0"/>
        <w:numPr>
          <w:ilvl w:val="0"/>
          <w:numId w:val="2"/>
        </w:numPr>
        <w:autoSpaceDE w:val="0"/>
        <w:spacing w:line="100" w:lineRule="atLeast"/>
        <w:ind w:right="19"/>
        <w:jc w:val="both"/>
        <w:rPr>
          <w:b/>
        </w:rPr>
      </w:pPr>
      <w:r>
        <w:rPr>
          <w:b/>
        </w:rPr>
        <w:t>A Nemzetiségi Önkormányzat költségvetési határozatának elkészítése</w:t>
      </w:r>
    </w:p>
    <w:p w:rsidR="00ED171B" w:rsidRDefault="00ED171B" w:rsidP="00ED171B">
      <w:pPr>
        <w:widowControl w:val="0"/>
        <w:autoSpaceDE w:val="0"/>
        <w:spacing w:line="100" w:lineRule="atLeast"/>
        <w:ind w:left="696" w:right="19"/>
        <w:jc w:val="both"/>
      </w:pPr>
    </w:p>
    <w:p w:rsidR="00ED171B" w:rsidRDefault="00ED171B" w:rsidP="00ED171B">
      <w:pPr>
        <w:widowControl w:val="0"/>
        <w:autoSpaceDE w:val="0"/>
        <w:spacing w:line="100" w:lineRule="atLeast"/>
        <w:ind w:right="67"/>
        <w:jc w:val="both"/>
      </w:pPr>
      <w:r>
        <w:t>A költségvetési törvény kihirdetését követően, a költségvetésre vonatkozó részletes információk ismeretében a jegyző megbízottja folytatja az egyeztetést a Nemzetiségi Önkormányzat elnökével, ezen egyeztetés keretében a Nemzetiségi Önkormányzat elnöke rendelkezésre bocsátja a Nemzetiségi Önkormányzat következő évével kapcsolatos pénzügyi adatokat, egyéb információkat. Az egyeztetést a költségvetési törvény kihirdetését követő 10 napon belül kell megkezdeni.</w:t>
      </w:r>
    </w:p>
    <w:p w:rsidR="00ED171B" w:rsidRDefault="00ED171B" w:rsidP="00ED171B">
      <w:pPr>
        <w:widowControl w:val="0"/>
        <w:autoSpaceDE w:val="0"/>
        <w:spacing w:line="100" w:lineRule="atLeast"/>
        <w:ind w:right="67"/>
        <w:jc w:val="both"/>
      </w:pPr>
    </w:p>
    <w:p w:rsidR="00ED171B" w:rsidRDefault="00ED171B" w:rsidP="00ED171B">
      <w:pPr>
        <w:widowControl w:val="0"/>
        <w:autoSpaceDE w:val="0"/>
        <w:spacing w:line="100" w:lineRule="atLeast"/>
        <w:ind w:right="67"/>
        <w:jc w:val="both"/>
      </w:pPr>
      <w:r>
        <w:t>A jegyző a Közös Önkormányzati Hivatalában kijelölt személy közreműködésével készíti elő a Nemzetiségi Önkormányzat költségvetési határozatának tervezetét. A Nemzetiségi Önkormányzat képviselő-testülete megtárgyalja, és önálló határozatában elfogadja a Nemzetiségi Önkormányzat költségvetését.</w:t>
      </w:r>
    </w:p>
    <w:p w:rsidR="00ED171B" w:rsidRDefault="00ED171B" w:rsidP="00ED171B">
      <w:pPr>
        <w:widowControl w:val="0"/>
        <w:autoSpaceDE w:val="0"/>
        <w:spacing w:line="100" w:lineRule="atLeast"/>
        <w:ind w:right="43" w:firstLine="720"/>
        <w:jc w:val="both"/>
      </w:pPr>
    </w:p>
    <w:p w:rsidR="00ED171B" w:rsidRDefault="00ED171B" w:rsidP="00ED171B">
      <w:pPr>
        <w:widowControl w:val="0"/>
        <w:autoSpaceDE w:val="0"/>
        <w:spacing w:line="100" w:lineRule="atLeast"/>
        <w:ind w:right="43"/>
        <w:jc w:val="both"/>
      </w:pPr>
      <w:r>
        <w:t xml:space="preserve">Az Önkormányzatának költségvetési rendelete tartalmazza a Nemzetiségi Önkormányzatnak nyújtott önkormányzati költségvetési támogatás összegét. </w:t>
      </w:r>
    </w:p>
    <w:p w:rsidR="00ED171B" w:rsidRDefault="00ED171B" w:rsidP="00ED171B">
      <w:pPr>
        <w:widowControl w:val="0"/>
        <w:autoSpaceDE w:val="0"/>
        <w:spacing w:line="100" w:lineRule="atLeast"/>
        <w:ind w:right="43"/>
      </w:pPr>
    </w:p>
    <w:p w:rsidR="00ED171B" w:rsidRDefault="00ED171B" w:rsidP="00ED171B">
      <w:pPr>
        <w:widowControl w:val="0"/>
        <w:autoSpaceDE w:val="0"/>
        <w:spacing w:line="100" w:lineRule="atLeast"/>
        <w:ind w:right="52"/>
      </w:pPr>
    </w:p>
    <w:p w:rsidR="00ED171B" w:rsidRDefault="00ED171B" w:rsidP="00ED171B">
      <w:pPr>
        <w:widowControl w:val="0"/>
        <w:numPr>
          <w:ilvl w:val="0"/>
          <w:numId w:val="2"/>
        </w:numPr>
        <w:autoSpaceDE w:val="0"/>
        <w:spacing w:line="100" w:lineRule="atLeast"/>
        <w:ind w:right="2126"/>
        <w:jc w:val="both"/>
        <w:rPr>
          <w:b/>
        </w:rPr>
      </w:pPr>
      <w:r>
        <w:rPr>
          <w:b/>
        </w:rPr>
        <w:t>A költségvetési előirányzatok módosításának rendje</w:t>
      </w:r>
    </w:p>
    <w:p w:rsidR="00ED171B" w:rsidRDefault="00ED171B" w:rsidP="00ED171B">
      <w:pPr>
        <w:widowControl w:val="0"/>
        <w:autoSpaceDE w:val="0"/>
        <w:spacing w:line="100" w:lineRule="atLeast"/>
        <w:ind w:left="700" w:right="3360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autoSpaceDE w:val="0"/>
        <w:spacing w:line="100" w:lineRule="atLeast"/>
        <w:ind w:right="96"/>
        <w:jc w:val="both"/>
      </w:pPr>
      <w:r>
        <w:t>Ha a Mátramindszent Roma Nemzetiségi Önkormányzat Képviselő-testülete az eredeti előirányzatán felül többletbevételt ér el, vagy bevételkiesése van, illetve kiadási előirányzatain belül átcsoportosítást hajt végre, módosítja a költségvetésről szóló határozatát. A módosítást a gazdálkodási osztály az elnök kérésére készíti elő.</w:t>
      </w:r>
    </w:p>
    <w:p w:rsidR="00ED171B" w:rsidRDefault="00ED171B" w:rsidP="00ED171B">
      <w:pPr>
        <w:widowControl w:val="0"/>
        <w:autoSpaceDE w:val="0"/>
        <w:spacing w:line="100" w:lineRule="atLeast"/>
        <w:ind w:right="96"/>
        <w:jc w:val="both"/>
      </w:pPr>
    </w:p>
    <w:p w:rsidR="00ED171B" w:rsidRDefault="00ED171B" w:rsidP="00ED171B">
      <w:pPr>
        <w:widowControl w:val="0"/>
        <w:autoSpaceDE w:val="0"/>
        <w:spacing w:line="100" w:lineRule="atLeast"/>
        <w:ind w:right="96"/>
        <w:jc w:val="both"/>
      </w:pPr>
      <w:r>
        <w:t>A Mátramindszent Roma Nemzetiségi Önkormányzat költségvetési előirányzatai a Mátramindszent Roma Nemzetiségi Önkormányzat képviselő-testületének határozata alapján módosíthatók.</w:t>
      </w:r>
    </w:p>
    <w:p w:rsidR="00ED171B" w:rsidRDefault="00ED171B" w:rsidP="00ED171B">
      <w:pPr>
        <w:widowControl w:val="0"/>
        <w:autoSpaceDE w:val="0"/>
        <w:spacing w:line="100" w:lineRule="atLeast"/>
        <w:ind w:right="57"/>
        <w:jc w:val="both"/>
      </w:pPr>
    </w:p>
    <w:p w:rsidR="00ED171B" w:rsidRDefault="00ED171B" w:rsidP="00ED171B">
      <w:pPr>
        <w:widowControl w:val="0"/>
        <w:numPr>
          <w:ilvl w:val="0"/>
          <w:numId w:val="2"/>
        </w:numPr>
        <w:autoSpaceDE w:val="0"/>
        <w:spacing w:line="100" w:lineRule="atLeast"/>
        <w:ind w:right="2835"/>
        <w:jc w:val="both"/>
        <w:rPr>
          <w:b/>
        </w:rPr>
      </w:pPr>
      <w:r>
        <w:rPr>
          <w:b/>
        </w:rPr>
        <w:t>Információszolgáltatás a költségvetésről</w:t>
      </w:r>
    </w:p>
    <w:p w:rsidR="00ED171B" w:rsidRDefault="00ED171B" w:rsidP="00ED171B">
      <w:pPr>
        <w:widowControl w:val="0"/>
        <w:autoSpaceDE w:val="0"/>
        <w:spacing w:before="240" w:line="100" w:lineRule="atLeast"/>
        <w:ind w:right="76"/>
        <w:jc w:val="both"/>
      </w:pPr>
      <w:r>
        <w:t>A Nemzetiségi Önkormányzat költségvetési határozatát úgy fogadja el, és erről információt a Közös Önkormányzati Hivatalnak úgy szolgáltat, hogy az a költségvetésével kapcsolatos tájékoztatási kötelezettségének határidőben eleget tudjon tenni.</w:t>
      </w:r>
    </w:p>
    <w:p w:rsidR="00ED171B" w:rsidRDefault="00ED171B" w:rsidP="00ED171B">
      <w:pPr>
        <w:rPr>
          <w:b/>
        </w:rPr>
      </w:pPr>
    </w:p>
    <w:p w:rsidR="00ED171B" w:rsidRDefault="00ED171B" w:rsidP="00ED171B">
      <w:pPr>
        <w:numPr>
          <w:ilvl w:val="0"/>
          <w:numId w:val="2"/>
        </w:numPr>
        <w:rPr>
          <w:b/>
        </w:rPr>
      </w:pPr>
      <w:r>
        <w:rPr>
          <w:b/>
        </w:rPr>
        <w:t>A beszámolási kötelezettség teljesítésének rendje</w:t>
      </w:r>
    </w:p>
    <w:p w:rsidR="00ED171B" w:rsidRDefault="00ED171B" w:rsidP="00ED171B"/>
    <w:p w:rsidR="00ED171B" w:rsidRDefault="00ED171B" w:rsidP="00ED171B">
      <w:pPr>
        <w:widowControl w:val="0"/>
        <w:autoSpaceDE w:val="0"/>
        <w:spacing w:line="100" w:lineRule="atLeast"/>
        <w:ind w:right="62"/>
        <w:jc w:val="both"/>
      </w:pPr>
      <w:r>
        <w:t>A Nemzetiségi Önkormányzatnak a naptári év első feléről június 30-i fordulónappal féléves költségvetési beszámolót, a naptári évről december 31-i fordulónappal éves költségvetési beszámolót kell készítenie a központilag előírt formanyomtatványon és tartalommal. Az elnök a Nemzetiségi Önkormányzat gazdálkodásának 1. féléves helyzetéről szeptember 15-ig, míg 3/4 éves helyzetéről a költségvetési koncepciójához kapcsolódóan tájékoztatja a Nemzetiségi Önkormányzat Képviselő-testületét. A tájékoztató tartalmazza a Nemzetiségi Önkormányzat költségvetési előirányzatainak időarányos alakulását, a tartalék felhasználását, a hiány (többlet) összegének alakulását, valamint az Önkormányzat költségvetése teljesülésének alakulását.</w:t>
      </w:r>
    </w:p>
    <w:p w:rsidR="00ED171B" w:rsidRDefault="00ED171B" w:rsidP="00ED171B">
      <w:pPr>
        <w:widowControl w:val="0"/>
        <w:autoSpaceDE w:val="0"/>
        <w:spacing w:line="100" w:lineRule="atLeast"/>
        <w:ind w:right="62"/>
        <w:jc w:val="both"/>
      </w:pPr>
    </w:p>
    <w:p w:rsidR="00ED171B" w:rsidRDefault="00ED171B" w:rsidP="00ED171B">
      <w:pPr>
        <w:widowControl w:val="0"/>
        <w:autoSpaceDE w:val="0"/>
        <w:spacing w:line="100" w:lineRule="atLeast"/>
        <w:ind w:right="62"/>
        <w:jc w:val="both"/>
      </w:pPr>
      <w:r>
        <w:t>Az elnök a fentiekre kiterjedően az önkormányzati megbízott útján az Önkormányzatnak a beszámolási kötelezettség teljesítéséhez információt szolgáltat és beszámol a Nemzetiségi Önkormányzat képviselő-testületének a Nemzetiségi Önkormányzat költségvetési határozatának időarányos teljesítéséről.</w:t>
      </w:r>
    </w:p>
    <w:p w:rsidR="00ED171B" w:rsidRDefault="00ED171B" w:rsidP="00ED171B">
      <w:pPr>
        <w:widowControl w:val="0"/>
        <w:autoSpaceDE w:val="0"/>
        <w:spacing w:line="100" w:lineRule="atLeast"/>
        <w:ind w:right="3446"/>
        <w:jc w:val="both"/>
      </w:pPr>
    </w:p>
    <w:p w:rsidR="00ED171B" w:rsidRDefault="00ED171B" w:rsidP="00ED171B">
      <w:pPr>
        <w:widowControl w:val="0"/>
        <w:numPr>
          <w:ilvl w:val="0"/>
          <w:numId w:val="3"/>
        </w:numPr>
        <w:autoSpaceDE w:val="0"/>
        <w:spacing w:line="100" w:lineRule="atLeast"/>
        <w:ind w:left="2130" w:right="1275" w:hanging="720"/>
        <w:jc w:val="center"/>
        <w:rPr>
          <w:b/>
        </w:rPr>
      </w:pPr>
      <w:r>
        <w:rPr>
          <w:b/>
        </w:rPr>
        <w:t>A költségvetési gazdálkodás bonyolításának rendje, kötelezettségvállalás</w:t>
      </w:r>
    </w:p>
    <w:p w:rsidR="00ED171B" w:rsidRDefault="00ED171B" w:rsidP="00ED171B">
      <w:pPr>
        <w:widowControl w:val="0"/>
        <w:autoSpaceDE w:val="0"/>
        <w:spacing w:line="100" w:lineRule="atLeast"/>
        <w:ind w:right="5870"/>
        <w:jc w:val="center"/>
        <w:rPr>
          <w:rFonts w:ascii="Arial" w:hAnsi="Arial" w:cs="Arial"/>
          <w:b/>
        </w:rPr>
      </w:pPr>
    </w:p>
    <w:p w:rsidR="00ED171B" w:rsidRDefault="00ED171B" w:rsidP="00ED171B">
      <w:pPr>
        <w:widowControl w:val="0"/>
        <w:numPr>
          <w:ilvl w:val="0"/>
          <w:numId w:val="4"/>
        </w:numPr>
        <w:autoSpaceDE w:val="0"/>
        <w:spacing w:line="100" w:lineRule="atLeast"/>
        <w:ind w:left="720" w:right="4110"/>
        <w:jc w:val="both"/>
        <w:rPr>
          <w:b/>
        </w:rPr>
      </w:pPr>
      <w:r>
        <w:rPr>
          <w:b/>
        </w:rPr>
        <w:t>Költségvetési határozat végrehajtása</w:t>
      </w:r>
    </w:p>
    <w:p w:rsidR="00ED171B" w:rsidRDefault="00ED171B" w:rsidP="00ED171B">
      <w:pPr>
        <w:widowControl w:val="0"/>
        <w:tabs>
          <w:tab w:val="left" w:pos="0"/>
        </w:tabs>
        <w:autoSpaceDE w:val="0"/>
        <w:spacing w:line="100" w:lineRule="atLeast"/>
        <w:ind w:right="33"/>
        <w:rPr>
          <w:rFonts w:ascii="Arial" w:hAnsi="Arial" w:cs="Arial"/>
        </w:rPr>
      </w:pPr>
    </w:p>
    <w:p w:rsidR="00ED171B" w:rsidRDefault="00ED171B" w:rsidP="00ED171B">
      <w:pPr>
        <w:widowControl w:val="0"/>
        <w:tabs>
          <w:tab w:val="left" w:pos="0"/>
        </w:tabs>
        <w:autoSpaceDE w:val="0"/>
        <w:spacing w:line="100" w:lineRule="atLeast"/>
        <w:ind w:right="33"/>
        <w:jc w:val="both"/>
      </w:pPr>
      <w:r>
        <w:t>A Nemzetiségi Önkormányzat gazdálkodásának végrehajtásával kapcsolatos feladatokat a jegyző a Közös Önkormányzati Hivatalán keresztül látja el.</w:t>
      </w:r>
    </w:p>
    <w:p w:rsidR="00ED171B" w:rsidRDefault="00ED171B" w:rsidP="00ED171B">
      <w:pPr>
        <w:widowControl w:val="0"/>
        <w:tabs>
          <w:tab w:val="left" w:pos="0"/>
        </w:tabs>
        <w:autoSpaceDE w:val="0"/>
        <w:spacing w:line="100" w:lineRule="atLeast"/>
        <w:ind w:right="33"/>
        <w:jc w:val="both"/>
      </w:pPr>
      <w:r>
        <w:t>A kötelezettségvállalás, utalványozás, ellenjegyzés, érvényesítés jelen megállapodás 1. mellékletét képező aláírási címpéldány szerint történik.</w:t>
      </w:r>
    </w:p>
    <w:p w:rsidR="00ED171B" w:rsidRDefault="00ED171B" w:rsidP="00ED171B">
      <w:pPr>
        <w:widowControl w:val="0"/>
        <w:tabs>
          <w:tab w:val="left" w:pos="0"/>
        </w:tabs>
        <w:autoSpaceDE w:val="0"/>
        <w:spacing w:line="100" w:lineRule="atLeast"/>
        <w:ind w:right="33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tabs>
          <w:tab w:val="left" w:pos="0"/>
        </w:tabs>
        <w:autoSpaceDE w:val="0"/>
        <w:spacing w:line="100" w:lineRule="atLeast"/>
        <w:ind w:right="33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numPr>
          <w:ilvl w:val="0"/>
          <w:numId w:val="4"/>
        </w:numPr>
        <w:autoSpaceDE w:val="0"/>
        <w:spacing w:line="100" w:lineRule="atLeast"/>
        <w:ind w:left="720" w:right="5244"/>
        <w:jc w:val="both"/>
        <w:rPr>
          <w:b/>
        </w:rPr>
      </w:pPr>
      <w:r>
        <w:rPr>
          <w:b/>
        </w:rPr>
        <w:t>Kötelezettségvállalás rendje</w:t>
      </w:r>
    </w:p>
    <w:p w:rsidR="00ED171B" w:rsidRDefault="00ED171B" w:rsidP="00ED171B">
      <w:pPr>
        <w:widowControl w:val="0"/>
        <w:autoSpaceDE w:val="0"/>
        <w:spacing w:line="100" w:lineRule="atLeast"/>
        <w:ind w:left="700" w:right="5952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autoSpaceDE w:val="0"/>
        <w:spacing w:line="100" w:lineRule="atLeast"/>
        <w:ind w:right="86"/>
        <w:jc w:val="both"/>
      </w:pPr>
      <w:r>
        <w:t xml:space="preserve">A Nemzetiségi Önkormányzat nevében a Nemzetiségi Önkormányzat feladatainak ellátása (végrehajtása) során kötelezettséget vállalni (továbbiakban: kötelezettségvállalás) kizárólag Csikós Rudolf elnök, vagy </w:t>
      </w:r>
      <w:proofErr w:type="gramStart"/>
      <w:r>
        <w:t>távollétében</w:t>
      </w:r>
      <w:proofErr w:type="gramEnd"/>
      <w:r>
        <w:t xml:space="preserve"> vagy az elnök összeférhetetlensége, érintettsége esetén </w:t>
      </w:r>
      <w:proofErr w:type="spellStart"/>
      <w:r>
        <w:t>Puporka</w:t>
      </w:r>
      <w:proofErr w:type="spellEnd"/>
      <w:r>
        <w:t xml:space="preserve"> Kálmán elnökhelyettes, nemzetiségi önkormányzati képviselő jogosult.</w:t>
      </w:r>
    </w:p>
    <w:p w:rsidR="00ED171B" w:rsidRDefault="00ED171B" w:rsidP="00ED171B">
      <w:pPr>
        <w:widowControl w:val="0"/>
        <w:autoSpaceDE w:val="0"/>
        <w:spacing w:line="100" w:lineRule="atLeast"/>
        <w:ind w:right="86"/>
        <w:jc w:val="both"/>
      </w:pPr>
      <w:r>
        <w:t>A kötelezettségvállalás előtt a kötelezettséget vállalónak meg kell győződnie arról, hogy a rendelkezésre álló, fel nem használt előirányzat biztosítja-e a kiadás teljesítésére a fedezetet. Kötelezettségvállalás 100.000 forint felett csak írásban és a kötelezettség ellenjegyzése után történhet.</w:t>
      </w:r>
    </w:p>
    <w:p w:rsidR="00ED171B" w:rsidRDefault="00ED171B" w:rsidP="00ED171B">
      <w:pPr>
        <w:widowControl w:val="0"/>
        <w:autoSpaceDE w:val="0"/>
        <w:spacing w:line="100" w:lineRule="atLeast"/>
        <w:ind w:left="696" w:right="86" w:firstLine="715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numPr>
          <w:ilvl w:val="0"/>
          <w:numId w:val="4"/>
        </w:numPr>
        <w:autoSpaceDE w:val="0"/>
        <w:spacing w:line="100" w:lineRule="atLeast"/>
        <w:ind w:left="720" w:right="5670"/>
        <w:jc w:val="both"/>
        <w:rPr>
          <w:b/>
        </w:rPr>
      </w:pPr>
      <w:r>
        <w:rPr>
          <w:b/>
        </w:rPr>
        <w:t>Utalványozás</w:t>
      </w:r>
    </w:p>
    <w:p w:rsidR="00ED171B" w:rsidRDefault="00ED171B" w:rsidP="00ED171B">
      <w:pPr>
        <w:widowControl w:val="0"/>
        <w:autoSpaceDE w:val="0"/>
        <w:spacing w:line="100" w:lineRule="atLeast"/>
        <w:ind w:left="705" w:right="7382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autoSpaceDE w:val="0"/>
        <w:spacing w:line="100" w:lineRule="atLeast"/>
        <w:ind w:right="67"/>
        <w:jc w:val="both"/>
      </w:pPr>
      <w:r>
        <w:t xml:space="preserve">A Nemzetiségi Önkormányzatnál a kiadás teljesítésének, a bevétel beszedésének vagy elszámolásának elrendelésére (továbbiakban: utalványozásra) kizárólag Csikós Rudolf elnök, vagy távollétében, vagy összeférhetetlensége, érintettsége esetén az általa felhatalmazott, </w:t>
      </w:r>
      <w:proofErr w:type="spellStart"/>
      <w:r>
        <w:t>Puporka</w:t>
      </w:r>
      <w:proofErr w:type="spellEnd"/>
      <w:r>
        <w:t xml:space="preserve"> Kálmán elnökhelyettes, roma nemzetiségi önkormányzati képviselő jogosult.</w:t>
      </w:r>
    </w:p>
    <w:p w:rsidR="00ED171B" w:rsidRDefault="00ED171B" w:rsidP="00ED171B">
      <w:pPr>
        <w:widowControl w:val="0"/>
        <w:autoSpaceDE w:val="0"/>
        <w:spacing w:line="100" w:lineRule="atLeast"/>
        <w:ind w:right="38"/>
      </w:pPr>
      <w:r>
        <w:t>Utalványozni csak érvényesítés után lehet.</w:t>
      </w:r>
    </w:p>
    <w:p w:rsidR="00ED171B" w:rsidRDefault="00ED171B" w:rsidP="00ED171B">
      <w:pPr>
        <w:widowControl w:val="0"/>
        <w:autoSpaceDE w:val="0"/>
        <w:spacing w:line="100" w:lineRule="atLeast"/>
        <w:ind w:right="38"/>
        <w:jc w:val="both"/>
      </w:pPr>
      <w:r>
        <w:t>Pénzügyi teljesítésre az utalványozás után és az utalványozás ellenjegyzése mellett kerülhet sor.</w:t>
      </w:r>
    </w:p>
    <w:p w:rsidR="00ED171B" w:rsidRDefault="00ED171B" w:rsidP="00ED171B">
      <w:pPr>
        <w:widowControl w:val="0"/>
        <w:autoSpaceDE w:val="0"/>
        <w:spacing w:line="100" w:lineRule="atLeast"/>
        <w:ind w:right="7478"/>
        <w:jc w:val="both"/>
        <w:rPr>
          <w:b/>
        </w:rPr>
      </w:pPr>
    </w:p>
    <w:p w:rsidR="00ED171B" w:rsidRDefault="00ED171B" w:rsidP="00ED171B">
      <w:pPr>
        <w:widowControl w:val="0"/>
        <w:numPr>
          <w:ilvl w:val="0"/>
          <w:numId w:val="4"/>
        </w:numPr>
        <w:autoSpaceDE w:val="0"/>
        <w:spacing w:line="100" w:lineRule="atLeast"/>
        <w:ind w:left="720" w:right="6520"/>
        <w:jc w:val="both"/>
        <w:rPr>
          <w:b/>
        </w:rPr>
      </w:pPr>
      <w:r>
        <w:rPr>
          <w:b/>
        </w:rPr>
        <w:t>Ellenjegyzés</w:t>
      </w:r>
    </w:p>
    <w:p w:rsidR="00ED171B" w:rsidRDefault="00ED171B" w:rsidP="00ED171B">
      <w:pPr>
        <w:widowControl w:val="0"/>
        <w:autoSpaceDE w:val="0"/>
        <w:spacing w:line="100" w:lineRule="atLeast"/>
        <w:ind w:left="715" w:right="7478"/>
        <w:jc w:val="both"/>
        <w:rPr>
          <w:rFonts w:ascii="Arial" w:hAnsi="Arial" w:cs="Arial"/>
        </w:rPr>
      </w:pPr>
    </w:p>
    <w:p w:rsidR="00ED171B" w:rsidRDefault="00ED171B" w:rsidP="00ED171B">
      <w:pPr>
        <w:widowControl w:val="0"/>
        <w:autoSpaceDE w:val="0"/>
        <w:spacing w:line="100" w:lineRule="atLeast"/>
        <w:ind w:right="62"/>
        <w:jc w:val="both"/>
      </w:pPr>
      <w:r>
        <w:t>A kötelezettségvállalás, valamint az utalvány ellenjegyzését a Mátramindszent Roma Nemzetiségi Önkormányzat elnökének megbízása alapján Szajkó Péter, vagy távollétében, összeférhetetlensége, érintettsége esetén Csikós Rudolfné a Nemzetiségi Önkormányzat képviselő-testületének tagja végzi. Az ellenjegyzés csak az előirányzat és a fedezet meglétének, valamint jogszerűségének ellenőrzésére irányul.</w:t>
      </w:r>
    </w:p>
    <w:p w:rsidR="00ED171B" w:rsidRDefault="00ED171B" w:rsidP="00ED171B">
      <w:pPr>
        <w:widowControl w:val="0"/>
        <w:autoSpaceDE w:val="0"/>
        <w:spacing w:line="100" w:lineRule="atLeast"/>
        <w:ind w:right="62"/>
        <w:jc w:val="both"/>
      </w:pPr>
      <w:r>
        <w:t>A kötelezettségvállalást, utalványozást, valamint az ellenjegyzést - ugyanazon gazdasági eseményre vonatkozóan - azonos személy nem végezheti. Kötelezettségvállalási, érvényesítési, utalványozási, ellenjegyzési feladatot nem végezhet az a személy, aki ezt a tevékenységét közeli hozzátartozója, vagy a maga javára látná el.</w:t>
      </w:r>
    </w:p>
    <w:p w:rsidR="00ED171B" w:rsidRDefault="00ED171B" w:rsidP="00ED171B"/>
    <w:p w:rsidR="00ED171B" w:rsidRDefault="00ED171B" w:rsidP="00ED171B">
      <w:pPr>
        <w:numPr>
          <w:ilvl w:val="0"/>
          <w:numId w:val="4"/>
        </w:numPr>
        <w:ind w:left="720"/>
        <w:rPr>
          <w:b/>
        </w:rPr>
      </w:pPr>
      <w:r>
        <w:rPr>
          <w:b/>
        </w:rPr>
        <w:lastRenderedPageBreak/>
        <w:t>Érvényesítés</w:t>
      </w:r>
    </w:p>
    <w:p w:rsidR="00ED171B" w:rsidRDefault="00ED171B" w:rsidP="00ED171B"/>
    <w:p w:rsidR="00ED171B" w:rsidRDefault="00ED171B" w:rsidP="00ED171B">
      <w:pPr>
        <w:jc w:val="both"/>
      </w:pPr>
      <w:r>
        <w:t xml:space="preserve">Az érvényesítést a jegyző által megbízott köztisztviselő: </w:t>
      </w:r>
      <w:proofErr w:type="spellStart"/>
      <w:r>
        <w:t>Kovácsik</w:t>
      </w:r>
      <w:proofErr w:type="spellEnd"/>
      <w:r>
        <w:t xml:space="preserve"> Andrásné köztisztviselő végzi.</w:t>
      </w:r>
    </w:p>
    <w:p w:rsidR="00ED171B" w:rsidRDefault="00ED171B" w:rsidP="00ED171B"/>
    <w:p w:rsidR="00ED171B" w:rsidRDefault="00ED171B" w:rsidP="00ED171B">
      <w:pPr>
        <w:ind w:left="2130" w:hanging="720"/>
        <w:rPr>
          <w:b/>
        </w:rPr>
      </w:pPr>
    </w:p>
    <w:p w:rsidR="00ED171B" w:rsidRDefault="00ED171B" w:rsidP="00ED171B">
      <w:pPr>
        <w:rPr>
          <w:b/>
        </w:rPr>
      </w:pPr>
      <w:r>
        <w:rPr>
          <w:b/>
        </w:rPr>
        <w:tab/>
      </w:r>
      <w:r>
        <w:rPr>
          <w:b/>
        </w:rPr>
        <w:tab/>
        <w:t>IV. Mátramindszent Roma Nemzetiségi Önkormányzat pénzforgalmi</w:t>
      </w:r>
    </w:p>
    <w:p w:rsidR="00ED171B" w:rsidRDefault="00ED171B" w:rsidP="00ED171B">
      <w:pPr>
        <w:ind w:firstLine="1875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számlája</w:t>
      </w:r>
      <w:proofErr w:type="gramEnd"/>
    </w:p>
    <w:p w:rsidR="00ED171B" w:rsidRDefault="00ED171B" w:rsidP="00ED171B">
      <w:pPr>
        <w:jc w:val="center"/>
      </w:pPr>
    </w:p>
    <w:p w:rsidR="00ED171B" w:rsidRDefault="00ED171B" w:rsidP="00ED171B">
      <w:pPr>
        <w:jc w:val="both"/>
      </w:pPr>
      <w:r>
        <w:t>A Mátramindszent Roma Nemzetiségi Önkormányzat pénzforgalmi számlaszáma: 11741055-</w:t>
      </w:r>
    </w:p>
    <w:p w:rsidR="00ED171B" w:rsidRDefault="00ED171B" w:rsidP="00ED171B">
      <w:pPr>
        <w:jc w:val="both"/>
      </w:pPr>
      <w:r>
        <w:t>15781871</w:t>
      </w:r>
    </w:p>
    <w:p w:rsidR="00ED171B" w:rsidRDefault="00ED171B" w:rsidP="00ED171B">
      <w:pPr>
        <w:jc w:val="both"/>
      </w:pPr>
      <w:r>
        <w:t>OTP Bank Rt. fiók: 3070 Bátonyterenye, Bányász út 1/</w:t>
      </w:r>
      <w:proofErr w:type="gramStart"/>
      <w:r>
        <w:t>a.</w:t>
      </w:r>
      <w:proofErr w:type="gramEnd"/>
    </w:p>
    <w:p w:rsidR="00ED171B" w:rsidRDefault="00ED171B" w:rsidP="00ED171B">
      <w:pPr>
        <w:jc w:val="both"/>
      </w:pPr>
      <w:r>
        <w:t xml:space="preserve">Mátramindszent Roma Nemzetiségi Önkormányzat Elszámolási számla: </w:t>
      </w:r>
    </w:p>
    <w:p w:rsidR="00ED171B" w:rsidRDefault="00ED171B" w:rsidP="00ED171B">
      <w:pPr>
        <w:jc w:val="both"/>
      </w:pPr>
      <w:r>
        <w:t>A Mátramindszent Roma Nemzetiségi Önkormányzat gazdálkodásával és pénzellátásával kapcsolatos minden pénzforgalmi számlájához kapcsolódó - külön a részére és kizárólagos használatára megnyitott fenti pénzforgalmi számlán bonyolódik.</w:t>
      </w:r>
    </w:p>
    <w:p w:rsidR="00ED171B" w:rsidRDefault="00ED171B" w:rsidP="00ED171B">
      <w:pPr>
        <w:jc w:val="both"/>
      </w:pPr>
      <w:r>
        <w:t xml:space="preserve">A Nemzetiségi Önkormányzat működésének helyi önkormányzattól eredő támogatását a Nemzetiségi Önkormányzat a mindenkori önkormányzati költségvetési rendeletben meghatározottak szerint kapja meg átutalással. </w:t>
      </w:r>
    </w:p>
    <w:p w:rsidR="00ED171B" w:rsidRDefault="00ED171B" w:rsidP="00ED171B">
      <w:pPr>
        <w:jc w:val="both"/>
      </w:pPr>
      <w:r>
        <w:t>Míg a központi költségvetés támogatását az önkormányzat pénzforgalmi számláján keresztül – az önkormányzat számlájára történő megérkezést követő 3 napon belül utalja át az önkormányzat.</w:t>
      </w:r>
    </w:p>
    <w:p w:rsidR="00ED171B" w:rsidRDefault="00ED171B" w:rsidP="00ED171B"/>
    <w:p w:rsidR="00ED171B" w:rsidRDefault="00ED171B" w:rsidP="00ED171B"/>
    <w:p w:rsidR="00ED171B" w:rsidRDefault="00ED171B" w:rsidP="00ED171B">
      <w:pPr>
        <w:ind w:left="2130" w:hanging="720"/>
        <w:rPr>
          <w:b/>
        </w:rPr>
      </w:pPr>
      <w:r>
        <w:rPr>
          <w:b/>
        </w:rPr>
        <w:t xml:space="preserve">V. </w:t>
      </w:r>
      <w:r>
        <w:rPr>
          <w:b/>
        </w:rPr>
        <w:tab/>
        <w:t>Vagyoni és számviteli nyilvántartás, adatszolgáltatás rendje</w:t>
      </w:r>
    </w:p>
    <w:p w:rsidR="00ED171B" w:rsidRDefault="00ED171B" w:rsidP="00ED171B"/>
    <w:p w:rsidR="00ED171B" w:rsidRDefault="00ED171B" w:rsidP="00ED171B">
      <w:pPr>
        <w:jc w:val="both"/>
      </w:pPr>
      <w:r>
        <w:t>A közös önkormányzati hivatal a helyi nemzetiségi önkormányzat vagyoni, számviteli nyilvántartásait a helyi önkormányzat nyilvántartásain belül elkülönítetten vezeti.</w:t>
      </w:r>
    </w:p>
    <w:p w:rsidR="00ED171B" w:rsidRDefault="00ED171B" w:rsidP="00ED171B">
      <w:pPr>
        <w:jc w:val="both"/>
      </w:pPr>
      <w:r>
        <w:t xml:space="preserve">Az adatszolgáltatás során szolgáltatott adatok valódiságáért, a számviteli szabályokkal és a statisztikai rendszerrel való tartalmi egyezőségéért a nemzetiségi önkormányzat tekintetében az </w:t>
      </w:r>
      <w:proofErr w:type="gramStart"/>
      <w:r>
        <w:t>elnök felelős</w:t>
      </w:r>
      <w:proofErr w:type="gramEnd"/>
      <w:r>
        <w:t>.</w:t>
      </w:r>
    </w:p>
    <w:p w:rsidR="00ED171B" w:rsidRDefault="00ED171B" w:rsidP="00ED171B">
      <w:pPr>
        <w:jc w:val="both"/>
      </w:pPr>
    </w:p>
    <w:p w:rsidR="00ED171B" w:rsidRDefault="00ED171B" w:rsidP="00ED171B">
      <w:pPr>
        <w:jc w:val="both"/>
      </w:pPr>
      <w:r>
        <w:t xml:space="preserve">Az együttműködési megállapodást minden évben január 30-ig kell felülvizsgálni és szükség szerint módosítani. </w:t>
      </w:r>
    </w:p>
    <w:p w:rsidR="00ED171B" w:rsidRDefault="00ED171B" w:rsidP="00ED171B">
      <w:pPr>
        <w:jc w:val="both"/>
      </w:pPr>
    </w:p>
    <w:p w:rsidR="00ED171B" w:rsidRDefault="00ED171B" w:rsidP="00ED171B">
      <w:pPr>
        <w:jc w:val="both"/>
      </w:pPr>
      <w:r>
        <w:t>Az együttműködési megállapodást Mátramindszent Község Önkormányzatának Képviselő</w:t>
      </w:r>
      <w:r>
        <w:softHyphen/>
        <w:t xml:space="preserve">testülete 47/2012.(VIII. 23) sz. határozatával, míg a Mátramindszent Roma Nemzetiségi Önkormányzat Képviselő-testülete 7/2012. (VIII. 22.) sz. határozatával hagyta jóvá. </w:t>
      </w:r>
    </w:p>
    <w:p w:rsidR="00ED171B" w:rsidRDefault="00ED171B" w:rsidP="00ED171B">
      <w:pPr>
        <w:jc w:val="both"/>
      </w:pPr>
    </w:p>
    <w:p w:rsidR="00ED171B" w:rsidRDefault="00ED171B" w:rsidP="00ED171B">
      <w:pPr>
        <w:jc w:val="both"/>
      </w:pPr>
      <w:r>
        <w:t xml:space="preserve">Jelen Együttműködési megállapodás elfogadásával hatályát veszti Mátramindszent Község Önkormányzatának Képviselő-testülete által a 112/2006.(XII. 21.) sz. határozattal és a Mátramindszent Cigány Kisebbségi Önkormányzat Képviselő-testületének 11/2006.(XII.14.) CK. </w:t>
      </w:r>
      <w:proofErr w:type="spellStart"/>
      <w:r>
        <w:t>öh</w:t>
      </w:r>
      <w:proofErr w:type="spellEnd"/>
      <w:r>
        <w:t>. határozatával elfogadott és többször módosított Együttműködési megállapodás.</w:t>
      </w:r>
    </w:p>
    <w:p w:rsidR="00ED171B" w:rsidRDefault="00ED171B" w:rsidP="00ED171B">
      <w:pPr>
        <w:rPr>
          <w:rFonts w:cs="Arial"/>
        </w:rPr>
      </w:pPr>
    </w:p>
    <w:p w:rsidR="00ED171B" w:rsidRDefault="00ED171B" w:rsidP="00ED171B">
      <w:r>
        <w:rPr>
          <w:rFonts w:cs="Arial"/>
        </w:rPr>
        <w:t>Mátramindszent</w:t>
      </w:r>
      <w:r>
        <w:t>, 2012. augusztus 27.</w:t>
      </w:r>
    </w:p>
    <w:p w:rsidR="00ED171B" w:rsidRDefault="00ED171B" w:rsidP="00ED171B"/>
    <w:p w:rsidR="00ED171B" w:rsidRDefault="00ED171B" w:rsidP="00ED171B"/>
    <w:p w:rsidR="00ED171B" w:rsidRDefault="00ED171B" w:rsidP="00ED171B">
      <w:pPr>
        <w:ind w:left="708" w:firstLine="708"/>
        <w:rPr>
          <w:b/>
        </w:rPr>
      </w:pPr>
      <w:r>
        <w:rPr>
          <w:b/>
        </w:rPr>
        <w:t>Horváth János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Csikós Rudolf</w:t>
      </w:r>
    </w:p>
    <w:p w:rsidR="00ED171B" w:rsidRDefault="00F6399B" w:rsidP="00ED171B">
      <w:pPr>
        <w:rPr>
          <w:b/>
        </w:rPr>
      </w:pPr>
      <w:r>
        <w:rPr>
          <w:b/>
        </w:rPr>
        <w:tab/>
        <w:t xml:space="preserve">           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171B">
        <w:rPr>
          <w:b/>
        </w:rPr>
        <w:t>MRNÖ elnöke</w:t>
      </w: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>
    <w:nsid w:val="00000018"/>
    <w:multiLevelType w:val="multi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0000025"/>
    <w:multiLevelType w:val="multilevel"/>
    <w:tmpl w:val="00000025"/>
    <w:name w:val="WW8Num3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71B"/>
    <w:rsid w:val="00775BBE"/>
    <w:rsid w:val="007D7B54"/>
    <w:rsid w:val="00ED171B"/>
    <w:rsid w:val="00F6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7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D17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11468</Characters>
  <Application>Microsoft Office Word</Application>
  <DocSecurity>0</DocSecurity>
  <Lines>95</Lines>
  <Paragraphs>26</Paragraphs>
  <ScaleCrop>false</ScaleCrop>
  <Company>Polgármesteri Hivatal</Company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2</cp:revision>
  <dcterms:created xsi:type="dcterms:W3CDTF">2014-07-15T10:56:00Z</dcterms:created>
  <dcterms:modified xsi:type="dcterms:W3CDTF">2014-07-15T10:56:00Z</dcterms:modified>
</cp:coreProperties>
</file>