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8FC" w:rsidRDefault="00120251" w:rsidP="002948FC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72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8FC">
        <w:rPr>
          <w:rFonts w:ascii="Times New Roman" w:hAnsi="Times New Roman" w:cs="Times New Roman"/>
          <w:sz w:val="24"/>
          <w:szCs w:val="24"/>
        </w:rPr>
        <w:t>1. számú függelék</w:t>
      </w:r>
      <w:r w:rsidR="002948FC" w:rsidRPr="00765AD9">
        <w:rPr>
          <w:rFonts w:ascii="Times New Roman" w:hAnsi="Times New Roman" w:cs="Times New Roman"/>
          <w:sz w:val="24"/>
          <w:szCs w:val="24"/>
        </w:rPr>
        <w:t xml:space="preserve"> a</w:t>
      </w:r>
      <w:r w:rsidR="002948FC">
        <w:rPr>
          <w:rFonts w:ascii="Times New Roman" w:hAnsi="Times New Roman" w:cs="Times New Roman"/>
          <w:sz w:val="24"/>
          <w:szCs w:val="24"/>
        </w:rPr>
        <w:t>(z)</w:t>
      </w:r>
      <w:r w:rsidR="002948FC" w:rsidRPr="00765AD9">
        <w:rPr>
          <w:rFonts w:ascii="Times New Roman" w:hAnsi="Times New Roman" w:cs="Times New Roman"/>
          <w:sz w:val="24"/>
          <w:szCs w:val="24"/>
        </w:rPr>
        <w:t xml:space="preserve"> </w:t>
      </w:r>
      <w:r w:rsidR="002948FC">
        <w:rPr>
          <w:rFonts w:ascii="Times New Roman" w:hAnsi="Times New Roman" w:cs="Times New Roman"/>
          <w:sz w:val="24"/>
          <w:szCs w:val="24"/>
        </w:rPr>
        <w:t>11</w:t>
      </w:r>
      <w:r w:rsidR="002948FC" w:rsidRPr="00765AD9">
        <w:rPr>
          <w:rFonts w:ascii="Times New Roman" w:hAnsi="Times New Roman" w:cs="Times New Roman"/>
          <w:sz w:val="24"/>
          <w:szCs w:val="24"/>
        </w:rPr>
        <w:t>/2017.</w:t>
      </w:r>
      <w:r w:rsidR="002948FC">
        <w:rPr>
          <w:rFonts w:ascii="Times New Roman" w:hAnsi="Times New Roman" w:cs="Times New Roman"/>
          <w:sz w:val="24"/>
          <w:szCs w:val="24"/>
        </w:rPr>
        <w:t xml:space="preserve">(XII.30.) </w:t>
      </w:r>
      <w:r w:rsidR="002948FC" w:rsidRPr="00765AD9">
        <w:rPr>
          <w:rFonts w:ascii="Times New Roman" w:hAnsi="Times New Roman" w:cs="Times New Roman"/>
          <w:sz w:val="24"/>
          <w:szCs w:val="24"/>
        </w:rPr>
        <w:t>településképi önkormányzati rendelethez</w:t>
      </w:r>
    </w:p>
    <w:p w:rsidR="002948FC" w:rsidRPr="00081CF7" w:rsidRDefault="002948FC" w:rsidP="002948FC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2948FC" w:rsidRPr="00D01AB2" w:rsidRDefault="002948FC" w:rsidP="0029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Tájidegen,</w:t>
      </w:r>
      <w:r w:rsidRPr="00D01AB2">
        <w:rPr>
          <w:rFonts w:ascii="Times New Roman" w:hAnsi="Times New Roman" w:cs="Times New Roman"/>
          <w:b/>
          <w:sz w:val="24"/>
          <w:szCs w:val="24"/>
        </w:rPr>
        <w:t xml:space="preserve"> nem telepíthető növényfajok: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fehér akác </w:t>
      </w:r>
      <w:r w:rsidRPr="009474F2">
        <w:rPr>
          <w:rFonts w:ascii="Times New Roman" w:hAnsi="Times New Roman" w:cs="Times New Roman"/>
          <w:i/>
          <w:sz w:val="24"/>
          <w:szCs w:val="24"/>
        </w:rPr>
        <w:t>(Robinia pseudoacacia)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bálványfa </w:t>
      </w:r>
      <w:r w:rsidRPr="009474F2">
        <w:rPr>
          <w:rFonts w:ascii="Times New Roman" w:hAnsi="Times New Roman" w:cs="Times New Roman"/>
          <w:i/>
          <w:sz w:val="24"/>
          <w:szCs w:val="24"/>
        </w:rPr>
        <w:t>(Ailantus altissia)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fehér eper </w:t>
      </w:r>
      <w:r w:rsidRPr="009474F2">
        <w:rPr>
          <w:rFonts w:ascii="Times New Roman" w:hAnsi="Times New Roman" w:cs="Times New Roman"/>
          <w:i/>
          <w:sz w:val="24"/>
          <w:szCs w:val="24"/>
        </w:rPr>
        <w:t>(Morus alba)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ezüstfa </w:t>
      </w:r>
      <w:r w:rsidRPr="009474F2">
        <w:rPr>
          <w:rFonts w:ascii="Times New Roman" w:hAnsi="Times New Roman" w:cs="Times New Roman"/>
          <w:i/>
          <w:sz w:val="24"/>
          <w:szCs w:val="24"/>
        </w:rPr>
        <w:t>(Eleagnus angustifolia)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zöld juhar </w:t>
      </w:r>
      <w:r w:rsidRPr="009474F2">
        <w:rPr>
          <w:rFonts w:ascii="Times New Roman" w:hAnsi="Times New Roman" w:cs="Times New Roman"/>
          <w:i/>
          <w:sz w:val="24"/>
          <w:szCs w:val="24"/>
        </w:rPr>
        <w:t>(Acer negundo)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amerikai kőris </w:t>
      </w:r>
      <w:r w:rsidRPr="009474F2">
        <w:rPr>
          <w:rFonts w:ascii="Times New Roman" w:hAnsi="Times New Roman" w:cs="Times New Roman"/>
          <w:i/>
          <w:sz w:val="24"/>
          <w:szCs w:val="24"/>
        </w:rPr>
        <w:t>(Fraxinus pennsylvanica)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kései meggy </w:t>
      </w:r>
      <w:r w:rsidRPr="009474F2">
        <w:rPr>
          <w:rFonts w:ascii="Times New Roman" w:hAnsi="Times New Roman" w:cs="Times New Roman"/>
          <w:i/>
          <w:sz w:val="24"/>
          <w:szCs w:val="24"/>
        </w:rPr>
        <w:t>(Prunus serotina)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kanadai nyár </w:t>
      </w:r>
      <w:r w:rsidRPr="009474F2">
        <w:rPr>
          <w:rFonts w:ascii="Times New Roman" w:hAnsi="Times New Roman" w:cs="Times New Roman"/>
          <w:i/>
          <w:sz w:val="24"/>
          <w:szCs w:val="24"/>
        </w:rPr>
        <w:t>(Populusu x canadensis)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nyugati ostorfa </w:t>
      </w:r>
      <w:r w:rsidRPr="009474F2">
        <w:rPr>
          <w:rFonts w:ascii="Times New Roman" w:hAnsi="Times New Roman" w:cs="Times New Roman"/>
          <w:i/>
          <w:sz w:val="24"/>
          <w:szCs w:val="24"/>
        </w:rPr>
        <w:t>(Celtis occidentalis)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gyalogakác </w:t>
      </w:r>
      <w:r w:rsidRPr="009474F2">
        <w:rPr>
          <w:rFonts w:ascii="Times New Roman" w:hAnsi="Times New Roman" w:cs="Times New Roman"/>
          <w:i/>
          <w:sz w:val="24"/>
          <w:szCs w:val="24"/>
        </w:rPr>
        <w:t>(Amorpha fruticosa</w:t>
      </w:r>
      <w:r w:rsidRPr="009474F2">
        <w:rPr>
          <w:rFonts w:ascii="Times New Roman" w:hAnsi="Times New Roman" w:cs="Times New Roman"/>
          <w:sz w:val="24"/>
          <w:szCs w:val="24"/>
        </w:rPr>
        <w:t>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kisvirágú nebáncsvirág </w:t>
      </w:r>
      <w:r w:rsidRPr="009474F2">
        <w:rPr>
          <w:rFonts w:ascii="Times New Roman" w:hAnsi="Times New Roman" w:cs="Times New Roman"/>
          <w:i/>
          <w:sz w:val="24"/>
          <w:szCs w:val="24"/>
        </w:rPr>
        <w:t>(Impatiens parviflora)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bíbor nebáncsvirág </w:t>
      </w:r>
      <w:r w:rsidRPr="009474F2">
        <w:rPr>
          <w:rFonts w:ascii="Times New Roman" w:hAnsi="Times New Roman" w:cs="Times New Roman"/>
          <w:i/>
          <w:sz w:val="24"/>
          <w:szCs w:val="24"/>
        </w:rPr>
        <w:t>(Impatiens grandiflora)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japánkeserűfű-fajok </w:t>
      </w:r>
      <w:r w:rsidRPr="009474F2">
        <w:rPr>
          <w:rFonts w:ascii="Times New Roman" w:hAnsi="Times New Roman" w:cs="Times New Roman"/>
          <w:i/>
          <w:sz w:val="24"/>
          <w:szCs w:val="24"/>
        </w:rPr>
        <w:t>(Fallopia spp.)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magas aranyvessző </w:t>
      </w:r>
      <w:r w:rsidRPr="009474F2">
        <w:rPr>
          <w:rFonts w:ascii="Times New Roman" w:hAnsi="Times New Roman" w:cs="Times New Roman"/>
          <w:i/>
          <w:sz w:val="24"/>
          <w:szCs w:val="24"/>
        </w:rPr>
        <w:t>(Solidago gigantea)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kanadai aranyvessző </w:t>
      </w:r>
      <w:r w:rsidRPr="009474F2">
        <w:rPr>
          <w:rFonts w:ascii="Times New Roman" w:hAnsi="Times New Roman" w:cs="Times New Roman"/>
          <w:i/>
          <w:sz w:val="24"/>
          <w:szCs w:val="24"/>
        </w:rPr>
        <w:t>(Solidago canadiensis)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selyemkóró </w:t>
      </w:r>
      <w:r w:rsidRPr="009474F2">
        <w:rPr>
          <w:rFonts w:ascii="Times New Roman" w:hAnsi="Times New Roman" w:cs="Times New Roman"/>
          <w:i/>
          <w:sz w:val="24"/>
          <w:szCs w:val="24"/>
        </w:rPr>
        <w:t>(Asclepias syriaca)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ürömlevelű parlagfű </w:t>
      </w:r>
      <w:r w:rsidRPr="009474F2">
        <w:rPr>
          <w:rFonts w:ascii="Times New Roman" w:hAnsi="Times New Roman" w:cs="Times New Roman"/>
          <w:i/>
          <w:sz w:val="24"/>
          <w:szCs w:val="24"/>
        </w:rPr>
        <w:t>(Ambrosia artemisiifolia)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arany ribiszke </w:t>
      </w:r>
      <w:r w:rsidRPr="009474F2">
        <w:rPr>
          <w:rFonts w:ascii="Times New Roman" w:hAnsi="Times New Roman" w:cs="Times New Roman"/>
          <w:i/>
          <w:sz w:val="24"/>
          <w:szCs w:val="24"/>
        </w:rPr>
        <w:t>(Ribes aureum)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adventív szőlőfajok </w:t>
      </w:r>
      <w:r w:rsidRPr="009474F2">
        <w:rPr>
          <w:rFonts w:ascii="Times New Roman" w:hAnsi="Times New Roman" w:cs="Times New Roman"/>
          <w:i/>
          <w:sz w:val="24"/>
          <w:szCs w:val="24"/>
        </w:rPr>
        <w:t>(Vitis-hibridek)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vadszőlőfajok </w:t>
      </w:r>
      <w:r w:rsidRPr="009474F2">
        <w:rPr>
          <w:rFonts w:ascii="Times New Roman" w:hAnsi="Times New Roman" w:cs="Times New Roman"/>
          <w:i/>
          <w:sz w:val="24"/>
          <w:szCs w:val="24"/>
        </w:rPr>
        <w:t>(Parthenocissus spp.)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süntök </w:t>
      </w:r>
      <w:r w:rsidRPr="009474F2">
        <w:rPr>
          <w:rFonts w:ascii="Times New Roman" w:hAnsi="Times New Roman" w:cs="Times New Roman"/>
          <w:i/>
          <w:sz w:val="24"/>
          <w:szCs w:val="24"/>
        </w:rPr>
        <w:t>(Echinocystit lobata)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észak-amerikai őszirózsák </w:t>
      </w:r>
      <w:r w:rsidRPr="009474F2">
        <w:rPr>
          <w:rFonts w:ascii="Times New Roman" w:hAnsi="Times New Roman" w:cs="Times New Roman"/>
          <w:i/>
          <w:sz w:val="24"/>
          <w:szCs w:val="24"/>
        </w:rPr>
        <w:t>(Aster novi-belgií)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olasz szerbtövis </w:t>
      </w:r>
      <w:r w:rsidRPr="009474F2">
        <w:rPr>
          <w:rFonts w:ascii="Times New Roman" w:hAnsi="Times New Roman" w:cs="Times New Roman"/>
          <w:i/>
          <w:sz w:val="24"/>
          <w:szCs w:val="24"/>
        </w:rPr>
        <w:t>(Xanthium strumaium subsp. italicum)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amerikai karmazsinbogyó </w:t>
      </w:r>
      <w:r w:rsidRPr="009474F2">
        <w:rPr>
          <w:rFonts w:ascii="Times New Roman" w:hAnsi="Times New Roman" w:cs="Times New Roman"/>
          <w:i/>
          <w:sz w:val="24"/>
          <w:szCs w:val="24"/>
        </w:rPr>
        <w:t>(Pytholacca americana)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kínai karmazsinbogyó </w:t>
      </w:r>
      <w:r w:rsidRPr="009474F2">
        <w:rPr>
          <w:rFonts w:ascii="Times New Roman" w:hAnsi="Times New Roman" w:cs="Times New Roman"/>
          <w:i/>
          <w:sz w:val="24"/>
          <w:szCs w:val="24"/>
        </w:rPr>
        <w:t>(Pytholacca esculenta)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japán komló </w:t>
      </w:r>
      <w:r w:rsidRPr="009474F2">
        <w:rPr>
          <w:rFonts w:ascii="Times New Roman" w:hAnsi="Times New Roman" w:cs="Times New Roman"/>
          <w:i/>
          <w:sz w:val="24"/>
          <w:szCs w:val="24"/>
        </w:rPr>
        <w:t>(Humulus japonicus)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átoktüske </w:t>
      </w:r>
      <w:r w:rsidRPr="009474F2">
        <w:rPr>
          <w:rFonts w:ascii="Times New Roman" w:hAnsi="Times New Roman" w:cs="Times New Roman"/>
          <w:i/>
          <w:sz w:val="24"/>
          <w:szCs w:val="24"/>
        </w:rPr>
        <w:t>(Cenchrus incertus)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tündérhínár </w:t>
      </w:r>
      <w:r w:rsidRPr="009474F2">
        <w:rPr>
          <w:rFonts w:ascii="Times New Roman" w:hAnsi="Times New Roman" w:cs="Times New Roman"/>
          <w:i/>
          <w:sz w:val="24"/>
          <w:szCs w:val="24"/>
        </w:rPr>
        <w:t>(Cabomba caroliniana)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>kanadai átokhínár</w:t>
      </w:r>
      <w:r w:rsidRPr="009474F2">
        <w:rPr>
          <w:rFonts w:ascii="Times New Roman" w:hAnsi="Times New Roman" w:cs="Times New Roman"/>
          <w:i/>
          <w:sz w:val="24"/>
          <w:szCs w:val="24"/>
        </w:rPr>
        <w:t xml:space="preserve"> (Elodea canadiensis)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>aprólevelű átokhínár/vékonylevelű átokhínár</w:t>
      </w:r>
      <w:r w:rsidRPr="009474F2">
        <w:rPr>
          <w:rFonts w:ascii="Times New Roman" w:hAnsi="Times New Roman" w:cs="Times New Roman"/>
          <w:i/>
          <w:sz w:val="24"/>
          <w:szCs w:val="24"/>
        </w:rPr>
        <w:t xml:space="preserve"> (Elodea nuttallii)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moszatpáfrányfajok </w:t>
      </w:r>
      <w:r w:rsidRPr="009474F2">
        <w:rPr>
          <w:rFonts w:ascii="Times New Roman" w:hAnsi="Times New Roman" w:cs="Times New Roman"/>
          <w:i/>
          <w:sz w:val="24"/>
          <w:szCs w:val="24"/>
        </w:rPr>
        <w:t>(Azolla mexicana, Azolla filiculoides)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borfa, tengerparti seprűcserje </w:t>
      </w:r>
      <w:r w:rsidRPr="009474F2">
        <w:rPr>
          <w:rFonts w:ascii="Times New Roman" w:hAnsi="Times New Roman" w:cs="Times New Roman"/>
          <w:i/>
          <w:sz w:val="24"/>
          <w:szCs w:val="24"/>
        </w:rPr>
        <w:t>(Baccharis halimifolia)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kaliforniai tündérhínár </w:t>
      </w:r>
      <w:r w:rsidRPr="009474F2">
        <w:rPr>
          <w:rFonts w:ascii="Times New Roman" w:hAnsi="Times New Roman" w:cs="Times New Roman"/>
          <w:i/>
          <w:sz w:val="24"/>
          <w:szCs w:val="24"/>
        </w:rPr>
        <w:t>(Cabomba caroliniana)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vízijácint </w:t>
      </w:r>
      <w:r w:rsidRPr="009474F2">
        <w:rPr>
          <w:rFonts w:ascii="Times New Roman" w:hAnsi="Times New Roman" w:cs="Times New Roman"/>
          <w:i/>
          <w:sz w:val="24"/>
          <w:szCs w:val="24"/>
        </w:rPr>
        <w:t>(Eichhornia crassipes)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perzsa medvetalp </w:t>
      </w:r>
      <w:r w:rsidRPr="009474F2">
        <w:rPr>
          <w:rFonts w:ascii="Times New Roman" w:hAnsi="Times New Roman" w:cs="Times New Roman"/>
          <w:i/>
          <w:sz w:val="24"/>
          <w:szCs w:val="24"/>
        </w:rPr>
        <w:t>(Heracleum persicum)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kaukázusi medvetalp </w:t>
      </w:r>
      <w:r w:rsidRPr="009474F2">
        <w:rPr>
          <w:rFonts w:ascii="Times New Roman" w:hAnsi="Times New Roman" w:cs="Times New Roman"/>
          <w:i/>
          <w:sz w:val="24"/>
          <w:szCs w:val="24"/>
        </w:rPr>
        <w:t>(Heracleum mantigazzianum)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Sosnowsky-medvetalp </w:t>
      </w:r>
      <w:r w:rsidRPr="009474F2">
        <w:rPr>
          <w:rFonts w:ascii="Times New Roman" w:hAnsi="Times New Roman" w:cs="Times New Roman"/>
          <w:i/>
          <w:sz w:val="24"/>
          <w:szCs w:val="24"/>
        </w:rPr>
        <w:t>(Heracleum sosnowsky)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hévízi gázló </w:t>
      </w:r>
      <w:r w:rsidRPr="009474F2">
        <w:rPr>
          <w:rFonts w:ascii="Times New Roman" w:hAnsi="Times New Roman" w:cs="Times New Roman"/>
          <w:i/>
          <w:sz w:val="24"/>
          <w:szCs w:val="24"/>
        </w:rPr>
        <w:t>(Hydrocotyle ranunculoides)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fodros átokhínár </w:t>
      </w:r>
      <w:r w:rsidRPr="009474F2">
        <w:rPr>
          <w:rFonts w:ascii="Times New Roman" w:hAnsi="Times New Roman" w:cs="Times New Roman"/>
          <w:i/>
          <w:sz w:val="24"/>
          <w:szCs w:val="24"/>
        </w:rPr>
        <w:t>(Lagarosiphon major)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nagyvirágú tóalma </w:t>
      </w:r>
      <w:r w:rsidRPr="009474F2">
        <w:rPr>
          <w:rFonts w:ascii="Times New Roman" w:hAnsi="Times New Roman" w:cs="Times New Roman"/>
          <w:i/>
          <w:sz w:val="24"/>
          <w:szCs w:val="24"/>
        </w:rPr>
        <w:t>(Ludwigia grandiflora)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sárgavirágú tóalma </w:t>
      </w:r>
      <w:r w:rsidRPr="009474F2">
        <w:rPr>
          <w:rFonts w:ascii="Times New Roman" w:hAnsi="Times New Roman" w:cs="Times New Roman"/>
          <w:i/>
          <w:sz w:val="24"/>
          <w:szCs w:val="24"/>
        </w:rPr>
        <w:t>(Ludwigia peploides)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>sárga lápbuzogány</w:t>
      </w:r>
      <w:r w:rsidRPr="009474F2">
        <w:rPr>
          <w:rFonts w:ascii="Times New Roman" w:hAnsi="Times New Roman" w:cs="Times New Roman"/>
          <w:i/>
          <w:sz w:val="24"/>
          <w:szCs w:val="24"/>
        </w:rPr>
        <w:t xml:space="preserve"> (Lysichiton americanus)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közönséges süllőhínár </w:t>
      </w:r>
      <w:r w:rsidRPr="009474F2">
        <w:rPr>
          <w:rFonts w:ascii="Times New Roman" w:hAnsi="Times New Roman" w:cs="Times New Roman"/>
          <w:i/>
          <w:sz w:val="24"/>
          <w:szCs w:val="24"/>
        </w:rPr>
        <w:t>(Myriophyllum aquaticum)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keserű hamisüröm </w:t>
      </w:r>
      <w:r w:rsidRPr="009474F2">
        <w:rPr>
          <w:rFonts w:ascii="Times New Roman" w:hAnsi="Times New Roman" w:cs="Times New Roman"/>
          <w:i/>
          <w:sz w:val="24"/>
          <w:szCs w:val="24"/>
        </w:rPr>
        <w:t>(Parthenium hysterophorus)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ördögfarok keserűfű </w:t>
      </w:r>
      <w:r w:rsidRPr="009474F2">
        <w:rPr>
          <w:rFonts w:ascii="Times New Roman" w:hAnsi="Times New Roman" w:cs="Times New Roman"/>
          <w:i/>
          <w:sz w:val="24"/>
          <w:szCs w:val="24"/>
        </w:rPr>
        <w:t>(Persicariya perfoliata)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kudzu nyílgyökér </w:t>
      </w:r>
      <w:r w:rsidRPr="009474F2">
        <w:rPr>
          <w:rFonts w:ascii="Times New Roman" w:hAnsi="Times New Roman" w:cs="Times New Roman"/>
          <w:i/>
          <w:sz w:val="24"/>
          <w:szCs w:val="24"/>
        </w:rPr>
        <w:t>(Pueraria montana)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aligátorfű </w:t>
      </w:r>
      <w:r w:rsidRPr="009474F2">
        <w:rPr>
          <w:rFonts w:ascii="Times New Roman" w:hAnsi="Times New Roman" w:cs="Times New Roman"/>
          <w:i/>
          <w:sz w:val="24"/>
          <w:szCs w:val="24"/>
        </w:rPr>
        <w:t>(Alternanthera philoxeroides)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lastRenderedPageBreak/>
        <w:t xml:space="preserve">óriás rebarbara </w:t>
      </w:r>
      <w:r w:rsidRPr="009474F2">
        <w:rPr>
          <w:rFonts w:ascii="Times New Roman" w:hAnsi="Times New Roman" w:cs="Times New Roman"/>
          <w:i/>
          <w:sz w:val="24"/>
          <w:szCs w:val="24"/>
        </w:rPr>
        <w:t>(Gunnera tinctoria)</w:t>
      </w:r>
    </w:p>
    <w:p w:rsidR="002948FC" w:rsidRPr="009474F2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>tollborzfű</w:t>
      </w:r>
      <w:r w:rsidRPr="009474F2">
        <w:rPr>
          <w:rFonts w:ascii="Times New Roman" w:hAnsi="Times New Roman" w:cs="Times New Roman"/>
          <w:i/>
          <w:sz w:val="24"/>
          <w:szCs w:val="24"/>
        </w:rPr>
        <w:t xml:space="preserve"> (Pennisetum setaceum)</w:t>
      </w:r>
    </w:p>
    <w:p w:rsidR="002948FC" w:rsidRPr="00B253D9" w:rsidRDefault="002948FC" w:rsidP="002948F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474F2">
        <w:rPr>
          <w:rFonts w:ascii="Times New Roman" w:hAnsi="Times New Roman" w:cs="Times New Roman"/>
          <w:sz w:val="24"/>
          <w:szCs w:val="24"/>
        </w:rPr>
        <w:t xml:space="preserve">japán gázlófű </w:t>
      </w:r>
      <w:r w:rsidRPr="009474F2">
        <w:rPr>
          <w:rFonts w:ascii="Times New Roman" w:hAnsi="Times New Roman" w:cs="Times New Roman"/>
          <w:i/>
          <w:sz w:val="24"/>
          <w:szCs w:val="24"/>
        </w:rPr>
        <w:t xml:space="preserve">(Microstegium vimineum) </w:t>
      </w:r>
    </w:p>
    <w:p w:rsidR="002948FC" w:rsidRPr="00407930" w:rsidRDefault="002948FC" w:rsidP="00294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Pr="00407930">
        <w:rPr>
          <w:rFonts w:ascii="Times New Roman" w:hAnsi="Times New Roman" w:cs="Times New Roman"/>
          <w:b/>
          <w:sz w:val="24"/>
          <w:szCs w:val="24"/>
        </w:rPr>
        <w:t>ásításra, növénytelepítésre javasolt őshonos növények jegyzéke</w:t>
      </w:r>
    </w:p>
    <w:p w:rsidR="002948FC" w:rsidRPr="00407930" w:rsidRDefault="002948FC" w:rsidP="002948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 w:cs="Times New Roman"/>
          <w:b/>
          <w:sz w:val="24"/>
          <w:szCs w:val="24"/>
          <w:u w:val="single"/>
        </w:rPr>
        <w:t>Lombos fafajok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7"/>
        <w:gridCol w:w="4357"/>
      </w:tblGrid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 campestre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mezei juhar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 platanoides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korai juhar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 pseudoplatanus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hegyi juhar, jávorfa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Acer tataricum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tatár juhar, feketegyűrű juhar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Alnus glutinosa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enyves éger, mézgás éger, berekfa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Alnus incana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hamvas éger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Betula pendula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nyír, bibircses nyír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Betula pubescens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szőrös nyír, pelyhes nyír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Carpinus betulus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gyertyán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Cerasus avium (Prunus avium)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vadcseresznye, madárcseresznye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Cerasus mahaleb (Prunus mahaleb)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sarjmeggy, török meggy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Fagus sylvatica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bükk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Fraxinus angustifolia ssp. pannonica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magyar kőris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Fraxinus excelsior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magas kőris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Fraxinus ornus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virágos kőris, mannakőris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Juglans regia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dió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Malus sylvestris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vadalma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Padus avium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zelnicemeggy, májusfa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 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fehér nyár, ezüst nyár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 canescens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szürke nyár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 nigra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fekete nyár, topolyafa, csomoros nyár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Populus tremula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rezgő nyár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Pyrus pyraster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vadkörte, vackor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Quercus cerris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csertölgy, cserfa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Quercus petraea (Q. sessiliflora)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kocsánytalan tölgy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 xml:space="preserve">Quercus pubescens 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molyhos tölgy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Quercus robur (Q. pedunculata)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kocsányos tölgy, mocsártölgy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 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(allergén)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fehér fűz, ezüst fűz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 fragilis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törékeny fűz, csörege fűz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 aria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lisztes berkenye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 aucuparia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madárberkenye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 domestica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házi berkenye, fojtóska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Sorbus torminalis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barkóca berkenye, barkócafa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Tilia cordata (T. parviflora)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kislevelű hárs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Tilia platyphyllos (T. grandifolia)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nagylevelű hárs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Ulmus glabra (U. montana, U. scabra)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hegyi szil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Ulmus laevis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vénic szil, lobogós szil, vénicfa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Ulmus minor (Ulmus campestris)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mezei szil, simalevelű mezei szil</w:t>
            </w:r>
          </w:p>
        </w:tc>
      </w:tr>
    </w:tbl>
    <w:p w:rsidR="002948FC" w:rsidRPr="00407930" w:rsidRDefault="002948FC" w:rsidP="002948FC">
      <w:pPr>
        <w:rPr>
          <w:rFonts w:ascii="Times New Roman" w:hAnsi="Times New Roman" w:cs="Times New Roman"/>
          <w:sz w:val="24"/>
          <w:szCs w:val="24"/>
        </w:rPr>
      </w:pPr>
    </w:p>
    <w:p w:rsidR="002948FC" w:rsidRPr="00407930" w:rsidRDefault="002948FC" w:rsidP="002948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 w:cs="Times New Roman"/>
          <w:b/>
          <w:sz w:val="24"/>
          <w:szCs w:val="24"/>
          <w:u w:val="single"/>
        </w:rPr>
        <w:t>Tűlevelű fajok (fenyők)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601"/>
        <w:gridCol w:w="4353"/>
      </w:tblGrid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Juniperus communis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közönséges boróka, gyalogfenyő</w:t>
            </w:r>
          </w:p>
        </w:tc>
      </w:tr>
    </w:tbl>
    <w:p w:rsidR="002948FC" w:rsidRDefault="002948FC" w:rsidP="002948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48FC" w:rsidRDefault="002948FC" w:rsidP="002948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48FC" w:rsidRPr="00407930" w:rsidRDefault="002948FC" w:rsidP="002948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930">
        <w:rPr>
          <w:rFonts w:ascii="Times New Roman" w:hAnsi="Times New Roman" w:cs="Times New Roman"/>
          <w:b/>
          <w:sz w:val="24"/>
          <w:szCs w:val="24"/>
          <w:u w:val="single"/>
        </w:rPr>
        <w:t>Lombos cserjék</w:t>
      </w: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4599"/>
        <w:gridCol w:w="4355"/>
      </w:tblGrid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b/>
                <w:sz w:val="24"/>
                <w:szCs w:val="24"/>
              </w:rPr>
              <w:t>magyar elnevezés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Colutea arborescens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pukkanó dudafürt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Cornus mas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húsos som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Cornus sanguinea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veresgyűrű som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Crataegus laevigata (C. oxyacantha)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kétbibés galagonya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Crataegus monogyna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egybibés galagonya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Euonymus europaeus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csíkos kecskerágó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Euonymus verrucosus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bibircses kecskerágó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Frangula alnus (Rhamnus frangula)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kutyabenge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Hippophae rhamnoides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homoktövis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Lonicera xylosteum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ükörke lonc, ükörke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Prunus spinosa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kökény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Rhamnus catharticus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varjútövis (benge)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Ribes uva-crispa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köszméte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Rosa canina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gyepűrózsa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 caprea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kecskefűz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 cinerea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rekettyefűz, hamvas fűz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 purpurea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csigolyafűz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Salix viminalis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kosárkötő fűz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Sambucus nigra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fekete bodza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Sambucus racemosa</w:t>
            </w:r>
            <w:r w:rsidRPr="00FA4FE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fürtös bodza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Spirea salicifolia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fűzlevelű gyöngyvessző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Staphylea pinnata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mogyorós hólyagfa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Viburnum lantana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ostorménfa</w:t>
            </w:r>
          </w:p>
        </w:tc>
      </w:tr>
      <w:tr w:rsidR="002948FC" w:rsidRPr="00407930" w:rsidTr="00C474E6">
        <w:tc>
          <w:tcPr>
            <w:tcW w:w="4678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Viburnum opulus</w:t>
            </w:r>
          </w:p>
        </w:tc>
        <w:tc>
          <w:tcPr>
            <w:tcW w:w="4426" w:type="dxa"/>
          </w:tcPr>
          <w:p w:rsidR="002948FC" w:rsidRPr="00407930" w:rsidRDefault="002948FC" w:rsidP="00C4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930">
              <w:rPr>
                <w:rFonts w:ascii="Times New Roman" w:hAnsi="Times New Roman" w:cs="Times New Roman"/>
                <w:sz w:val="24"/>
                <w:szCs w:val="24"/>
              </w:rPr>
              <w:t>kányabangita</w:t>
            </w:r>
          </w:p>
        </w:tc>
      </w:tr>
    </w:tbl>
    <w:p w:rsidR="002948FC" w:rsidRDefault="002948FC" w:rsidP="00294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FE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FE2">
        <w:rPr>
          <w:rFonts w:ascii="Times New Roman" w:hAnsi="Times New Roman" w:cs="Times New Roman"/>
          <w:sz w:val="24"/>
          <w:szCs w:val="24"/>
        </w:rPr>
        <w:t xml:space="preserve">nem „szöszös”, </w:t>
      </w:r>
      <w:r>
        <w:rPr>
          <w:rFonts w:ascii="Times New Roman" w:hAnsi="Times New Roman" w:cs="Times New Roman"/>
          <w:sz w:val="24"/>
          <w:szCs w:val="24"/>
        </w:rPr>
        <w:t>hím egyedek</w:t>
      </w:r>
      <w:r w:rsidRPr="00FA4FE2">
        <w:rPr>
          <w:rFonts w:ascii="Times New Roman" w:hAnsi="Times New Roman" w:cs="Times New Roman"/>
          <w:sz w:val="24"/>
          <w:szCs w:val="24"/>
        </w:rPr>
        <w:t xml:space="preserve"> telepítése javasolt csak</w:t>
      </w:r>
    </w:p>
    <w:p w:rsidR="002948FC" w:rsidRDefault="002948FC" w:rsidP="002948FC">
      <w:pPr>
        <w:rPr>
          <w:rFonts w:ascii="Times New Roman" w:hAnsi="Times New Roman" w:cs="Times New Roman"/>
          <w:sz w:val="24"/>
          <w:szCs w:val="24"/>
        </w:rPr>
      </w:pPr>
      <w:r w:rsidRPr="00FA4FE2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500 m felett javasolható a telepítése</w:t>
      </w:r>
    </w:p>
    <w:p w:rsidR="002948FC" w:rsidRPr="00FA4FE2" w:rsidRDefault="002948FC" w:rsidP="00294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2948FC" w:rsidRPr="00382CEC" w:rsidRDefault="002948FC" w:rsidP="00294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CE0" w:rsidRPr="002948FC" w:rsidRDefault="00175CE0" w:rsidP="002948F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5CE0" w:rsidRPr="0029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647B"/>
    <w:multiLevelType w:val="multilevel"/>
    <w:tmpl w:val="8F229F02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47E52"/>
    <w:multiLevelType w:val="multilevel"/>
    <w:tmpl w:val="1FC2D2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8"/>
    <w:rsid w:val="00120251"/>
    <w:rsid w:val="00175CE0"/>
    <w:rsid w:val="002948FC"/>
    <w:rsid w:val="007819EB"/>
    <w:rsid w:val="00AA4AD8"/>
    <w:rsid w:val="00AD3D7B"/>
    <w:rsid w:val="00E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8178"/>
  <w15:chartTrackingRefBased/>
  <w15:docId w15:val="{10F7CF12-F445-40FA-8BC3-180F2DE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4AD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4AD8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A4AD8"/>
    <w:rPr>
      <w:rFonts w:eastAsiaTheme="minorEastAsia"/>
      <w:lang w:eastAsia="hu-HU"/>
    </w:rPr>
  </w:style>
  <w:style w:type="table" w:styleId="Rcsostblzat">
    <w:name w:val="Table Grid"/>
    <w:basedOn w:val="Normltblzat"/>
    <w:uiPriority w:val="59"/>
    <w:rsid w:val="002948FC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Héhalom Hivatal</dc:creator>
  <cp:keywords/>
  <dc:description/>
  <cp:lastModifiedBy>Héhalom Hivatal</cp:lastModifiedBy>
  <cp:revision>2</cp:revision>
  <dcterms:created xsi:type="dcterms:W3CDTF">2018-07-09T10:36:00Z</dcterms:created>
  <dcterms:modified xsi:type="dcterms:W3CDTF">2018-07-09T10:36:00Z</dcterms:modified>
</cp:coreProperties>
</file>