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A2" w:rsidRPr="000929A2" w:rsidRDefault="000929A2" w:rsidP="000929A2">
      <w:pPr>
        <w:spacing w:line="240" w:lineRule="auto"/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2</w:t>
      </w:r>
      <w:proofErr w:type="gramStart"/>
      <w:r>
        <w:rPr>
          <w:rFonts w:cs="Arial"/>
          <w:b/>
          <w:szCs w:val="24"/>
        </w:rPr>
        <w:t>.számú</w:t>
      </w:r>
      <w:proofErr w:type="gramEnd"/>
      <w:r>
        <w:rPr>
          <w:rFonts w:cs="Arial"/>
          <w:b/>
          <w:szCs w:val="24"/>
        </w:rPr>
        <w:t xml:space="preserve"> függelék</w:t>
      </w:r>
    </w:p>
    <w:p w:rsidR="000929A2" w:rsidRPr="000929A2" w:rsidRDefault="000929A2" w:rsidP="000929A2">
      <w:pPr>
        <w:spacing w:line="240" w:lineRule="auto"/>
        <w:jc w:val="center"/>
        <w:rPr>
          <w:rFonts w:cs="Arial"/>
          <w:b/>
          <w:szCs w:val="24"/>
        </w:rPr>
      </w:pPr>
    </w:p>
    <w:p w:rsidR="000929A2" w:rsidRPr="000929A2" w:rsidRDefault="000929A2" w:rsidP="000929A2">
      <w:pPr>
        <w:spacing w:line="240" w:lineRule="auto"/>
        <w:jc w:val="center"/>
        <w:rPr>
          <w:rFonts w:cs="Arial"/>
          <w:b/>
          <w:szCs w:val="24"/>
        </w:rPr>
      </w:pPr>
      <w:r w:rsidRPr="000929A2">
        <w:rPr>
          <w:rFonts w:cs="Arial"/>
          <w:b/>
          <w:szCs w:val="24"/>
        </w:rPr>
        <w:t>Általános biztonsági előírások</w:t>
      </w:r>
    </w:p>
    <w:p w:rsidR="000929A2" w:rsidRPr="000929A2" w:rsidRDefault="000929A2" w:rsidP="000929A2">
      <w:pPr>
        <w:spacing w:line="240" w:lineRule="auto"/>
        <w:jc w:val="both"/>
        <w:rPr>
          <w:rFonts w:cs="Arial"/>
          <w:szCs w:val="24"/>
        </w:rPr>
      </w:pPr>
    </w:p>
    <w:p w:rsidR="000929A2" w:rsidRPr="000929A2" w:rsidRDefault="000929A2" w:rsidP="000929A2">
      <w:p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Közmű és energiaszállító vezetékek és létesítmények védőterületei:</w:t>
      </w:r>
    </w:p>
    <w:p w:rsidR="000929A2" w:rsidRPr="000929A2" w:rsidRDefault="000929A2" w:rsidP="000929A2">
      <w:pPr>
        <w:spacing w:line="240" w:lineRule="auto"/>
        <w:jc w:val="both"/>
        <w:rPr>
          <w:rFonts w:cs="Arial"/>
          <w:szCs w:val="24"/>
        </w:rPr>
      </w:pP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 xml:space="preserve">A </w:t>
      </w:r>
      <w:proofErr w:type="spellStart"/>
      <w:r w:rsidRPr="000929A2">
        <w:rPr>
          <w:rFonts w:cs="Arial"/>
          <w:szCs w:val="24"/>
        </w:rPr>
        <w:t>vízműtelepek</w:t>
      </w:r>
      <w:proofErr w:type="spellEnd"/>
      <w:r w:rsidRPr="000929A2">
        <w:rPr>
          <w:rFonts w:cs="Arial"/>
          <w:szCs w:val="24"/>
        </w:rPr>
        <w:t xml:space="preserve"> és vezetékek védőterületeire a 11/1961. (Eü</w:t>
      </w:r>
      <w:proofErr w:type="gramStart"/>
      <w:r w:rsidRPr="000929A2">
        <w:rPr>
          <w:rFonts w:cs="Arial"/>
          <w:szCs w:val="24"/>
        </w:rPr>
        <w:t>.K7</w:t>
      </w:r>
      <w:proofErr w:type="gramEnd"/>
      <w:r w:rsidRPr="000929A2">
        <w:rPr>
          <w:rFonts w:cs="Arial"/>
          <w:szCs w:val="24"/>
        </w:rPr>
        <w:t xml:space="preserve">.) </w:t>
      </w:r>
      <w:proofErr w:type="spellStart"/>
      <w:r w:rsidRPr="000929A2">
        <w:rPr>
          <w:rFonts w:cs="Arial"/>
          <w:szCs w:val="24"/>
        </w:rPr>
        <w:t>EüM-OVF</w:t>
      </w:r>
      <w:proofErr w:type="spellEnd"/>
      <w:r w:rsidRPr="000929A2">
        <w:rPr>
          <w:rFonts w:cs="Arial"/>
          <w:szCs w:val="24"/>
        </w:rPr>
        <w:t xml:space="preserve"> együttes utasítás előírásait kell alkalmazni.</w:t>
      </w: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Csapadékvíz csatornába, csapadékvíz-elvezető árokba vizet bevezetni csak a 4/1981. (IV.4.) OVH rendelkezéshez kiadott Országos Vízgazdálkodási Szabályzat előírásainak betartásával lehet.</w:t>
      </w: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Meglévő és létesítendő közművezetékekre az MSZ 7487/2 és az MSZ 7048/3-83 előírásait kell betartani.</w:t>
      </w: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Gázvezetékekre az alábbi szabványok tartandók be:</w:t>
      </w:r>
    </w:p>
    <w:p w:rsidR="000929A2" w:rsidRPr="000929A2" w:rsidRDefault="000929A2" w:rsidP="000929A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1969. évi VII. törvény a gázenergiáról,</w:t>
      </w:r>
    </w:p>
    <w:p w:rsidR="000929A2" w:rsidRPr="000929A2" w:rsidRDefault="000929A2" w:rsidP="000929A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Gáz és Olajipari Műszaki Szabályzat V. fejezete (10/1970 OBF utasítás),</w:t>
      </w:r>
    </w:p>
    <w:p w:rsidR="000929A2" w:rsidRPr="000929A2" w:rsidRDefault="000929A2" w:rsidP="000929A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Gázelosztó Vezetékek Műszaki Szabályzata (17/1997 NIM</w:t>
      </w:r>
      <w:proofErr w:type="gramStart"/>
      <w:r w:rsidRPr="000929A2">
        <w:rPr>
          <w:rFonts w:cs="Arial"/>
          <w:szCs w:val="24"/>
        </w:rPr>
        <w:t>.E</w:t>
      </w:r>
      <w:proofErr w:type="gramEnd"/>
      <w:r w:rsidRPr="000929A2">
        <w:rPr>
          <w:rFonts w:cs="Arial"/>
          <w:szCs w:val="24"/>
        </w:rPr>
        <w:t>.25. utasítás),</w:t>
      </w:r>
    </w:p>
    <w:p w:rsidR="000929A2" w:rsidRPr="000929A2" w:rsidRDefault="000929A2" w:rsidP="000929A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MSZ 7048-1-3 szabványsorozat.</w:t>
      </w: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Villamos berendezések biztonsági övezete:</w:t>
      </w:r>
    </w:p>
    <w:p w:rsidR="000929A2" w:rsidRPr="000929A2" w:rsidRDefault="000929A2" w:rsidP="000929A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föld feletti nyomvonalas létesítményeknél: 120 kV feszültségen 13 méter, nyomvonaltengelytől 15 méter, 1-20 kV középfeszültségen 5,0 méter, nyomvonaltengelytől 7 méter,</w:t>
      </w:r>
    </w:p>
    <w:p w:rsidR="000929A2" w:rsidRPr="000929A2" w:rsidRDefault="000929A2" w:rsidP="000929A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 xml:space="preserve">a biztonsági övezetekre vonatkozóan a 11/1984 (VII.22.) </w:t>
      </w:r>
      <w:proofErr w:type="spellStart"/>
      <w:r w:rsidRPr="000929A2">
        <w:rPr>
          <w:rFonts w:cs="Arial"/>
          <w:szCs w:val="24"/>
        </w:rPr>
        <w:t>Ip</w:t>
      </w:r>
      <w:proofErr w:type="gramStart"/>
      <w:r w:rsidRPr="000929A2">
        <w:rPr>
          <w:rFonts w:cs="Arial"/>
          <w:szCs w:val="24"/>
        </w:rPr>
        <w:t>.M</w:t>
      </w:r>
      <w:proofErr w:type="spellEnd"/>
      <w:r w:rsidRPr="000929A2">
        <w:rPr>
          <w:rFonts w:cs="Arial"/>
          <w:szCs w:val="24"/>
        </w:rPr>
        <w:t>.</w:t>
      </w:r>
      <w:proofErr w:type="gramEnd"/>
      <w:r w:rsidRPr="000929A2">
        <w:rPr>
          <w:rFonts w:cs="Arial"/>
          <w:szCs w:val="24"/>
        </w:rPr>
        <w:t xml:space="preserve"> rendelet 4. §</w:t>
      </w:r>
      <w:proofErr w:type="spellStart"/>
      <w:r w:rsidRPr="000929A2">
        <w:rPr>
          <w:rFonts w:cs="Arial"/>
          <w:szCs w:val="24"/>
        </w:rPr>
        <w:t>-ának</w:t>
      </w:r>
      <w:proofErr w:type="spellEnd"/>
      <w:r w:rsidRPr="000929A2">
        <w:rPr>
          <w:rFonts w:cs="Arial"/>
          <w:szCs w:val="24"/>
        </w:rPr>
        <w:t>, 9-10. §</w:t>
      </w:r>
      <w:proofErr w:type="spellStart"/>
      <w:r w:rsidRPr="000929A2">
        <w:rPr>
          <w:rFonts w:cs="Arial"/>
          <w:szCs w:val="24"/>
        </w:rPr>
        <w:t>-ainak</w:t>
      </w:r>
      <w:proofErr w:type="spellEnd"/>
      <w:r w:rsidRPr="000929A2">
        <w:rPr>
          <w:rFonts w:cs="Arial"/>
          <w:szCs w:val="24"/>
        </w:rPr>
        <w:t xml:space="preserve"> és a 12-15. §</w:t>
      </w:r>
      <w:proofErr w:type="spellStart"/>
      <w:r w:rsidRPr="000929A2">
        <w:rPr>
          <w:rFonts w:cs="Arial"/>
          <w:szCs w:val="24"/>
        </w:rPr>
        <w:t>-ainak</w:t>
      </w:r>
      <w:proofErr w:type="spellEnd"/>
      <w:r w:rsidRPr="000929A2">
        <w:rPr>
          <w:rFonts w:cs="Arial"/>
          <w:szCs w:val="24"/>
        </w:rPr>
        <w:t xml:space="preserve"> előírásait kell betartani,</w:t>
      </w:r>
    </w:p>
    <w:p w:rsidR="000929A2" w:rsidRPr="000929A2" w:rsidRDefault="000929A2" w:rsidP="000929A2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hírközlési hálózatok létesítésének engedélyezése során a vonatkozó 29/1999. (X.6.) számú KHVM rendelet előírásait be kell tartani.</w:t>
      </w: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A vízelvezető és csatornák működőképességét – függetlenül azok tulajdonságaitól, illetve kezelőjétől – fenn kell tartani. A medrek megközelítésére, fenntartására vonatkozóan az 1995 évi LVII. törvény, valamint a 46/1999. (III.18.) Kormányrendelet 2. § (3) bekezdés c) pontjának előírásait be kell tartani.</w:t>
      </w: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 xml:space="preserve">A </w:t>
      </w:r>
      <w:proofErr w:type="spellStart"/>
      <w:r w:rsidRPr="000929A2">
        <w:rPr>
          <w:rFonts w:cs="Arial"/>
          <w:szCs w:val="24"/>
        </w:rPr>
        <w:t>felszini</w:t>
      </w:r>
      <w:proofErr w:type="spellEnd"/>
      <w:r w:rsidRPr="000929A2">
        <w:rPr>
          <w:rFonts w:cs="Arial"/>
          <w:szCs w:val="24"/>
        </w:rPr>
        <w:t xml:space="preserve"> vizek védelménél a 220/2004. (VII.21.) Kormányrendelet előírásait kell betartani.</w:t>
      </w:r>
    </w:p>
    <w:p w:rsidR="000929A2" w:rsidRPr="000929A2" w:rsidRDefault="000929A2" w:rsidP="000929A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cs="Arial"/>
          <w:szCs w:val="24"/>
        </w:rPr>
      </w:pPr>
      <w:r w:rsidRPr="000929A2">
        <w:rPr>
          <w:rFonts w:cs="Arial"/>
          <w:szCs w:val="24"/>
        </w:rPr>
        <w:t>A veszélyes hulladékokra vonatkozóan betartandók a 98/2001. (VI.15.) Kormányrendelet előírásai.</w:t>
      </w:r>
    </w:p>
    <w:p w:rsidR="000929A2" w:rsidRDefault="000929A2" w:rsidP="000929A2">
      <w:pPr>
        <w:spacing w:line="240" w:lineRule="auto"/>
        <w:jc w:val="both"/>
        <w:rPr>
          <w:rFonts w:ascii="Georgia" w:hAnsi="Georgia"/>
          <w:szCs w:val="24"/>
        </w:rPr>
      </w:pPr>
    </w:p>
    <w:p w:rsidR="006A4383" w:rsidRDefault="006A4383">
      <w:bookmarkStart w:id="0" w:name="_GoBack"/>
      <w:bookmarkEnd w:id="0"/>
    </w:p>
    <w:sectPr w:rsidR="006A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56C3"/>
    <w:multiLevelType w:val="hybridMultilevel"/>
    <w:tmpl w:val="661A7E60"/>
    <w:lvl w:ilvl="0" w:tplc="0BFAC43A">
      <w:start w:val="2"/>
      <w:numFmt w:val="bullet"/>
      <w:lvlText w:val="-"/>
      <w:lvlJc w:val="left"/>
      <w:pPr>
        <w:ind w:left="2490" w:hanging="360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44C78C8"/>
    <w:multiLevelType w:val="hybridMultilevel"/>
    <w:tmpl w:val="BF989D58"/>
    <w:lvl w:ilvl="0" w:tplc="FE4A1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A2"/>
    <w:rsid w:val="000929A2"/>
    <w:rsid w:val="006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9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2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9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2016-04-28T08:44:00Z</dcterms:created>
  <dcterms:modified xsi:type="dcterms:W3CDTF">2016-04-28T08:44:00Z</dcterms:modified>
</cp:coreProperties>
</file>