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F02" w:rsidRDefault="00D37F02" w:rsidP="00D37F02">
      <w:pPr>
        <w:pStyle w:val="NormlWeb"/>
        <w:spacing w:before="0" w:beforeAutospacing="0" w:after="0" w:afterAutospacing="0"/>
        <w:jc w:val="center"/>
        <w:outlineLvl w:val="0"/>
        <w:rPr>
          <w:b/>
          <w:color w:val="auto"/>
        </w:rPr>
      </w:pPr>
      <w:r>
        <w:rPr>
          <w:b/>
          <w:color w:val="auto"/>
        </w:rPr>
        <w:t>Mezőkövesd Város Önkormányzatának</w:t>
      </w:r>
    </w:p>
    <w:p w:rsidR="00D37F02" w:rsidRDefault="00D37F02" w:rsidP="00D37F02">
      <w:pPr>
        <w:pStyle w:val="NormlWeb"/>
        <w:spacing w:before="0" w:beforeAutospacing="0" w:after="0" w:afterAutospacing="0"/>
        <w:jc w:val="center"/>
        <w:outlineLvl w:val="0"/>
        <w:rPr>
          <w:b/>
          <w:color w:val="auto"/>
        </w:rPr>
      </w:pPr>
      <w:r>
        <w:rPr>
          <w:b/>
          <w:color w:val="auto"/>
        </w:rPr>
        <w:t>46/2004.( XII.02.) ÖK számú</w:t>
      </w:r>
    </w:p>
    <w:p w:rsidR="00D37F02" w:rsidRDefault="00D37F02" w:rsidP="00D37F02">
      <w:pPr>
        <w:pStyle w:val="NormlWeb"/>
        <w:spacing w:before="0" w:beforeAutospacing="0" w:after="0" w:afterAutospacing="0"/>
        <w:jc w:val="center"/>
        <w:outlineLvl w:val="0"/>
        <w:rPr>
          <w:color w:val="auto"/>
        </w:rPr>
      </w:pPr>
      <w:r>
        <w:rPr>
          <w:b/>
          <w:color w:val="auto"/>
        </w:rPr>
        <w:t>R E N D E L E T E</w:t>
      </w:r>
    </w:p>
    <w:p w:rsidR="00D37F02" w:rsidRDefault="00D37F02" w:rsidP="00D37F02">
      <w:pPr>
        <w:pStyle w:val="NormlWeb"/>
        <w:spacing w:before="0" w:beforeAutospacing="0" w:after="0" w:afterAutospacing="0"/>
        <w:jc w:val="center"/>
        <w:outlineLvl w:val="0"/>
        <w:rPr>
          <w:b/>
          <w:color w:val="auto"/>
        </w:rPr>
      </w:pPr>
      <w:proofErr w:type="gramStart"/>
      <w:r>
        <w:rPr>
          <w:b/>
          <w:color w:val="auto"/>
        </w:rPr>
        <w:t>a</w:t>
      </w:r>
      <w:proofErr w:type="gramEnd"/>
      <w:r>
        <w:rPr>
          <w:b/>
          <w:color w:val="auto"/>
        </w:rPr>
        <w:t xml:space="preserve"> fizető parkolási rendszerről</w:t>
      </w: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Mezőkövesd Város Önkormányzata a helyi önkormányzatokról szóló 1990. évi LXV. tv.16.§.(1) bekezdésben biztosított felhatalmazás alapján Mezőkövesd város parkolási rendjéről az alábbi rendeletet alkotja.</w:t>
      </w: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</w:p>
    <w:p w:rsidR="00D37F02" w:rsidRDefault="00D37F02" w:rsidP="00D37F0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 §</w:t>
      </w: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(1)</w:t>
      </w:r>
      <w:bookmarkStart w:id="0" w:name="sdfootnote1anc"/>
      <w:bookmarkEnd w:id="0"/>
      <w:r>
        <w:rPr>
          <w:rFonts w:ascii="Times New Roman" w:hAnsi="Times New Roman" w:cs="Times New Roman"/>
          <w:sz w:val="24"/>
        </w:rPr>
        <w:t xml:space="preserve"> A rendelet területi hatálya Mezőkövesd város közigazgatási területének ’</w:t>
      </w:r>
      <w:proofErr w:type="spellStart"/>
      <w:r>
        <w:rPr>
          <w:rFonts w:ascii="Times New Roman" w:hAnsi="Times New Roman" w:cs="Times New Roman"/>
          <w:sz w:val="24"/>
        </w:rPr>
        <w:t>Korlátozott</w:t>
      </w:r>
      <w:proofErr w:type="spellEnd"/>
      <w:r>
        <w:rPr>
          <w:rFonts w:ascii="Times New Roman" w:hAnsi="Times New Roman" w:cs="Times New Roman"/>
          <w:sz w:val="24"/>
        </w:rPr>
        <w:t xml:space="preserve"> várakozási övezet’ KRESZ táblával megjelölt parkoló helyeire (melyet a rendelet 1</w:t>
      </w:r>
      <w:proofErr w:type="gramStart"/>
      <w:r>
        <w:rPr>
          <w:rFonts w:ascii="Times New Roman" w:hAnsi="Times New Roman" w:cs="Times New Roman"/>
          <w:sz w:val="24"/>
        </w:rPr>
        <w:t>.sz.</w:t>
      </w:r>
      <w:proofErr w:type="gramEnd"/>
      <w:r>
        <w:rPr>
          <w:rFonts w:ascii="Times New Roman" w:hAnsi="Times New Roman" w:cs="Times New Roman"/>
          <w:sz w:val="24"/>
        </w:rPr>
        <w:t xml:space="preserve"> melléklete tartalmaz), valamint a használtcikk piac parkolójára terjed ki. </w:t>
      </w: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 </w:t>
      </w: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(2)</w:t>
      </w:r>
      <w:r>
        <w:rPr>
          <w:rFonts w:ascii="Times New Roman" w:hAnsi="Times New Roman" w:cs="Times New Roman"/>
          <w:sz w:val="24"/>
        </w:rPr>
        <w:t xml:space="preserve"> A rendelet tárgyi hatálya a motorkerékpár, segéd-motorkerékpár, kerékpár, a megkülönböztetett vagy a figyelmeztető jelzést használó járművek kivételével valamennyi közúti járműre kiterjed.</w:t>
      </w: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 </w:t>
      </w:r>
    </w:p>
    <w:p w:rsidR="00D37F02" w:rsidRDefault="00D37F02" w:rsidP="00D37F0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 §</w:t>
      </w: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(1)</w:t>
      </w:r>
      <w:bookmarkStart w:id="1" w:name="sdfootnote3anc"/>
      <w:bookmarkStart w:id="2" w:name="sdfootnote4anc"/>
      <w:bookmarkEnd w:id="1"/>
      <w:bookmarkEnd w:id="2"/>
      <w:r>
        <w:rPr>
          <w:rFonts w:ascii="Times New Roman" w:hAnsi="Times New Roman" w:cs="Times New Roman"/>
          <w:b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 rendelet hatálya alá tartozó területeken a fizetési kötelezettség az év minden munkanapján 8-18 óra közötti időpontra, szombaton 8-13 óra közötti időpontra vonatkozik. Vasárnap és ünnepnap a parkolás díjtalan. </w:t>
      </w: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</w:rPr>
        <w:t>Zsóry</w:t>
      </w:r>
      <w:proofErr w:type="spellEnd"/>
      <w:r>
        <w:rPr>
          <w:rFonts w:ascii="Times New Roman" w:hAnsi="Times New Roman" w:cs="Times New Roman"/>
          <w:sz w:val="24"/>
        </w:rPr>
        <w:t xml:space="preserve"> Gyógy- és Strandfürdő előtti parkolóban fizetési kötelezettség az év minden napján 8-18 óra közötti időpontra vonatkozik.</w:t>
      </w: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</w:p>
    <w:p w:rsidR="00D37F02" w:rsidRDefault="00D37F02" w:rsidP="00D37F0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 §</w:t>
      </w: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</w:p>
    <w:p w:rsidR="00D37F02" w:rsidRDefault="00D37F02" w:rsidP="00D37F0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(1) A rendelet hatálya alá tartozó valamennyi fizető parkolóhelyen csak </w:t>
      </w:r>
      <w:proofErr w:type="spellStart"/>
      <w:r>
        <w:rPr>
          <w:rFonts w:ascii="Times New Roman" w:hAnsi="Times New Roman" w:cs="Times New Roman"/>
          <w:sz w:val="24"/>
        </w:rPr>
        <w:t>parkolószelvénnyel</w:t>
      </w:r>
      <w:proofErr w:type="spellEnd"/>
      <w:r>
        <w:rPr>
          <w:rFonts w:ascii="Times New Roman" w:hAnsi="Times New Roman" w:cs="Times New Roman"/>
          <w:sz w:val="24"/>
        </w:rPr>
        <w:t>, vagy parkoló bérlettel lehet várakozni. A parkoló-automatával ellátott parkolókban a parkoló szelvényt a jegykiadó automatákból a parkolás helyszínére érkezést követően azonnal meg kell vásárolni.</w:t>
      </w:r>
    </w:p>
    <w:p w:rsidR="00D37F02" w:rsidRDefault="00D37F02" w:rsidP="00D37F02">
      <w:pPr>
        <w:rPr>
          <w:rFonts w:ascii="Times New Roman" w:hAnsi="Times New Roman" w:cs="Times New Roman"/>
          <w:sz w:val="24"/>
        </w:rPr>
      </w:pP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(2) A megvásárolt parkoló szelvényt, a gépkocsi első szélvédője mögé, kívülről jól látható, ellenőrizhető módon kell elhelyezni.</w:t>
      </w:r>
    </w:p>
    <w:p w:rsidR="00D37F02" w:rsidRDefault="00D37F02" w:rsidP="00D37F02">
      <w:pPr>
        <w:jc w:val="both"/>
        <w:rPr>
          <w:rFonts w:ascii="Times New Roman" w:hAnsi="Times New Roman" w:cs="Times New Roman"/>
          <w:b/>
          <w:sz w:val="24"/>
        </w:rPr>
      </w:pP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(3)</w:t>
      </w:r>
      <w:r>
        <w:rPr>
          <w:rFonts w:ascii="Times New Roman" w:hAnsi="Times New Roman" w:cs="Times New Roman"/>
          <w:sz w:val="24"/>
        </w:rPr>
        <w:t xml:space="preserve"> A megújított fényképes engedéllyel rendelkező mozgáskorlátozott személyek a kijelölt parkolóhelyeken díjfizetés nélkül várakozhatnak.</w:t>
      </w:r>
    </w:p>
    <w:p w:rsidR="00D37F02" w:rsidRDefault="00D37F02" w:rsidP="00D37F02">
      <w:pPr>
        <w:pStyle w:val="NormlWeb"/>
        <w:jc w:val="both"/>
        <w:rPr>
          <w:color w:val="auto"/>
        </w:rPr>
      </w:pPr>
      <w:r>
        <w:rPr>
          <w:color w:val="auto"/>
        </w:rPr>
        <w:t>A mozgáskorlátozott személyek részére kiadott parkolási engedélyek jogszerű használatát az üzemeltető parkoló ellenőrei jogosultak - szükség esetén a közterület felügyelő bevonásával ellenőrizni.</w:t>
      </w:r>
    </w:p>
    <w:p w:rsidR="00D37F02" w:rsidRDefault="00D37F02" w:rsidP="00D37F02">
      <w:pPr>
        <w:pStyle w:val="NormlWeb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25</w:t>
      </w: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(4)</w:t>
      </w:r>
      <w:r>
        <w:rPr>
          <w:rFonts w:ascii="Times New Roman" w:hAnsi="Times New Roman" w:cs="Times New Roman"/>
          <w:sz w:val="24"/>
        </w:rPr>
        <w:t xml:space="preserve"> A mozgáskorlátozottak részére kiadott igazolványt az első szélvédő mögött a műszerfalon, vagy az első szélvédő belső oldalára rögzítve, kívülről jól látható és ellenőrizhető módon kell elhelyezni.</w:t>
      </w:r>
    </w:p>
    <w:p w:rsidR="00D37F02" w:rsidRDefault="00D37F02" w:rsidP="00D37F02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 </w:t>
      </w: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(5)</w:t>
      </w:r>
      <w:r>
        <w:rPr>
          <w:rFonts w:ascii="Times New Roman" w:hAnsi="Times New Roman" w:cs="Times New Roman"/>
          <w:sz w:val="24"/>
        </w:rPr>
        <w:t xml:space="preserve"> Utólagos engedélybemutatás esetén a gépjármű vezetőjének a mellékletben meghatározott kezelési költséget meg kell fizetni.</w:t>
      </w: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rendeletben feltüntetett kezelési költséget köteles fizetni az, aki az ellenőrzés idején érvényes, jogszerű használatot igazoló bérletét utólag bemutatja.</w:t>
      </w: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 </w:t>
      </w: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(6) (a) </w:t>
      </w:r>
      <w:proofErr w:type="spellStart"/>
      <w:r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fizető parkoló határán lévő épületekbe bejelentett lakók, igény esetén, a lakóhelyük mellett lévő utcai vagy zárt parkoló területre, lakásonként egy darab, a magánszemély tulajdonában lévő személygépkocsira szóló, forgalmi rendszámhoz kötött éves, vagy negyedéves „kedvezményes bérlet”</w:t>
      </w:r>
      <w:proofErr w:type="spellStart"/>
      <w:r>
        <w:rPr>
          <w:rFonts w:ascii="Times New Roman" w:hAnsi="Times New Roman" w:cs="Times New Roman"/>
          <w:sz w:val="24"/>
        </w:rPr>
        <w:t>-re</w:t>
      </w:r>
      <w:proofErr w:type="spellEnd"/>
      <w:r>
        <w:rPr>
          <w:rFonts w:ascii="Times New Roman" w:hAnsi="Times New Roman" w:cs="Times New Roman"/>
          <w:sz w:val="24"/>
        </w:rPr>
        <w:t xml:space="preserve"> jogosultak.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 fizető parkolók határán lévő ingatlanok listáját a rendelet 3. számú melléklete tartalmazza.</w:t>
      </w: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 éves vagy negyedéves „Kedvezményes bérlet” ingyenes.</w:t>
      </w: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(b)</w:t>
      </w:r>
      <w:r>
        <w:rPr>
          <w:rFonts w:ascii="Times New Roman" w:hAnsi="Times New Roman" w:cs="Times New Roman"/>
          <w:sz w:val="24"/>
        </w:rPr>
        <w:t xml:space="preserve"> A Szomolyai úti valamint a Közösségi Ház előtti parkolóban, Mezőkövesd Város jegyzője által kiadott és nyilvántartott, várakozásra jogosultságot biztosító sorszámozott kártyával is lehet parkolni. Az ilyen kártyára jogosultak körét a 4. számú melléklet tartalmazza.</w:t>
      </w: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Az ellenőrizhetőség biztosítása érdekében, a nyilvántartásban szereplő rendszámokat a jegyző az üzemeltetőnek átadja. </w:t>
      </w:r>
    </w:p>
    <w:p w:rsidR="00D37F02" w:rsidRDefault="00D37F02" w:rsidP="00D37F02">
      <w:pPr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 </w:t>
      </w: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(7)</w:t>
      </w:r>
      <w:r>
        <w:rPr>
          <w:rFonts w:ascii="Times New Roman" w:hAnsi="Times New Roman" w:cs="Times New Roman"/>
          <w:sz w:val="24"/>
        </w:rPr>
        <w:t xml:space="preserve"> Magánszemélyek, valamint gazdálkodó szervezetek havi, negyedéves, vagy éves rendszámhoz kötött parkoló bérletet vásárolhatnak.</w:t>
      </w: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havi bérlet a váltás időpontjától számított 31 napig érvényes. A negyedéves bérlet érvényessége az adott negyedévet követő hónap 5-ig, az éves bérlet a következő év január 15-ig tart.</w:t>
      </w:r>
    </w:p>
    <w:p w:rsidR="00D37F02" w:rsidRDefault="00D37F02" w:rsidP="00D37F02">
      <w:pPr>
        <w:jc w:val="both"/>
        <w:rPr>
          <w:rFonts w:ascii="Times New Roman" w:hAnsi="Times New Roman" w:cs="Times New Roman"/>
          <w:b/>
          <w:bCs/>
          <w:sz w:val="24"/>
        </w:rPr>
      </w:pPr>
      <w:hyperlink w:anchor="sdfootnote5sym" w:history="1">
        <w:r>
          <w:rPr>
            <w:rFonts w:ascii="Times New Roman" w:hAnsi="Times New Roman" w:cs="Times New Roman"/>
            <w:sz w:val="24"/>
          </w:rPr>
          <w:t> </w:t>
        </w:r>
      </w:hyperlink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(8)</w:t>
      </w:r>
      <w:r>
        <w:rPr>
          <w:rFonts w:ascii="Times New Roman" w:hAnsi="Times New Roman" w:cs="Times New Roman"/>
          <w:sz w:val="24"/>
        </w:rPr>
        <w:t xml:space="preserve"> A bérleteket, beleértve a kedvezményes bérleteket is, a parkoló rendszer üzemeltetője forgalmi rendszámra szólóan sorszámozással ellátva és nyilvántartva állítja ki.</w:t>
      </w: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hyperlink w:anchor="sdfootnote5sym" w:history="1">
        <w:r>
          <w:rPr>
            <w:rFonts w:ascii="Times New Roman" w:hAnsi="Times New Roman" w:cs="Times New Roman"/>
            <w:sz w:val="24"/>
          </w:rPr>
          <w:t> </w:t>
        </w:r>
      </w:hyperlink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(9)</w:t>
      </w:r>
      <w:r>
        <w:rPr>
          <w:rFonts w:ascii="Times New Roman" w:hAnsi="Times New Roman" w:cs="Times New Roman"/>
          <w:sz w:val="24"/>
        </w:rPr>
        <w:t xml:space="preserve"> A parkoló bérletet az első sz</w:t>
      </w:r>
      <w:r>
        <w:rPr>
          <w:rFonts w:ascii="Times New Roman" w:hAnsi="Times New Roman" w:cs="Times New Roman"/>
          <w:sz w:val="24"/>
        </w:rPr>
        <w:t>é</w:t>
      </w:r>
      <w:r>
        <w:rPr>
          <w:rFonts w:ascii="Times New Roman" w:hAnsi="Times New Roman" w:cs="Times New Roman"/>
          <w:sz w:val="24"/>
        </w:rPr>
        <w:t>lvédő mögött a műszerfalon, vagy az első szélvédő belső oldalára rögzítve kívülről jól látható és ellenőrizhető módon kell elhelyezni.</w:t>
      </w:r>
    </w:p>
    <w:p w:rsidR="00D37F02" w:rsidRDefault="00D37F02" w:rsidP="00D37F02">
      <w:pPr>
        <w:jc w:val="both"/>
        <w:rPr>
          <w:rFonts w:ascii="Times New Roman" w:hAnsi="Times New Roman" w:cs="Times New Roman"/>
          <w:b/>
          <w:bCs/>
          <w:sz w:val="24"/>
        </w:rPr>
      </w:pP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(10)</w:t>
      </w:r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</w:rPr>
        <w:t>parkolószelvények</w:t>
      </w:r>
      <w:proofErr w:type="spellEnd"/>
      <w:r>
        <w:rPr>
          <w:rFonts w:ascii="Times New Roman" w:hAnsi="Times New Roman" w:cs="Times New Roman"/>
          <w:sz w:val="24"/>
        </w:rPr>
        <w:t xml:space="preserve"> és parkoló bérletek árát, valamint a kezelési költséget a 2</w:t>
      </w:r>
      <w:proofErr w:type="gramStart"/>
      <w:r>
        <w:rPr>
          <w:rFonts w:ascii="Times New Roman" w:hAnsi="Times New Roman" w:cs="Times New Roman"/>
          <w:sz w:val="24"/>
        </w:rPr>
        <w:t>.sz.</w:t>
      </w:r>
      <w:proofErr w:type="gramEnd"/>
      <w:r>
        <w:rPr>
          <w:rFonts w:ascii="Times New Roman" w:hAnsi="Times New Roman" w:cs="Times New Roman"/>
          <w:sz w:val="24"/>
        </w:rPr>
        <w:t xml:space="preserve"> melléklet tartalmazza.</w:t>
      </w:r>
    </w:p>
    <w:p w:rsidR="00D37F02" w:rsidRDefault="00D37F02" w:rsidP="00D37F02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(11) </w:t>
      </w:r>
      <w:r>
        <w:rPr>
          <w:rFonts w:ascii="Times New Roman" w:hAnsi="Times New Roman" w:cs="Times New Roman"/>
          <w:sz w:val="24"/>
        </w:rPr>
        <w:t>A forgalmi rendszám változása, vagy a parkoló bérlet megrongálódása, illetve elvesztése esetén a kezelési költség megfizetése mellett a bérlet kicserélhető, illetve új bérlet állítható ki.</w:t>
      </w:r>
    </w:p>
    <w:p w:rsidR="00D37F02" w:rsidRDefault="00D37F02" w:rsidP="00D37F02">
      <w:pPr>
        <w:jc w:val="center"/>
        <w:rPr>
          <w:rFonts w:ascii="Times New Roman" w:hAnsi="Times New Roman" w:cs="Times New Roman"/>
          <w:b/>
          <w:sz w:val="24"/>
        </w:rPr>
      </w:pPr>
    </w:p>
    <w:p w:rsidR="00D37F02" w:rsidRDefault="00D37F02" w:rsidP="00D37F02">
      <w:pPr>
        <w:jc w:val="center"/>
        <w:rPr>
          <w:rStyle w:val="Hiperhivatkozs"/>
          <w:rFonts w:ascii="Times New Roman" w:hAnsi="Times New Roman" w:cs="Times New Roman"/>
          <w:b/>
          <w:color w:val="000000"/>
          <w:sz w:val="24"/>
        </w:rPr>
      </w:pPr>
      <w:hyperlink w:anchor="sdfootnote5sym" w:history="1">
        <w:r>
          <w:rPr>
            <w:rStyle w:val="Hiperhivatkozs"/>
            <w:rFonts w:ascii="Times New Roman" w:hAnsi="Times New Roman" w:cs="Times New Roman"/>
            <w:b/>
            <w:color w:val="000000"/>
            <w:sz w:val="24"/>
          </w:rPr>
          <w:t xml:space="preserve">4. </w:t>
        </w:r>
        <w:r>
          <w:rPr>
            <w:rStyle w:val="Hiperhivatkozs"/>
            <w:rFonts w:ascii="Times New Roman" w:hAnsi="Times New Roman" w:cs="Times New Roman"/>
            <w:b/>
            <w:color w:val="000000"/>
            <w:sz w:val="24"/>
          </w:rPr>
          <w:t>§</w:t>
        </w:r>
      </w:hyperlink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hyperlink w:anchor="sdfootnote5sym" w:history="1">
        <w:r>
          <w:rPr>
            <w:rStyle w:val="Hiperhivatkozs"/>
            <w:rFonts w:ascii="Times New Roman" w:hAnsi="Times New Roman" w:cs="Times New Roman"/>
            <w:sz w:val="24"/>
          </w:rPr>
          <w:t> </w:t>
        </w:r>
      </w:hyperlink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(1)</w:t>
      </w:r>
      <w:r>
        <w:rPr>
          <w:rFonts w:ascii="Times New Roman" w:hAnsi="Times New Roman" w:cs="Times New Roman"/>
          <w:sz w:val="24"/>
        </w:rPr>
        <w:t xml:space="preserve"> Amennyiben a fizető várakozóhelyet kizárólagosan, vagy nem rendeltetésének megfelelően használják, </w:t>
      </w:r>
      <w:proofErr w:type="gramStart"/>
      <w:r>
        <w:rPr>
          <w:rFonts w:ascii="Times New Roman" w:hAnsi="Times New Roman" w:cs="Times New Roman"/>
          <w:sz w:val="24"/>
        </w:rPr>
        <w:t>(építőanyag</w:t>
      </w:r>
      <w:proofErr w:type="gramEnd"/>
      <w:r>
        <w:rPr>
          <w:rFonts w:ascii="Times New Roman" w:hAnsi="Times New Roman" w:cs="Times New Roman"/>
          <w:sz w:val="24"/>
        </w:rPr>
        <w:t xml:space="preserve"> tárolás, felhasználási terület, </w:t>
      </w:r>
      <w:proofErr w:type="spellStart"/>
      <w:r>
        <w:rPr>
          <w:rFonts w:ascii="Times New Roman" w:hAnsi="Times New Roman" w:cs="Times New Roman"/>
          <w:sz w:val="24"/>
        </w:rPr>
        <w:t>stb</w:t>
      </w:r>
      <w:proofErr w:type="spellEnd"/>
      <w:r>
        <w:rPr>
          <w:rFonts w:ascii="Times New Roman" w:hAnsi="Times New Roman" w:cs="Times New Roman"/>
          <w:sz w:val="24"/>
        </w:rPr>
        <w:t>) megváltási díjat kell fizetni.</w:t>
      </w:r>
    </w:p>
    <w:p w:rsidR="00D37F02" w:rsidRDefault="00D37F02" w:rsidP="00D37F02">
      <w:pPr>
        <w:pStyle w:val="NormlWeb"/>
        <w:jc w:val="both"/>
      </w:pPr>
      <w:r>
        <w:rPr>
          <w:color w:val="auto"/>
        </w:rPr>
        <w:t> </w:t>
      </w:r>
      <w:r>
        <w:rPr>
          <w:b/>
        </w:rPr>
        <w:t>(2)</w:t>
      </w:r>
      <w:r>
        <w:t xml:space="preserve"> A kizárólagos, vagy nem rendeltetésszerű használat megváltási díjáért az adott időszakra érvényes díjak tízszeresét kell az üzemeltető részére megfizetni.</w:t>
      </w:r>
    </w:p>
    <w:p w:rsidR="00D37F02" w:rsidRDefault="00D37F02" w:rsidP="00D37F02">
      <w:pPr>
        <w:pStyle w:val="NormlWeb"/>
        <w:jc w:val="both"/>
      </w:pPr>
    </w:p>
    <w:p w:rsidR="00D37F02" w:rsidRDefault="00D37F02" w:rsidP="00D37F02">
      <w:pPr>
        <w:pStyle w:val="NormlWeb"/>
        <w:jc w:val="center"/>
        <w:rPr>
          <w:b/>
          <w:bCs/>
        </w:rPr>
      </w:pPr>
    </w:p>
    <w:p w:rsidR="00D37F02" w:rsidRDefault="00D37F02" w:rsidP="00D37F02">
      <w:pPr>
        <w:pStyle w:val="NormlWeb"/>
        <w:jc w:val="center"/>
        <w:rPr>
          <w:b/>
          <w:bCs/>
        </w:rPr>
      </w:pPr>
      <w:r>
        <w:rPr>
          <w:b/>
          <w:bCs/>
        </w:rPr>
        <w:t>26</w:t>
      </w: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(3)</w:t>
      </w:r>
      <w:r>
        <w:rPr>
          <w:rFonts w:ascii="Times New Roman" w:hAnsi="Times New Roman" w:cs="Times New Roman"/>
          <w:sz w:val="24"/>
        </w:rPr>
        <w:t xml:space="preserve"> Kizárólagos használatnál az engedély egy hétnél rövidebb és egy évnél hosszabb időre nem adható, illetve nem rendeltetésszerű használat esetén maximum 1 hét időtartamra engedélyezhető. </w:t>
      </w: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hyperlink w:anchor="sdfootnote5sym" w:history="1">
        <w:r>
          <w:rPr>
            <w:rStyle w:val="Hiperhivatkozs"/>
            <w:rFonts w:ascii="Times New Roman" w:hAnsi="Times New Roman" w:cs="Times New Roman"/>
            <w:sz w:val="24"/>
          </w:rPr>
          <w:t> </w:t>
        </w:r>
      </w:hyperlink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(4)</w:t>
      </w:r>
      <w:r>
        <w:rPr>
          <w:rFonts w:ascii="Times New Roman" w:hAnsi="Times New Roman" w:cs="Times New Roman"/>
          <w:sz w:val="24"/>
        </w:rPr>
        <w:t xml:space="preserve"> A kizárólagos, illetve nem rendeltetésszerű igénybevétel kérelemre biztosítható. Az engedélyben egyértelműen fel kell tűntetni az érvényesség helyét, időpontját, kizárólagos használat esetén a jármű forgalmi rendszámát, nem rendeltetésszerű igénybevétel esetén az engedélyezett igénybevételt. </w:t>
      </w:r>
    </w:p>
    <w:p w:rsidR="00D37F02" w:rsidRDefault="00D37F02" w:rsidP="00D37F02">
      <w:pPr>
        <w:jc w:val="both"/>
        <w:rPr>
          <w:rStyle w:val="Hiperhivatkozs"/>
          <w:rFonts w:ascii="Times New Roman" w:hAnsi="Times New Roman" w:cs="Times New Roman"/>
          <w:b/>
          <w:sz w:val="24"/>
        </w:rPr>
      </w:pPr>
      <w:hyperlink w:anchor="sdfootnote5sym" w:history="1">
        <w:r>
          <w:rPr>
            <w:rStyle w:val="Hiperhivatkozs"/>
            <w:rFonts w:ascii="Times New Roman" w:hAnsi="Times New Roman" w:cs="Times New Roman"/>
            <w:b/>
            <w:sz w:val="24"/>
          </w:rPr>
          <w:t> </w:t>
        </w:r>
      </w:hyperlink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(5)</w:t>
      </w:r>
      <w:r>
        <w:rPr>
          <w:rFonts w:ascii="Times New Roman" w:hAnsi="Times New Roman" w:cs="Times New Roman"/>
          <w:sz w:val="24"/>
        </w:rPr>
        <w:t xml:space="preserve"> A fizető várakozóhelyre kiadott engedélyek száma az adott parkolóhelyen lévő összes fizető várakozóhely számának legfeljebb 20 %-a lehet. </w:t>
      </w: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(6)</w:t>
      </w:r>
      <w:r>
        <w:rPr>
          <w:rFonts w:ascii="Times New Roman" w:hAnsi="Times New Roman" w:cs="Times New Roman"/>
          <w:sz w:val="24"/>
        </w:rPr>
        <w:t xml:space="preserve"> Rendkívüli esemény a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kalmával a kizárólagos, illetve a nem rendeltetésszerű igénybevételű használat kártérítés nélkül a szükséges mértékig korlátozható. </w:t>
      </w:r>
    </w:p>
    <w:p w:rsidR="00D37F02" w:rsidRDefault="00D37F02" w:rsidP="00D37F02">
      <w:pPr>
        <w:jc w:val="both"/>
        <w:rPr>
          <w:rFonts w:ascii="Times New Roman" w:hAnsi="Times New Roman" w:cs="Times New Roman"/>
          <w:b/>
          <w:sz w:val="24"/>
        </w:rPr>
      </w:pPr>
    </w:p>
    <w:p w:rsidR="00D37F02" w:rsidRDefault="00D37F02" w:rsidP="00D37F02">
      <w:pPr>
        <w:jc w:val="both"/>
        <w:rPr>
          <w:rStyle w:val="Hiperhivatkozs"/>
          <w:rFonts w:ascii="Times New Roman" w:hAnsi="Times New Roman" w:cs="Times New Roman"/>
          <w:b/>
          <w:sz w:val="24"/>
        </w:rPr>
      </w:pPr>
    </w:p>
    <w:p w:rsidR="00D37F02" w:rsidRDefault="00D37F02" w:rsidP="00D37F02">
      <w:pPr>
        <w:jc w:val="center"/>
        <w:rPr>
          <w:rStyle w:val="Hiperhivatkozs"/>
          <w:rFonts w:ascii="Times New Roman" w:hAnsi="Times New Roman" w:cs="Times New Roman"/>
          <w:b/>
          <w:sz w:val="24"/>
        </w:rPr>
      </w:pPr>
      <w:hyperlink w:anchor="sdfootnote5sym" w:history="1">
        <w:r>
          <w:rPr>
            <w:rStyle w:val="Hiperhivatkozs"/>
            <w:rFonts w:ascii="Times New Roman" w:hAnsi="Times New Roman" w:cs="Times New Roman"/>
            <w:b/>
            <w:sz w:val="24"/>
          </w:rPr>
          <w:t>5.</w:t>
        </w:r>
        <w:r>
          <w:rPr>
            <w:rStyle w:val="Hiperhivatkozs"/>
            <w:rFonts w:ascii="Times New Roman" w:hAnsi="Times New Roman" w:cs="Times New Roman"/>
            <w:b/>
            <w:sz w:val="24"/>
          </w:rPr>
          <w:t xml:space="preserve"> </w:t>
        </w:r>
        <w:r>
          <w:rPr>
            <w:rStyle w:val="Hiperhivatkozs"/>
            <w:rFonts w:ascii="Times New Roman" w:hAnsi="Times New Roman" w:cs="Times New Roman"/>
            <w:b/>
            <w:sz w:val="24"/>
          </w:rPr>
          <w:t>§</w:t>
        </w:r>
      </w:hyperlink>
    </w:p>
    <w:p w:rsidR="00D37F02" w:rsidRDefault="00D37F02" w:rsidP="00D37F02">
      <w:pPr>
        <w:jc w:val="both"/>
        <w:rPr>
          <w:rStyle w:val="Hiperhivatkozs"/>
          <w:rFonts w:ascii="Times New Roman" w:hAnsi="Times New Roman" w:cs="Times New Roman"/>
          <w:b/>
          <w:sz w:val="24"/>
        </w:rPr>
      </w:pP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(1)</w:t>
      </w:r>
      <w:r>
        <w:rPr>
          <w:rFonts w:ascii="Times New Roman" w:hAnsi="Times New Roman" w:cs="Times New Roman"/>
          <w:sz w:val="24"/>
        </w:rPr>
        <w:t xml:space="preserve"> Aki a parkolás során nem tartja be </w:t>
      </w:r>
      <w:proofErr w:type="gramStart"/>
      <w:r>
        <w:rPr>
          <w:rFonts w:ascii="Times New Roman" w:hAnsi="Times New Roman" w:cs="Times New Roman"/>
          <w:sz w:val="24"/>
        </w:rPr>
        <w:t>ezen</w:t>
      </w:r>
      <w:proofErr w:type="gramEnd"/>
      <w:r>
        <w:rPr>
          <w:rFonts w:ascii="Times New Roman" w:hAnsi="Times New Roman" w:cs="Times New Roman"/>
          <w:sz w:val="24"/>
        </w:rPr>
        <w:t xml:space="preserve"> rendelet szabályait, illetve a szelvényen feltüntetett használati utasítást a várakozási díjon felül pótdíjat köteles fizetni.</w:t>
      </w: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hyperlink w:anchor="sdfootnote5sym" w:history="1">
        <w:r>
          <w:rPr>
            <w:rStyle w:val="Hiperhivatkozs"/>
            <w:rFonts w:ascii="Times New Roman" w:hAnsi="Times New Roman" w:cs="Times New Roman"/>
            <w:sz w:val="24"/>
          </w:rPr>
          <w:t> </w:t>
        </w:r>
      </w:hyperlink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(2)</w:t>
      </w:r>
      <w:r>
        <w:rPr>
          <w:rFonts w:ascii="Times New Roman" w:hAnsi="Times New Roman" w:cs="Times New Roman"/>
          <w:sz w:val="24"/>
        </w:rPr>
        <w:t xml:space="preserve"> Emelt mértékű pótdíjat köteles fizetni az, aki a mozgáskorlátozottak részére fenntartott parkolóhelyet engedély nélkül veszi igénybe, illetve az a mozgáskorlátozott engedélyt használó jármű vezetője is, aki a mozgáskorlátozottakat megillető kedvezményt nem a mozgáskorlátozott érdekében veszi igénybe. Az üzemeltető kezdeményezheti a mozgáskorlátozott  személy részére kiadott parkolási engedély meglétének, jogosultságának felülvizsgálatát.</w:t>
      </w: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hyperlink w:anchor="sdfootnote5sym" w:history="1">
        <w:r>
          <w:rPr>
            <w:rStyle w:val="Hiperhivatkozs"/>
            <w:rFonts w:ascii="Times New Roman" w:hAnsi="Times New Roman" w:cs="Times New Roman"/>
            <w:sz w:val="24"/>
          </w:rPr>
          <w:t> </w:t>
        </w:r>
      </w:hyperlink>
    </w:p>
    <w:p w:rsidR="00D37F02" w:rsidRDefault="00D37F02" w:rsidP="00D37F02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(3)</w:t>
      </w:r>
      <w:r>
        <w:rPr>
          <w:rFonts w:ascii="Times New Roman" w:hAnsi="Times New Roman" w:cs="Times New Roman"/>
          <w:sz w:val="24"/>
        </w:rPr>
        <w:t xml:space="preserve"> Az 5.§ (1) és (2) bekezdése által meghatározott esetekben a parkoló ellenőr a parkoló gépjármű szélvédőjén pótdíj fizetési felszólítást és készpénz-átutalási megbízás nyomtatványt hagy, melyen feltünteti a felszólítás okát és a pótdíjra vonatkozó információkat. A szabálytalanság tényét a parkoló üzemeltetője fotóval rögzíti. </w:t>
      </w: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fizetendő várakozási díj és pótdíj befizetése csak csekken, vagy az üzemeltető pénztárában történhet, a parkoló ellenőr azt át nem veheti.</w:t>
      </w:r>
    </w:p>
    <w:p w:rsidR="00D37F02" w:rsidRDefault="00D37F02" w:rsidP="00D37F02">
      <w:pPr>
        <w:jc w:val="center"/>
        <w:rPr>
          <w:rFonts w:ascii="Times New Roman" w:hAnsi="Times New Roman" w:cs="Times New Roman"/>
          <w:b/>
          <w:sz w:val="24"/>
        </w:rPr>
      </w:pP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(4)</w:t>
      </w:r>
      <w:r>
        <w:rPr>
          <w:rFonts w:ascii="Times New Roman" w:hAnsi="Times New Roman" w:cs="Times New Roman"/>
          <w:sz w:val="24"/>
        </w:rPr>
        <w:t xml:space="preserve"> A pótdíj, ha azt a gépjármű üzemeltetője a felszólítást követően:</w:t>
      </w: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hyperlink w:anchor="sdfootnote5sym" w:history="1">
        <w:r>
          <w:rPr>
            <w:rStyle w:val="Hiperhivatkozs"/>
            <w:rFonts w:ascii="Times New Roman" w:hAnsi="Times New Roman" w:cs="Times New Roman"/>
            <w:sz w:val="24"/>
          </w:rPr>
          <w:t> </w:t>
        </w:r>
      </w:hyperlink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(a.) 8 naptári napon belül befizeti, úgy a mindenkori 1 órai </w:t>
      </w:r>
      <w:proofErr w:type="spellStart"/>
      <w:r>
        <w:rPr>
          <w:rFonts w:ascii="Times New Roman" w:hAnsi="Times New Roman" w:cs="Times New Roman"/>
          <w:sz w:val="24"/>
        </w:rPr>
        <w:t>parkolószelvény</w:t>
      </w:r>
      <w:proofErr w:type="spellEnd"/>
      <w:r>
        <w:rPr>
          <w:rFonts w:ascii="Times New Roman" w:hAnsi="Times New Roman" w:cs="Times New Roman"/>
          <w:sz w:val="24"/>
        </w:rPr>
        <w:t xml:space="preserve"> díjának 10-szerese,</w:t>
      </w: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(b.) 8 naptári napon túli befizetés esetén a mindenkori 1 órai </w:t>
      </w:r>
      <w:proofErr w:type="spellStart"/>
      <w:r>
        <w:rPr>
          <w:rFonts w:ascii="Times New Roman" w:hAnsi="Times New Roman" w:cs="Times New Roman"/>
          <w:sz w:val="24"/>
        </w:rPr>
        <w:t>parkolószelvény</w:t>
      </w:r>
      <w:proofErr w:type="spellEnd"/>
      <w:r>
        <w:rPr>
          <w:rFonts w:ascii="Times New Roman" w:hAnsi="Times New Roman" w:cs="Times New Roman"/>
          <w:sz w:val="24"/>
        </w:rPr>
        <w:t xml:space="preserve"> díjának 40-szerese.</w:t>
      </w:r>
      <w:hyperlink w:anchor="sdfootnote5sym" w:history="1"/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(5) Az emelt mértékű pótdíj, ha azt a gépjármű üzemeltetője a felszólítást követően:</w:t>
      </w:r>
    </w:p>
    <w:p w:rsidR="00D37F02" w:rsidRDefault="00D37F02" w:rsidP="00D37F02">
      <w:pPr>
        <w:pStyle w:val="NormlWeb"/>
        <w:jc w:val="both"/>
        <w:rPr>
          <w:color w:val="auto"/>
        </w:rPr>
      </w:pPr>
      <w:r>
        <w:rPr>
          <w:color w:val="auto"/>
        </w:rPr>
        <w:t xml:space="preserve">(a.) 8 naptári napon belül befizeti, úgy a mindenkori </w:t>
      </w:r>
      <w:proofErr w:type="spellStart"/>
      <w:r>
        <w:rPr>
          <w:color w:val="auto"/>
        </w:rPr>
        <w:t>teljesárú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parkolószelvény</w:t>
      </w:r>
      <w:proofErr w:type="spellEnd"/>
      <w:r>
        <w:rPr>
          <w:color w:val="auto"/>
        </w:rPr>
        <w:t xml:space="preserve"> díjának 20-szorosa,</w:t>
      </w:r>
    </w:p>
    <w:p w:rsidR="00D37F02" w:rsidRDefault="00D37F02" w:rsidP="00D37F02">
      <w:pPr>
        <w:pStyle w:val="NormlWeb"/>
        <w:jc w:val="both"/>
        <w:rPr>
          <w:color w:val="auto"/>
        </w:rPr>
      </w:pPr>
    </w:p>
    <w:p w:rsidR="00D37F02" w:rsidRDefault="00D37F02" w:rsidP="00D37F02">
      <w:pPr>
        <w:pStyle w:val="NormlWeb"/>
        <w:jc w:val="both"/>
        <w:rPr>
          <w:color w:val="auto"/>
        </w:rPr>
      </w:pPr>
    </w:p>
    <w:p w:rsidR="00D37F02" w:rsidRDefault="00D37F02" w:rsidP="00D37F02">
      <w:pPr>
        <w:pStyle w:val="NormlWeb"/>
        <w:jc w:val="center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27</w:t>
      </w:r>
    </w:p>
    <w:p w:rsidR="00D37F02" w:rsidRDefault="00D37F02" w:rsidP="00D37F02">
      <w:pPr>
        <w:pStyle w:val="NormlWeb"/>
        <w:jc w:val="both"/>
        <w:rPr>
          <w:color w:val="auto"/>
        </w:rPr>
      </w:pPr>
      <w:r>
        <w:rPr>
          <w:color w:val="auto"/>
        </w:rPr>
        <w:t xml:space="preserve">(b.) 8 naptári napon túli befizetés esetén a mindenkori teljes </w:t>
      </w:r>
      <w:proofErr w:type="gramStart"/>
      <w:r>
        <w:rPr>
          <w:color w:val="auto"/>
        </w:rPr>
        <w:t>árú</w:t>
      </w:r>
      <w:proofErr w:type="gramEnd"/>
      <w:r>
        <w:rPr>
          <w:color w:val="auto"/>
        </w:rPr>
        <w:t xml:space="preserve"> </w:t>
      </w:r>
      <w:proofErr w:type="spellStart"/>
      <w:r>
        <w:rPr>
          <w:color w:val="auto"/>
        </w:rPr>
        <w:t>parkolószelvény</w:t>
      </w:r>
      <w:proofErr w:type="spellEnd"/>
      <w:r>
        <w:rPr>
          <w:color w:val="auto"/>
        </w:rPr>
        <w:t xml:space="preserve"> díjának 80-szorosa.</w:t>
      </w: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(6)</w:t>
      </w:r>
      <w:r>
        <w:rPr>
          <w:rFonts w:ascii="Times New Roman" w:hAnsi="Times New Roman" w:cs="Times New Roman"/>
          <w:sz w:val="24"/>
        </w:rPr>
        <w:t xml:space="preserve"> Aki a fentiekben előírt pótdíj fizetési kötelezettségének nem tesz eleget, azzal szemben végrehajtási </w:t>
      </w:r>
      <w:proofErr w:type="gramStart"/>
      <w:r>
        <w:rPr>
          <w:rFonts w:ascii="Times New Roman" w:hAnsi="Times New Roman" w:cs="Times New Roman"/>
          <w:sz w:val="24"/>
        </w:rPr>
        <w:t>eljárását  kell</w:t>
      </w:r>
      <w:proofErr w:type="gramEnd"/>
      <w:r>
        <w:rPr>
          <w:rFonts w:ascii="Times New Roman" w:hAnsi="Times New Roman" w:cs="Times New Roman"/>
          <w:sz w:val="24"/>
        </w:rPr>
        <w:t xml:space="preserve"> megindítani</w:t>
      </w:r>
    </w:p>
    <w:p w:rsidR="00D37F02" w:rsidRDefault="00D37F02" w:rsidP="00D37F02">
      <w:pPr>
        <w:jc w:val="both"/>
        <w:rPr>
          <w:rStyle w:val="Hiperhivatkozs"/>
          <w:rFonts w:ascii="Times New Roman" w:hAnsi="Times New Roman" w:cs="Times New Roman"/>
          <w:sz w:val="24"/>
        </w:rPr>
      </w:pPr>
      <w:hyperlink w:anchor="sdfootnote5sym" w:history="1"/>
    </w:p>
    <w:p w:rsidR="00D37F02" w:rsidRDefault="00D37F02" w:rsidP="00D37F02">
      <w:pPr>
        <w:jc w:val="both"/>
        <w:rPr>
          <w:rStyle w:val="Hiperhivatkozs"/>
          <w:rFonts w:ascii="Times New Roman" w:hAnsi="Times New Roman" w:cs="Times New Roman"/>
          <w:sz w:val="24"/>
        </w:rPr>
      </w:pPr>
      <w:hyperlink w:anchor="sdfootnote5sym" w:history="1"/>
    </w:p>
    <w:p w:rsidR="00D37F02" w:rsidRDefault="00D37F02" w:rsidP="00D37F02">
      <w:pPr>
        <w:jc w:val="center"/>
        <w:rPr>
          <w:rStyle w:val="Hiperhivatkozs"/>
          <w:rFonts w:ascii="Times New Roman" w:hAnsi="Times New Roman" w:cs="Times New Roman"/>
          <w:b/>
          <w:bCs/>
          <w:sz w:val="24"/>
        </w:rPr>
      </w:pPr>
      <w:hyperlink w:anchor="sdfootnote5sym" w:history="1">
        <w:r>
          <w:rPr>
            <w:rStyle w:val="Hiperhivatkozs"/>
            <w:rFonts w:ascii="Times New Roman" w:hAnsi="Times New Roman" w:cs="Times New Roman"/>
            <w:b/>
            <w:bCs/>
            <w:sz w:val="24"/>
          </w:rPr>
          <w:t>6. §</w:t>
        </w:r>
      </w:hyperlink>
    </w:p>
    <w:p w:rsidR="00D37F02" w:rsidRDefault="00D37F02" w:rsidP="00D37F02">
      <w:pPr>
        <w:jc w:val="both"/>
        <w:rPr>
          <w:rFonts w:ascii="Times New Roman" w:hAnsi="Times New Roman" w:cs="Times New Roman"/>
          <w:b/>
          <w:sz w:val="24"/>
        </w:rPr>
      </w:pPr>
    </w:p>
    <w:p w:rsidR="00D37F02" w:rsidRDefault="00D37F02" w:rsidP="00D37F02">
      <w:pPr>
        <w:jc w:val="both"/>
        <w:rPr>
          <w:rStyle w:val="Hiperhivatkozs"/>
          <w:rFonts w:ascii="Times New Roman" w:hAnsi="Times New Roman" w:cs="Times New Roman"/>
          <w:b/>
          <w:sz w:val="24"/>
        </w:rPr>
      </w:pP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(1)</w:t>
      </w:r>
      <w:r>
        <w:rPr>
          <w:rFonts w:ascii="Times New Roman" w:hAnsi="Times New Roman" w:cs="Times New Roman"/>
          <w:sz w:val="24"/>
        </w:rPr>
        <w:t xml:space="preserve"> A rendelet hatálya alá tartozó fizető parkoló rendszer üzemeltetője a Mezőkövesdi Városgazdálkodási Részvénytársaság (3400 Mezőkövesd, Dózsa </w:t>
      </w:r>
      <w:proofErr w:type="spellStart"/>
      <w:r>
        <w:rPr>
          <w:rFonts w:ascii="Times New Roman" w:hAnsi="Times New Roman" w:cs="Times New Roman"/>
          <w:sz w:val="24"/>
        </w:rPr>
        <w:t>Gy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u.</w:t>
      </w:r>
      <w:proofErr w:type="gramEnd"/>
      <w:r>
        <w:rPr>
          <w:rFonts w:ascii="Times New Roman" w:hAnsi="Times New Roman" w:cs="Times New Roman"/>
          <w:sz w:val="24"/>
        </w:rPr>
        <w:t xml:space="preserve"> 2.)</w:t>
      </w: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(2)</w:t>
      </w:r>
      <w:bookmarkStart w:id="3" w:name="sdfootnote8anc"/>
      <w:bookmarkEnd w:id="3"/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Aki a fizető várakozó helyeket érvénytelen parkolójeggyel vagy parkolási engedéllyel veszi igénybe, illetve nem az e rendeletben meghatározott módon helyezi el a parkoló jegyet, szabálysértést követ el, és húszezer forintig terjedő pénzbírsággal sújtható.</w:t>
      </w: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</w:p>
    <w:p w:rsidR="00D37F02" w:rsidRDefault="00D37F02" w:rsidP="00D37F02">
      <w:pPr>
        <w:jc w:val="center"/>
        <w:rPr>
          <w:rFonts w:ascii="Times New Roman" w:hAnsi="Times New Roman" w:cs="Times New Roman"/>
          <w:b/>
          <w:sz w:val="24"/>
        </w:rPr>
      </w:pPr>
      <w:hyperlink w:anchor="sdfootnote9sym" w:history="1">
        <w:r>
          <w:rPr>
            <w:rStyle w:val="Hiperhivatkozs"/>
            <w:rFonts w:ascii="Times New Roman" w:hAnsi="Times New Roman" w:cs="Times New Roman"/>
            <w:b/>
            <w:sz w:val="24"/>
          </w:rPr>
          <w:t>7. §</w:t>
        </w:r>
      </w:hyperlink>
    </w:p>
    <w:p w:rsidR="00D37F02" w:rsidRDefault="00D37F02" w:rsidP="00D37F02">
      <w:pPr>
        <w:rPr>
          <w:rFonts w:ascii="Times New Roman" w:hAnsi="Times New Roman" w:cs="Times New Roman"/>
          <w:b/>
          <w:sz w:val="24"/>
        </w:rPr>
      </w:pPr>
    </w:p>
    <w:p w:rsidR="00D37F02" w:rsidRDefault="00D37F02" w:rsidP="00D37F0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(1) </w:t>
      </w:r>
      <w:r>
        <w:rPr>
          <w:rFonts w:ascii="Times New Roman" w:hAnsi="Times New Roman" w:cs="Times New Roman"/>
          <w:sz w:val="24"/>
        </w:rPr>
        <w:t>Ez a rendelet 2005. január 1. napjától lép hatályba.</w:t>
      </w: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(2)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Ezzel egyidejűleg hatályát veszti a 21/1999.(V.27.)ÖK számú rendelet, és az azt módosító 36/1999.(IX.30.)ÖK számú, a 30/2000.(VIII.31.)ÖK számú, a 36/2000.(IX.28.)ÖK számú, a 30/2001.(VI.28.)ÖK számú 19/2002.(VI.27.)ÖK számú, a 17/2003.(V.29.)ÖK számú, a 45/2003.(XII.18.)ÖK számú és a 19/2004.(IV.1.)ÖK számú rendeletek, valamint a 14/2000.(III.30.)ÖK számú rendelet 9.</w:t>
      </w:r>
      <w:proofErr w:type="gramEnd"/>
      <w:r>
        <w:rPr>
          <w:rFonts w:ascii="Times New Roman" w:hAnsi="Times New Roman" w:cs="Times New Roman"/>
          <w:sz w:val="24"/>
        </w:rPr>
        <w:t xml:space="preserve"> §</w:t>
      </w:r>
      <w:proofErr w:type="spellStart"/>
      <w:r>
        <w:rPr>
          <w:rFonts w:ascii="Times New Roman" w:hAnsi="Times New Roman" w:cs="Times New Roman"/>
          <w:sz w:val="24"/>
        </w:rPr>
        <w:t>-a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</w:p>
    <w:p w:rsidR="00D37F02" w:rsidRDefault="00D37F02" w:rsidP="00D37F02">
      <w:pPr>
        <w:jc w:val="both"/>
        <w:rPr>
          <w:rFonts w:ascii="Times New Roman" w:hAnsi="Times New Roman" w:cs="Times New Roman"/>
          <w:sz w:val="24"/>
        </w:rPr>
      </w:pPr>
    </w:p>
    <w:p w:rsidR="009D2831" w:rsidRDefault="009D2831">
      <w:bookmarkStart w:id="4" w:name="_GoBack"/>
      <w:bookmarkEnd w:id="4"/>
    </w:p>
    <w:sectPr w:rsidR="009D2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F02"/>
    <w:rsid w:val="009D2831"/>
    <w:rsid w:val="00D3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7F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semiHidden/>
    <w:rsid w:val="00D37F02"/>
    <w:rPr>
      <w:color w:val="0000FF"/>
      <w:u w:val="single"/>
    </w:rPr>
  </w:style>
  <w:style w:type="paragraph" w:styleId="NormlWeb">
    <w:name w:val="Normal (Web)"/>
    <w:basedOn w:val="Norml"/>
    <w:semiHidden/>
    <w:rsid w:val="00D37F02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7F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semiHidden/>
    <w:rsid w:val="00D37F02"/>
    <w:rPr>
      <w:color w:val="0000FF"/>
      <w:u w:val="single"/>
    </w:rPr>
  </w:style>
  <w:style w:type="paragraph" w:styleId="NormlWeb">
    <w:name w:val="Normal (Web)"/>
    <w:basedOn w:val="Norml"/>
    <w:semiHidden/>
    <w:rsid w:val="00D37F02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1086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MPanyi Márta</dc:creator>
  <cp:lastModifiedBy>MPanyi Márta</cp:lastModifiedBy>
  <cp:revision>1</cp:revision>
  <dcterms:created xsi:type="dcterms:W3CDTF">2020-07-06T06:55:00Z</dcterms:created>
  <dcterms:modified xsi:type="dcterms:W3CDTF">2020-07-06T06:55:00Z</dcterms:modified>
</cp:coreProperties>
</file>