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/2015.(X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I.19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.) önkormányzati rendel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et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hez</w:t>
      </w:r>
    </w:p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Az önkormányzat által ellátandó alapfeladatokról, szakfeladat szerinti rendben az Mötv. 13. §-ában felsorolt feladatok alapján 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843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20"/>
        <w:gridCol w:w="7914"/>
      </w:tblGrid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Kormányzati funkciók és Szakfeladatok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011130 - 841126  Önkormányzatok és önk. Hivatalok jogalkotó és ált. ig.tev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013320-960302 - Köztemető fenntartás és működtetés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013350 Az önkormányzati vagyonnal való gazdálkodással kapcs. Feladatok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041231- 890441- Rövid időtartamú közfoglalkoztatás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041233- 890442-Hosszabb időtartamú közfoglalkoztatás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041237 -Közfoglalkoztatási Mintaprogramok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sztés,állattenyésztés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045160 - 522001 - Közutak, hidak üzemeltetése, fenntartása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063020 Víztermelés- kezelés, ellátás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064010 - 841402  Közvilágítás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841403  Város-községgazdálkodási egyéb szolgáltatások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072111 - 862101 - Háziorvosi alapellátás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931102 - Sportlétesítmények működtetése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081045- 931301  Szabadidősport, rekreációs sporttevékenység támogatása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082044-910123 - Könyvtári szolgáltatás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082092- 910502 - Közművelődés, hagyományos közösségi, kulturális értékek gondozása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084031- 890301 - Civil szervezetek működési támogatása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084070 A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adalmi integrációját segítő struktúra, szakmai szolg. Fejl.működt.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  851011-5 - Óvodai nevelés, ellátás, működtetési feladatok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091120 -Közn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 int. 5-8 évf. tanulók nev. Okt. összefüggő működtetési fel.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091220-  852011 Köznevelési intézmény 1-4. évf.tanulók nevelésével, okt. fel.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101150- 882116 - Betegséggel kapcsolatos pénzbeli ellátások, támogatások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101150-  882202 - Betegséggel kapcsolatos pénzbeni ellátások, támogatások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103010-  882123 - Elhunyt személyek hátramaradottainak pénzbeli ellátásai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104042- 889201-5 Gyermekjóléti szolgáltatások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104051- 882117 - Gyermekvédelmi pénzbeni és természetbeni ellátások 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Pr="009036F7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104051- 882119 - Gyermekvédelmi pénzbeni és természetbeni ellátások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105010-  882111 -Munkanélküli aktív korúak ellátásai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106020- 882113 - Lakásfenntartással, lakhatással összefüggő ellátások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107052 Házi segítségnyújtás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889928-  Falugondnoki ellátás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882122 - Egyéb szociális pénzbeli és természetbeni ellátások, támogatások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882129 - Egyéb szociális pénzbeli és természetbeni ellátások, támogatások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107060-  882203 - Egyéb szociális pénzbeni és természetbeni ellátások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 869041 – Család és nővédelmi egészségügyi gondozás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 889923 – Jelzőrendszeres házi segítségnyújtás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    - Üdülői szálláshely-szolgáltatás és étkeztetés</w:t>
            </w:r>
          </w:p>
        </w:tc>
      </w:tr>
      <w:tr w:rsidR="00646110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6110" w:rsidRDefault="00646110" w:rsidP="00145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110" w:rsidRPr="009036F7" w:rsidRDefault="00646110" w:rsidP="001455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2. melléklet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/2015./X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I.19.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 önkormányzati rendelethez</w:t>
      </w:r>
    </w:p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Átruházott hatáskörök jegyzéke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46110" w:rsidRPr="00CF4154" w:rsidRDefault="00646110" w:rsidP="00293F6D">
      <w:pPr>
        <w:numPr>
          <w:ilvl w:val="0"/>
          <w:numId w:val="2"/>
        </w:num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Polgármesterre átruházott feladatok:</w:t>
      </w:r>
    </w:p>
    <w:p w:rsidR="00646110" w:rsidRPr="00CF4154" w:rsidRDefault="00646110" w:rsidP="00293F6D">
      <w:pPr>
        <w:ind w:left="3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46110" w:rsidRPr="00CF4154" w:rsidRDefault="00646110" w:rsidP="00293F6D">
      <w:pPr>
        <w:numPr>
          <w:ilvl w:val="0"/>
          <w:numId w:val="3"/>
        </w:num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Önkormányzati rendeletekben átruházott hatáskörök:</w:t>
      </w:r>
    </w:p>
    <w:p w:rsidR="00646110" w:rsidRPr="00CF4154" w:rsidRDefault="00646110" w:rsidP="00293F6D">
      <w:pPr>
        <w:ind w:left="360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646110" w:rsidRPr="00CF4154" w:rsidRDefault="00646110" w:rsidP="00293F6D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Vagyonrendeletben meghatározott feladatok</w:t>
      </w:r>
    </w:p>
    <w:p w:rsidR="00646110" w:rsidRPr="00CF4154" w:rsidRDefault="00646110" w:rsidP="00293F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46110" w:rsidRPr="00CF4154" w:rsidRDefault="00646110" w:rsidP="00293F6D">
      <w:pPr>
        <w:numPr>
          <w:ilvl w:val="0"/>
          <w:numId w:val="3"/>
        </w:numPr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Kiadmányozási jogkör  átruházása önkormányzati hatósági ügy esetében: 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1.</w:t>
      </w:r>
      <w:r w:rsidRPr="00CF4154">
        <w:rPr>
          <w:rFonts w:ascii="Bookman Old Style" w:hAnsi="Bookman Old Style" w:cs="Bookman Old Style"/>
          <w:sz w:val="22"/>
          <w:szCs w:val="22"/>
        </w:rPr>
        <w:t xml:space="preserve">A polgármester kiadmányozza a képviselő-testület érdemben hozott határozatát. </w:t>
      </w:r>
    </w:p>
    <w:p w:rsidR="00646110" w:rsidRPr="00CF4154" w:rsidRDefault="00646110" w:rsidP="00293F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2.</w:t>
      </w:r>
      <w:r w:rsidRPr="00CF4154">
        <w:rPr>
          <w:rFonts w:ascii="Bookman Old Style" w:hAnsi="Bookman Old Style" w:cs="Bookman Old Style"/>
          <w:sz w:val="22"/>
          <w:szCs w:val="22"/>
        </w:rPr>
        <w:t xml:space="preserve">A képviselő-testület  határkörébe tartozó,  az eljárás során felmerült minden más kérdésben kiadott végzés esetében a kiadmányozó jog a polgármestert illeti meg. 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ind w:left="360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46110" w:rsidRPr="00CF4154" w:rsidRDefault="00646110" w:rsidP="00293F6D">
      <w:pPr>
        <w:numPr>
          <w:ilvl w:val="0"/>
          <w:numId w:val="2"/>
        </w:numPr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Társulási Tanácsra átruházott feladatok:</w:t>
      </w:r>
    </w:p>
    <w:p w:rsidR="00646110" w:rsidRPr="00CF4154" w:rsidRDefault="00646110" w:rsidP="00293F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Társulási megállapodásokban foglaltak szerint. </w:t>
      </w:r>
    </w:p>
    <w:p w:rsidR="00646110" w:rsidRPr="00CF4154" w:rsidRDefault="00646110" w:rsidP="00293F6D">
      <w:pPr>
        <w:pStyle w:val="Heading2"/>
        <w:pageBreakBefore/>
        <w:jc w:val="center"/>
        <w:rPr>
          <w:rFonts w:ascii="Bookman Old Style" w:hAnsi="Bookman Old Style" w:cs="Bookman Old Style"/>
          <w:i w:val="0"/>
          <w:iCs w:val="0"/>
          <w:sz w:val="22"/>
          <w:szCs w:val="22"/>
        </w:rPr>
      </w:pPr>
      <w:r w:rsidRPr="00CF4154">
        <w:rPr>
          <w:rFonts w:ascii="Bookman Old Style" w:hAnsi="Bookman Old Style" w:cs="Bookman Old Style"/>
          <w:i w:val="0"/>
          <w:iCs w:val="0"/>
          <w:sz w:val="22"/>
          <w:szCs w:val="22"/>
        </w:rPr>
        <w:t xml:space="preserve">3. melléklete a </w:t>
      </w: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11/</w:t>
      </w:r>
      <w:r w:rsidRPr="00CF4154">
        <w:rPr>
          <w:rFonts w:ascii="Bookman Old Style" w:hAnsi="Bookman Old Style" w:cs="Bookman Old Style"/>
          <w:i w:val="0"/>
          <w:iCs w:val="0"/>
          <w:sz w:val="22"/>
          <w:szCs w:val="22"/>
        </w:rPr>
        <w:t>2015. (X</w:t>
      </w: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I.19.</w:t>
      </w:r>
      <w:r w:rsidRPr="00CF4154">
        <w:rPr>
          <w:rFonts w:ascii="Bookman Old Style" w:hAnsi="Bookman Old Style" w:cs="Bookman Old Style"/>
          <w:i w:val="0"/>
          <w:iCs w:val="0"/>
          <w:sz w:val="22"/>
          <w:szCs w:val="22"/>
        </w:rPr>
        <w:t>) önkormányzati rendelet rendelethez</w:t>
      </w:r>
    </w:p>
    <w:p w:rsidR="00646110" w:rsidRPr="00CF4154" w:rsidRDefault="00646110" w:rsidP="00293F6D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Ügyrendi  bizottság feladatai</w:t>
      </w:r>
      <w:r w:rsidRPr="00CF4154">
        <w:rPr>
          <w:rFonts w:ascii="Bookman Old Style" w:hAnsi="Bookman Old Style" w:cs="Bookman Old Style"/>
          <w:sz w:val="22"/>
          <w:szCs w:val="22"/>
        </w:rPr>
        <w:t>: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pStyle w:val="Heading3"/>
        <w:tabs>
          <w:tab w:val="num" w:pos="720"/>
        </w:tabs>
        <w:ind w:left="720" w:hanging="72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 w:val="0"/>
          <w:bCs w:val="0"/>
          <w:i w:val="0"/>
          <w:iCs w:val="0"/>
          <w:sz w:val="22"/>
          <w:szCs w:val="22"/>
          <w:u w:val="single"/>
        </w:rPr>
        <w:t>I. Feladatok meghatározása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Az ügyrendi bizottság az alábbi feladatokat látja el:</w:t>
      </w: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a)szavazatszámlálással kapcsolatos feladatok lebonyolítása az alpolgármester választásakor,</w:t>
      </w: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b)a képviselők és a polgármester összeférhetetlenségi és méltatlansági eljárással kapcsolatos feladatok ellátása,</w:t>
      </w: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c)a képviselők, polgármester és hozzátartozójuk vagyonnyilatkozat-tétellel kapcsolatos feladatok ellátása,</w:t>
      </w:r>
    </w:p>
    <w:p w:rsidR="00646110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d) önkormányzati rendelet-tervezeteknél előkészítő feladatok ellátása</w:t>
      </w: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e) </w:t>
      </w:r>
      <w:r w:rsidRPr="002704BE">
        <w:rPr>
          <w:rFonts w:ascii="Bookman Old Style" w:hAnsi="Bookman Old Style" w:cs="Bookman Old Style"/>
          <w:sz w:val="22"/>
          <w:szCs w:val="22"/>
        </w:rPr>
        <w:t>polgármester által minden évben február 15-ig leadott szabadságolási terv jóváhagyása. Minden évet követő január 15-ig az előző évben és átvihető  kivett szabadság megállapítása</w:t>
      </w:r>
      <w:r>
        <w:t xml:space="preserve">.  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II.  Feladatok részletezése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1.A szavazatszámlálással kapcsolatban ellátja:</w:t>
      </w:r>
    </w:p>
    <w:p w:rsidR="00646110" w:rsidRPr="00CF4154" w:rsidRDefault="00646110" w:rsidP="00293F6D">
      <w:pPr>
        <w:tabs>
          <w:tab w:val="num" w:pos="420"/>
        </w:tabs>
        <w:ind w:left="420" w:hanging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a)alpolgármester választás lebonyolítását, </w:t>
      </w:r>
    </w:p>
    <w:p w:rsidR="00646110" w:rsidRPr="00CF4154" w:rsidRDefault="00646110" w:rsidP="00293F6D">
      <w:pPr>
        <w:tabs>
          <w:tab w:val="num" w:pos="420"/>
        </w:tabs>
        <w:ind w:left="420" w:hanging="3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b)szavazatszámlálás előkészítését, eredmény megállapítását, kihírdetését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2.A polgármester juttatásának előterjesztése</w:t>
      </w: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646110" w:rsidRPr="00CF4154" w:rsidRDefault="00646110" w:rsidP="00293F6D">
      <w:pPr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3.A vagyonnyilatkozatokkal kapcsolatban ellátja:</w:t>
      </w: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a)  Vagyonnyilatkozatok nyilvántartását, azonosítókkal való ellátását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b) </w:t>
      </w:r>
      <w:r w:rsidRPr="00CF4154">
        <w:rPr>
          <w:rFonts w:ascii="Bookman Old Style" w:hAnsi="Bookman Old Style" w:cs="Bookman Old Style"/>
          <w:sz w:val="22"/>
          <w:szCs w:val="22"/>
        </w:rPr>
        <w:t>Vagyonnyilatkozatok határidőben történő beadására felhívás megtétele,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 c) Vagyonnyilatkozatok kiosztását,</w:t>
      </w: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e)   Kezdeményezni a képviselőtestületnek – a polgármester útján -  a vagyonnyilatkozat-tételi határidő elmulasztása esetén a képviselői juttatások megvonását 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f) A vagyonnyilatkozati azonosítók nyilvántartását. 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g)A képviselők és polgármester vagyonnyilatkozatába történő betekintést biztosítja, amelyhez legalább a bizottsági elnök jelenléte szüksége.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h)A vagyonnyilatkozatok nyilvántartását a Hivatal Szentbalázsi Kirendeltségének épületében lévő páncélszekrényben biztosítja.</w:t>
      </w: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4. Összeférhetetlenségi és méltatlansági eljárással kapcsolatban:</w:t>
      </w: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a) A képviselők összeférhetetlenségi és méltatlansági eljárásával kapcsolatban a vizsgálat lefolytatását.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b) Az összeférhetetlenségi és méltatlansági vizsgálat lefolytatása után a vizsgálat eredményét a képviselő-testület elé terjesztés döntésre.</w:t>
      </w:r>
    </w:p>
    <w:p w:rsidR="00646110" w:rsidRPr="00CF4154" w:rsidRDefault="00646110" w:rsidP="00293F6D">
      <w:pPr>
        <w:tabs>
          <w:tab w:val="num" w:pos="420"/>
        </w:tabs>
        <w:ind w:left="420" w:hanging="3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c)</w:t>
      </w:r>
      <w:r w:rsidRPr="00CF4154">
        <w:rPr>
          <w:rFonts w:ascii="Bookman Old Style" w:hAnsi="Bookman Old Style" w:cs="Bookman Old Style"/>
          <w:sz w:val="22"/>
          <w:szCs w:val="22"/>
        </w:rPr>
        <w:t>A polgármester M.ötv-ben foglalt összeférhetetle</w:t>
      </w:r>
      <w:r>
        <w:rPr>
          <w:rFonts w:ascii="Bookman Old Style" w:hAnsi="Bookman Old Style" w:cs="Bookman Old Style"/>
          <w:sz w:val="22"/>
          <w:szCs w:val="22"/>
        </w:rPr>
        <w:t xml:space="preserve">nség és méltatlanság fennállás </w:t>
      </w:r>
      <w:r w:rsidRPr="00CF4154">
        <w:rPr>
          <w:rFonts w:ascii="Bookman Old Style" w:hAnsi="Bookman Old Style" w:cs="Bookman Old Style"/>
          <w:sz w:val="22"/>
          <w:szCs w:val="22"/>
        </w:rPr>
        <w:t>esetén indítványt tesz a testület elé az összeférhetetlenség kivizsgálására.</w:t>
      </w:r>
    </w:p>
    <w:p w:rsidR="00646110" w:rsidRPr="00CF4154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646110" w:rsidRPr="00CF4154" w:rsidRDefault="00646110" w:rsidP="00293F6D">
      <w:pPr>
        <w:ind w:left="60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5. SZMSZ Hatályosulásával kapcsolatban</w:t>
      </w:r>
    </w:p>
    <w:p w:rsidR="00646110" w:rsidRPr="00CF4154" w:rsidRDefault="00646110" w:rsidP="00293F6D">
      <w:pPr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a) Részt vesz az SZMSZ módosításának elkészítésében, a véleményeket eljuttatja a jegyzőhöz.</w:t>
      </w:r>
    </w:p>
    <w:p w:rsidR="00646110" w:rsidRDefault="00646110" w:rsidP="00293F6D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b) A javaslatait legkésőbb az ülés előtt 2 nappal eljuttatja a jegyzőhöz és a polgármesterhez.</w:t>
      </w:r>
    </w:p>
    <w:p w:rsidR="00646110" w:rsidRDefault="00646110">
      <w:bookmarkStart w:id="0" w:name="_GoBack"/>
      <w:bookmarkEnd w:id="0"/>
    </w:p>
    <w:sectPr w:rsidR="00646110" w:rsidSect="0091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6D"/>
    <w:rsid w:val="001455F3"/>
    <w:rsid w:val="002704BE"/>
    <w:rsid w:val="00293F6D"/>
    <w:rsid w:val="00443933"/>
    <w:rsid w:val="00646110"/>
    <w:rsid w:val="009036F7"/>
    <w:rsid w:val="00912FC6"/>
    <w:rsid w:val="00935F13"/>
    <w:rsid w:val="00CF4154"/>
    <w:rsid w:val="00D94854"/>
    <w:rsid w:val="00DA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F6D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3F6D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F6D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paragraph" w:customStyle="1" w:styleId="Char1Char">
    <w:name w:val="Char1 Char"/>
    <w:basedOn w:val="Normal"/>
    <w:uiPriority w:val="99"/>
    <w:rsid w:val="00293F6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792</Words>
  <Characters>5472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Szilvi</cp:lastModifiedBy>
  <cp:revision>2</cp:revision>
  <dcterms:created xsi:type="dcterms:W3CDTF">2015-11-19T18:08:00Z</dcterms:created>
  <dcterms:modified xsi:type="dcterms:W3CDTF">2015-11-19T18:08:00Z</dcterms:modified>
</cp:coreProperties>
</file>