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09" w:rsidRPr="00227542" w:rsidRDefault="00B67976" w:rsidP="00ED594B">
      <w:pPr>
        <w:pStyle w:val="Listaszerbekezds"/>
        <w:numPr>
          <w:ilvl w:val="0"/>
          <w:numId w:val="33"/>
        </w:numPr>
        <w:jc w:val="right"/>
        <w:rPr>
          <w:b/>
        </w:rPr>
      </w:pPr>
      <w:r>
        <w:rPr>
          <w:b/>
        </w:rPr>
        <w:t>melléklet a 9/2013. (VI.20</w:t>
      </w:r>
      <w:r w:rsidR="00F6606A" w:rsidRPr="00227542">
        <w:rPr>
          <w:b/>
        </w:rPr>
        <w:t>.)</w:t>
      </w:r>
      <w:r w:rsidR="00043109" w:rsidRPr="00227542">
        <w:rPr>
          <w:b/>
        </w:rPr>
        <w:t xml:space="preserve"> önkormányzati rendelethez</w:t>
      </w:r>
    </w:p>
    <w:p w:rsidR="00043109" w:rsidRPr="00227542" w:rsidRDefault="00043109" w:rsidP="00043109">
      <w:pPr>
        <w:pStyle w:val="Listaszerbekezds"/>
        <w:ind w:left="1080"/>
        <w:jc w:val="center"/>
        <w:rPr>
          <w:b/>
        </w:rPr>
      </w:pPr>
    </w:p>
    <w:p w:rsidR="00043109" w:rsidRPr="00227542" w:rsidRDefault="00043109" w:rsidP="00043109">
      <w:pPr>
        <w:pStyle w:val="Listaszerbekezds"/>
        <w:ind w:left="1080"/>
        <w:jc w:val="center"/>
        <w:rPr>
          <w:b/>
        </w:rPr>
      </w:pPr>
      <w:r w:rsidRPr="00227542">
        <w:rPr>
          <w:b/>
        </w:rPr>
        <w:t xml:space="preserve">Oroszlány Város önkormányzat </w:t>
      </w:r>
      <w:proofErr w:type="spellStart"/>
      <w:r w:rsidRPr="00227542">
        <w:rPr>
          <w:b/>
        </w:rPr>
        <w:t>szakfeladatrendje</w:t>
      </w:r>
      <w:proofErr w:type="spellEnd"/>
    </w:p>
    <w:p w:rsidR="00C92034" w:rsidRPr="00227542" w:rsidRDefault="00C92034" w:rsidP="00C92034">
      <w:pPr>
        <w:shd w:val="clear" w:color="auto" w:fill="FFFFFF"/>
        <w:spacing w:line="446" w:lineRule="exact"/>
        <w:ind w:left="91"/>
      </w:pPr>
      <w:r w:rsidRPr="00227542">
        <w:rPr>
          <w:b/>
          <w:bCs/>
          <w:spacing w:val="-1"/>
        </w:rPr>
        <w:t>Tevékenységi besorolás:</w:t>
      </w:r>
    </w:p>
    <w:p w:rsidR="00C92034" w:rsidRPr="00227542" w:rsidRDefault="00C92034" w:rsidP="00C92034">
      <w:pPr>
        <w:shd w:val="clear" w:color="auto" w:fill="FFFFFF"/>
        <w:spacing w:line="446" w:lineRule="exact"/>
        <w:ind w:left="259"/>
      </w:pPr>
      <w:r w:rsidRPr="00227542">
        <w:rPr>
          <w:i/>
          <w:iCs/>
          <w:spacing w:val="1"/>
        </w:rPr>
        <w:t>Alaptevékenységi szakágazat</w:t>
      </w:r>
      <w:proofErr w:type="gramStart"/>
      <w:r w:rsidRPr="00227542">
        <w:rPr>
          <w:i/>
          <w:iCs/>
          <w:spacing w:val="1"/>
        </w:rPr>
        <w:t xml:space="preserve">:   </w:t>
      </w:r>
      <w:r w:rsidRPr="00227542">
        <w:rPr>
          <w:spacing w:val="1"/>
        </w:rPr>
        <w:t>841105</w:t>
      </w:r>
      <w:proofErr w:type="gramEnd"/>
      <w:r w:rsidRPr="00227542">
        <w:rPr>
          <w:spacing w:val="1"/>
        </w:rPr>
        <w:t xml:space="preserve">    Helyi önkormányzatok, valamint többcélú kistérségi társulások</w:t>
      </w:r>
    </w:p>
    <w:p w:rsidR="00C92034" w:rsidRPr="00227542" w:rsidRDefault="00C92034" w:rsidP="00C92034">
      <w:pPr>
        <w:shd w:val="clear" w:color="auto" w:fill="FFFFFF"/>
        <w:ind w:left="4075"/>
      </w:pPr>
      <w:proofErr w:type="gramStart"/>
      <w:r w:rsidRPr="00227542">
        <w:rPr>
          <w:spacing w:val="-1"/>
        </w:rPr>
        <w:t>igazgatási</w:t>
      </w:r>
      <w:proofErr w:type="gramEnd"/>
      <w:r w:rsidRPr="00227542">
        <w:rPr>
          <w:spacing w:val="-1"/>
        </w:rPr>
        <w:t xml:space="preserve"> tevékenysége</w:t>
      </w:r>
    </w:p>
    <w:p w:rsidR="00C92034" w:rsidRPr="00227542" w:rsidRDefault="00C92034" w:rsidP="00C92034">
      <w:pPr>
        <w:shd w:val="clear" w:color="auto" w:fill="FFFFFF"/>
        <w:spacing w:before="197"/>
        <w:ind w:left="91"/>
      </w:pPr>
      <w:r w:rsidRPr="00227542">
        <w:rPr>
          <w:b/>
          <w:bCs/>
          <w:spacing w:val="-2"/>
          <w:sz w:val="18"/>
          <w:szCs w:val="18"/>
        </w:rPr>
        <w:t>Szakfeladat:</w:t>
      </w:r>
    </w:p>
    <w:p w:rsidR="00C92034" w:rsidRPr="00227542" w:rsidRDefault="00C92034" w:rsidP="00C92034">
      <w:pPr>
        <w:shd w:val="clear" w:color="auto" w:fill="FFFFFF"/>
        <w:tabs>
          <w:tab w:val="left" w:pos="2630"/>
        </w:tabs>
        <w:spacing w:before="240"/>
        <w:ind w:left="293"/>
      </w:pPr>
      <w:proofErr w:type="spellStart"/>
      <w:r w:rsidRPr="00227542">
        <w:rPr>
          <w:i/>
          <w:iCs/>
          <w:spacing w:val="-2"/>
        </w:rPr>
        <w:t>Tevékenys</w:t>
      </w:r>
      <w:proofErr w:type="spellEnd"/>
      <w:r w:rsidRPr="00227542">
        <w:rPr>
          <w:i/>
          <w:iCs/>
          <w:spacing w:val="-2"/>
        </w:rPr>
        <w:t xml:space="preserve">. </w:t>
      </w:r>
      <w:proofErr w:type="gramStart"/>
      <w:r w:rsidRPr="00227542">
        <w:rPr>
          <w:i/>
          <w:iCs/>
          <w:spacing w:val="-2"/>
        </w:rPr>
        <w:t>típusa</w:t>
      </w:r>
      <w:proofErr w:type="gramEnd"/>
      <w:r w:rsidRPr="00227542">
        <w:rPr>
          <w:i/>
          <w:iCs/>
        </w:rPr>
        <w:tab/>
      </w:r>
      <w:proofErr w:type="spellStart"/>
      <w:r w:rsidRPr="00227542">
        <w:rPr>
          <w:i/>
          <w:iCs/>
        </w:rPr>
        <w:t>Szakfel</w:t>
      </w:r>
      <w:proofErr w:type="spellEnd"/>
      <w:r w:rsidRPr="00227542">
        <w:rPr>
          <w:i/>
          <w:iCs/>
        </w:rPr>
        <w:t>.     Megnevezés</w:t>
      </w:r>
    </w:p>
    <w:p w:rsidR="00C92034" w:rsidRPr="00227542" w:rsidRDefault="00AF1772" w:rsidP="00C92034">
      <w:pPr>
        <w:shd w:val="clear" w:color="auto" w:fill="FFFFFF"/>
        <w:tabs>
          <w:tab w:val="left" w:pos="2717"/>
        </w:tabs>
        <w:spacing w:before="120" w:line="240" w:lineRule="exact"/>
        <w:ind w:left="278"/>
      </w:pPr>
      <w:r>
        <w:rPr>
          <w:noProof/>
        </w:rPr>
        <w:pict>
          <v:line id="_x0000_s1029" style="position:absolute;left:0;text-align:left;z-index:251662336" from="13.45pt,.5pt" to="473.75pt,.5pt" o:allowincell="f" strokeweight=".5pt"/>
        </w:pict>
      </w:r>
      <w:proofErr w:type="gramStart"/>
      <w:r w:rsidR="00C92034" w:rsidRPr="00227542">
        <w:rPr>
          <w:spacing w:val="-2"/>
        </w:rPr>
        <w:t>alaptevékenység</w:t>
      </w:r>
      <w:proofErr w:type="gramEnd"/>
      <w:r w:rsidR="00C92034" w:rsidRPr="00227542">
        <w:tab/>
        <w:t>381101   Települési hulladék összetevőinek válogatása, elkülönített</w:t>
      </w:r>
    </w:p>
    <w:p w:rsidR="00C92034" w:rsidRPr="00227542" w:rsidRDefault="00C92034" w:rsidP="00C92034">
      <w:pPr>
        <w:shd w:val="clear" w:color="auto" w:fill="FFFFFF"/>
        <w:spacing w:before="5" w:line="240" w:lineRule="exact"/>
        <w:ind w:left="163"/>
        <w:jc w:val="center"/>
      </w:pPr>
      <w:proofErr w:type="gramStart"/>
      <w:r w:rsidRPr="00227542">
        <w:t>begyűjtése</w:t>
      </w:r>
      <w:proofErr w:type="gramEnd"/>
      <w:r w:rsidRPr="00227542">
        <w:t>, szállítása, átrakása</w:t>
      </w:r>
    </w:p>
    <w:p w:rsidR="00C92034" w:rsidRPr="00227542" w:rsidRDefault="00C92034" w:rsidP="00C92034">
      <w:pPr>
        <w:shd w:val="clear" w:color="auto" w:fill="FFFFFF"/>
        <w:tabs>
          <w:tab w:val="left" w:pos="2707"/>
        </w:tabs>
        <w:spacing w:before="5" w:line="240" w:lineRule="exact"/>
        <w:ind w:left="278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</w:r>
      <w:r w:rsidRPr="00227542">
        <w:rPr>
          <w:spacing w:val="-1"/>
        </w:rPr>
        <w:t>421100   Út, autópálya építése</w:t>
      </w:r>
    </w:p>
    <w:p w:rsidR="00C92034" w:rsidRPr="00227542" w:rsidRDefault="00C92034" w:rsidP="00C92034">
      <w:pPr>
        <w:shd w:val="clear" w:color="auto" w:fill="FFFFFF"/>
        <w:tabs>
          <w:tab w:val="left" w:pos="2717"/>
        </w:tabs>
        <w:spacing w:line="240" w:lineRule="exact"/>
        <w:ind w:left="278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  <w:t>522001   Közutak, hidak, alagutak üzemeltetése, fenntartása</w:t>
      </w:r>
    </w:p>
    <w:p w:rsidR="00C92034" w:rsidRPr="00227542" w:rsidRDefault="00C92034" w:rsidP="00C92034">
      <w:pPr>
        <w:shd w:val="clear" w:color="auto" w:fill="FFFFFF"/>
        <w:tabs>
          <w:tab w:val="left" w:pos="2717"/>
        </w:tabs>
        <w:spacing w:line="240" w:lineRule="exact"/>
        <w:ind w:left="278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  <w:t>680001   Lakóingatlan bérbeadása, üzemeltetése</w:t>
      </w:r>
    </w:p>
    <w:p w:rsidR="00C92034" w:rsidRPr="00227542" w:rsidRDefault="00C92034" w:rsidP="00C92034">
      <w:pPr>
        <w:shd w:val="clear" w:color="auto" w:fill="FFFFFF"/>
        <w:tabs>
          <w:tab w:val="left" w:pos="2717"/>
        </w:tabs>
        <w:spacing w:line="240" w:lineRule="exact"/>
        <w:ind w:left="278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</w:r>
      <w:r w:rsidRPr="00227542">
        <w:rPr>
          <w:spacing w:val="1"/>
        </w:rPr>
        <w:t>680002  Nem lakóingatlan bérbeadása, üzemeltetése</w:t>
      </w:r>
    </w:p>
    <w:p w:rsidR="00C92034" w:rsidRPr="00227542" w:rsidRDefault="00C92034" w:rsidP="00C92034">
      <w:pPr>
        <w:shd w:val="clear" w:color="auto" w:fill="FFFFFF"/>
        <w:tabs>
          <w:tab w:val="left" w:pos="2722"/>
        </w:tabs>
        <w:spacing w:line="240" w:lineRule="exact"/>
        <w:ind w:left="283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  <w:t>692000  Számviteli, könyvvizsgálói, adószakértői tevékenység</w:t>
      </w:r>
    </w:p>
    <w:p w:rsidR="00C92034" w:rsidRPr="00227542" w:rsidRDefault="00C92034" w:rsidP="00C92034">
      <w:pPr>
        <w:shd w:val="clear" w:color="auto" w:fill="FFFFFF"/>
        <w:tabs>
          <w:tab w:val="left" w:pos="2717"/>
        </w:tabs>
        <w:spacing w:before="5" w:line="240" w:lineRule="exact"/>
        <w:ind w:left="283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</w:r>
      <w:r w:rsidRPr="00227542">
        <w:rPr>
          <w:spacing w:val="1"/>
        </w:rPr>
        <w:t>813000  Zöldterület-kezelés</w:t>
      </w:r>
    </w:p>
    <w:p w:rsidR="00C92034" w:rsidRPr="00227542" w:rsidRDefault="00C92034" w:rsidP="00C92034">
      <w:pPr>
        <w:shd w:val="clear" w:color="auto" w:fill="FFFFFF"/>
        <w:tabs>
          <w:tab w:val="left" w:pos="2722"/>
        </w:tabs>
        <w:spacing w:line="240" w:lineRule="exact"/>
        <w:ind w:left="283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tab/>
        <w:t>841126  Önkormányzatok és társulások általános végrehajtó igazgatási</w:t>
      </w:r>
    </w:p>
    <w:p w:rsidR="00C92034" w:rsidRPr="00227542" w:rsidRDefault="00C92034" w:rsidP="00C92034">
      <w:pPr>
        <w:shd w:val="clear" w:color="auto" w:fill="FFFFFF"/>
        <w:tabs>
          <w:tab w:val="left" w:pos="2722"/>
        </w:tabs>
        <w:spacing w:line="240" w:lineRule="exact"/>
        <w:ind w:left="284" w:right="1690" w:firstLine="3249"/>
      </w:pPr>
      <w:proofErr w:type="gramStart"/>
      <w:r w:rsidRPr="00227542">
        <w:rPr>
          <w:spacing w:val="-1"/>
        </w:rPr>
        <w:t>tevékenysége</w:t>
      </w:r>
      <w:proofErr w:type="gramEnd"/>
      <w:r w:rsidRPr="00227542">
        <w:rPr>
          <w:spacing w:val="-1"/>
        </w:rPr>
        <w:br/>
      </w:r>
      <w:r w:rsidRPr="00227542">
        <w:rPr>
          <w:spacing w:val="-2"/>
        </w:rPr>
        <w:t>alaptevékenység</w:t>
      </w:r>
      <w:r w:rsidRPr="00227542">
        <w:tab/>
        <w:t>841133 Adó, illeték, kiszabása, beszedése, adóellenőrzés</w:t>
      </w:r>
    </w:p>
    <w:p w:rsidR="00C92034" w:rsidRPr="00227542" w:rsidRDefault="00C92034" w:rsidP="00C92034">
      <w:pPr>
        <w:shd w:val="clear" w:color="auto" w:fill="FFFFFF"/>
        <w:spacing w:before="14"/>
      </w:pP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 xml:space="preserve"> </w:t>
      </w:r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841154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Az önkormányzati vagyonnal való gazdálkodással kapcsolatos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r w:rsidRPr="00227542">
        <w:rPr>
          <w:spacing w:val="-1"/>
        </w:rPr>
        <w:tab/>
      </w:r>
      <w:r w:rsidRPr="00227542">
        <w:rPr>
          <w:spacing w:val="-1"/>
        </w:rPr>
        <w:tab/>
      </w:r>
      <w:proofErr w:type="gramStart"/>
      <w:r w:rsidRPr="00227542">
        <w:rPr>
          <w:spacing w:val="-1"/>
        </w:rPr>
        <w:t>feladatok</w:t>
      </w:r>
      <w:proofErr w:type="gramEnd"/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841191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Nemzeti ünnepek programjai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841192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Kiemelt állami és önkormányzati rendezvények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841402</w:t>
      </w:r>
      <w:r w:rsidRPr="00227542">
        <w:rPr>
          <w:spacing w:val="-3"/>
        </w:rPr>
        <w:t xml:space="preserve"> </w:t>
      </w:r>
      <w:r w:rsidRPr="00227542">
        <w:rPr>
          <w:spacing w:val="-3"/>
        </w:rPr>
        <w:tab/>
        <w:t>Közvilágítás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841901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Önkormányzatok és társulások elszámolásai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841906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Finanszírozási műveletek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841907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Önkormányzatok elszámolásai a költségvetési szerveikkel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842155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 xml:space="preserve">Önkormányzatok </w:t>
      </w:r>
      <w:proofErr w:type="spellStart"/>
      <w:r w:rsidRPr="00227542">
        <w:rPr>
          <w:spacing w:val="-1"/>
        </w:rPr>
        <w:t>m.n.s</w:t>
      </w:r>
      <w:proofErr w:type="spellEnd"/>
      <w:r w:rsidRPr="00227542">
        <w:rPr>
          <w:spacing w:val="-1"/>
        </w:rPr>
        <w:t xml:space="preserve">. </w:t>
      </w:r>
      <w:proofErr w:type="gramStart"/>
      <w:r w:rsidRPr="00227542">
        <w:rPr>
          <w:spacing w:val="-1"/>
        </w:rPr>
        <w:t>nemzetközi</w:t>
      </w:r>
      <w:proofErr w:type="gramEnd"/>
      <w:r w:rsidRPr="00227542">
        <w:rPr>
          <w:spacing w:val="-1"/>
        </w:rPr>
        <w:t xml:space="preserve"> kapcsolatai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842421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Közterület rendjének fenntartása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851000</w:t>
      </w:r>
      <w:r w:rsidRPr="00227542">
        <w:t xml:space="preserve"> </w:t>
      </w:r>
      <w:r w:rsidRPr="00227542">
        <w:tab/>
        <w:t>Óvodai nevelés intézményeinek, programjainak komplex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r w:rsidRPr="00227542">
        <w:rPr>
          <w:spacing w:val="-2"/>
        </w:rPr>
        <w:tab/>
      </w:r>
      <w:r w:rsidRPr="00227542">
        <w:rPr>
          <w:spacing w:val="-2"/>
        </w:rPr>
        <w:tab/>
      </w:r>
      <w:proofErr w:type="gramStart"/>
      <w:r w:rsidRPr="00227542">
        <w:rPr>
          <w:spacing w:val="-2"/>
        </w:rPr>
        <w:t>támogatása</w:t>
      </w:r>
      <w:proofErr w:type="gramEnd"/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852000</w:t>
      </w:r>
      <w:r w:rsidRPr="00227542">
        <w:t xml:space="preserve"> </w:t>
      </w:r>
      <w:r w:rsidRPr="00227542">
        <w:tab/>
        <w:t>Alapfokú oktatás intézményeinek, programjainak komplex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r w:rsidRPr="00227542">
        <w:rPr>
          <w:spacing w:val="-2"/>
        </w:rPr>
        <w:tab/>
      </w:r>
      <w:r w:rsidRPr="00227542">
        <w:rPr>
          <w:spacing w:val="-2"/>
        </w:rPr>
        <w:tab/>
      </w:r>
      <w:proofErr w:type="gramStart"/>
      <w:r w:rsidRPr="00227542">
        <w:rPr>
          <w:spacing w:val="-2"/>
        </w:rPr>
        <w:t>támogatása</w:t>
      </w:r>
      <w:proofErr w:type="gramEnd"/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870000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Bentlakásos szociális ellátások intézményeinek, programjainak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10"/>
        <w:ind w:left="284"/>
      </w:pPr>
      <w:r w:rsidRPr="00227542">
        <w:rPr>
          <w:spacing w:val="-1"/>
        </w:rPr>
        <w:tab/>
      </w:r>
      <w:r w:rsidRPr="00227542">
        <w:rPr>
          <w:spacing w:val="-1"/>
        </w:rPr>
        <w:tab/>
      </w:r>
      <w:proofErr w:type="gramStart"/>
      <w:r w:rsidRPr="00227542">
        <w:rPr>
          <w:spacing w:val="-1"/>
        </w:rPr>
        <w:t>komplex</w:t>
      </w:r>
      <w:proofErr w:type="gramEnd"/>
      <w:r w:rsidRPr="00227542">
        <w:rPr>
          <w:spacing w:val="-1"/>
        </w:rPr>
        <w:t xml:space="preserve"> támogatása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880000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Bentlakás nélküli szociális ellátások komplex támogatása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882116</w:t>
      </w:r>
      <w:r w:rsidRPr="00227542">
        <w:t xml:space="preserve"> </w:t>
      </w:r>
      <w:r w:rsidRPr="00227542">
        <w:tab/>
        <w:t>Ápolási díj méltányossági alapon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882122</w:t>
      </w:r>
      <w:r w:rsidRPr="00227542">
        <w:t xml:space="preserve"> </w:t>
      </w:r>
      <w:r w:rsidRPr="00227542">
        <w:tab/>
        <w:t>Átmeneti segély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882123</w:t>
      </w:r>
      <w:r w:rsidRPr="00227542">
        <w:t xml:space="preserve"> </w:t>
      </w:r>
      <w:r w:rsidRPr="00227542">
        <w:tab/>
        <w:t>Temetési segély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882124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Rendkívüli gyermekvédelmi támogatás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before="5"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882129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Egyéb önkormányzati eseti pénzbeli ellátások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882201</w:t>
      </w:r>
      <w:r w:rsidRPr="00227542">
        <w:t xml:space="preserve"> </w:t>
      </w:r>
      <w:r w:rsidRPr="00227542">
        <w:tab/>
        <w:t>Adósságkezelési szolgáltatás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882203</w:t>
      </w:r>
      <w:r w:rsidRPr="00227542">
        <w:rPr>
          <w:spacing w:val="-2"/>
        </w:rPr>
        <w:t xml:space="preserve"> </w:t>
      </w:r>
      <w:r w:rsidRPr="00227542">
        <w:rPr>
          <w:spacing w:val="-2"/>
        </w:rPr>
        <w:tab/>
        <w:t>Köztemetés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889942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Önkormányzatok által nyújtott lakástámogatás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890302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Civil szervezetek program- és egyéb támogatása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890441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Rövid időtartamú közfoglalkoztatás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2"/>
        </w:rPr>
        <w:t>890442</w:t>
      </w:r>
      <w:r w:rsidRPr="00227542">
        <w:t xml:space="preserve"> </w:t>
      </w:r>
      <w:r w:rsidRPr="00227542">
        <w:tab/>
        <w:t>Foglalkoztatást helyettesítő támogatásra jogosultak hosszabb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r w:rsidRPr="00227542">
        <w:rPr>
          <w:spacing w:val="-1"/>
        </w:rPr>
        <w:tab/>
      </w:r>
      <w:r w:rsidRPr="00227542">
        <w:rPr>
          <w:spacing w:val="-1"/>
        </w:rPr>
        <w:tab/>
      </w:r>
      <w:proofErr w:type="gramStart"/>
      <w:r w:rsidRPr="00227542">
        <w:rPr>
          <w:spacing w:val="-1"/>
        </w:rPr>
        <w:t>időtartamú</w:t>
      </w:r>
      <w:proofErr w:type="gramEnd"/>
      <w:r w:rsidRPr="00227542">
        <w:rPr>
          <w:spacing w:val="-1"/>
        </w:rPr>
        <w:t xml:space="preserve"> közfoglalkoztatása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890443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Egyéb közfoglalkoztatás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931102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Sportlétesítmények működtetése és fejlesztése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5"/>
        </w:rPr>
        <w:t>932911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Szabadidős park, fürdő és strandszolgáltatás</w:t>
      </w:r>
    </w:p>
    <w:p w:rsidR="00C92034" w:rsidRPr="00227542" w:rsidRDefault="00C92034" w:rsidP="00C92034">
      <w:pPr>
        <w:shd w:val="clear" w:color="auto" w:fill="FFFFFF"/>
        <w:tabs>
          <w:tab w:val="left" w:pos="2694"/>
          <w:tab w:val="left" w:pos="3544"/>
        </w:tabs>
        <w:spacing w:line="240" w:lineRule="exact"/>
        <w:ind w:left="284"/>
      </w:pPr>
      <w:proofErr w:type="gramStart"/>
      <w:r w:rsidRPr="00227542">
        <w:rPr>
          <w:spacing w:val="-2"/>
        </w:rPr>
        <w:t>alaptevékenység</w:t>
      </w:r>
      <w:proofErr w:type="gramEnd"/>
      <w:r w:rsidRPr="00227542">
        <w:rPr>
          <w:spacing w:val="-2"/>
        </w:rPr>
        <w:tab/>
      </w:r>
      <w:r w:rsidRPr="00227542">
        <w:rPr>
          <w:rFonts w:ascii="Courier New" w:hAnsi="Courier New" w:cs="Courier New"/>
          <w:spacing w:val="-13"/>
        </w:rPr>
        <w:t>960302</w:t>
      </w:r>
      <w:r w:rsidRPr="00227542">
        <w:rPr>
          <w:spacing w:val="-1"/>
        </w:rPr>
        <w:t xml:space="preserve"> </w:t>
      </w:r>
      <w:r w:rsidRPr="00227542">
        <w:rPr>
          <w:spacing w:val="-1"/>
        </w:rPr>
        <w:tab/>
        <w:t>Köztemető-fenntartás és működtetés</w:t>
      </w:r>
    </w:p>
    <w:p w:rsidR="00C92034" w:rsidRPr="00227542" w:rsidRDefault="00C92034" w:rsidP="00C92034"/>
    <w:p w:rsidR="00043109" w:rsidRPr="00227542" w:rsidRDefault="00043109" w:rsidP="00985613">
      <w:pPr>
        <w:pStyle w:val="Listaszerbekezds"/>
        <w:jc w:val="right"/>
        <w:rPr>
          <w:b/>
          <w:sz w:val="22"/>
        </w:rPr>
      </w:pPr>
    </w:p>
    <w:p w:rsidR="00646C87" w:rsidRPr="00227542" w:rsidRDefault="00043109" w:rsidP="00985613">
      <w:pPr>
        <w:pStyle w:val="Listaszerbekezds"/>
        <w:jc w:val="right"/>
        <w:rPr>
          <w:b/>
        </w:rPr>
      </w:pPr>
      <w:r w:rsidRPr="00227542">
        <w:rPr>
          <w:b/>
          <w:sz w:val="22"/>
        </w:rPr>
        <w:t>2</w:t>
      </w:r>
      <w:r w:rsidR="00646C87" w:rsidRPr="00227542">
        <w:rPr>
          <w:b/>
          <w:sz w:val="22"/>
        </w:rPr>
        <w:t xml:space="preserve">. </w:t>
      </w:r>
      <w:r w:rsidR="00B67976">
        <w:rPr>
          <w:b/>
        </w:rPr>
        <w:t>melléklet a 9/2013. (VI.20</w:t>
      </w:r>
      <w:r w:rsidR="00F6606A" w:rsidRPr="00227542">
        <w:rPr>
          <w:b/>
        </w:rPr>
        <w:t>.)</w:t>
      </w:r>
      <w:r w:rsidR="00646C87" w:rsidRPr="00227542">
        <w:rPr>
          <w:b/>
        </w:rPr>
        <w:t xml:space="preserve"> önkormányzati rendelethez</w:t>
      </w:r>
    </w:p>
    <w:p w:rsidR="00646C87" w:rsidRPr="00227542" w:rsidRDefault="00646C87" w:rsidP="00985613">
      <w:pPr>
        <w:tabs>
          <w:tab w:val="left" w:pos="851"/>
          <w:tab w:val="left" w:pos="1418"/>
          <w:tab w:val="left" w:pos="2340"/>
        </w:tabs>
        <w:ind w:right="-2"/>
        <w:jc w:val="right"/>
        <w:rPr>
          <w:b/>
          <w:sz w:val="22"/>
        </w:rPr>
      </w:pPr>
    </w:p>
    <w:p w:rsidR="00646C87" w:rsidRPr="00227542" w:rsidRDefault="00646C87" w:rsidP="00985613">
      <w:pPr>
        <w:pStyle w:val="Listaszerbekezds"/>
        <w:jc w:val="both"/>
      </w:pPr>
    </w:p>
    <w:p w:rsidR="00646C87" w:rsidRPr="00227542" w:rsidRDefault="00646C87" w:rsidP="00985613">
      <w:pPr>
        <w:pStyle w:val="Listaszerbekezds"/>
        <w:rPr>
          <w:b/>
        </w:rPr>
      </w:pPr>
      <w:r w:rsidRPr="00227542">
        <w:rPr>
          <w:b/>
        </w:rPr>
        <w:t>Települési képviselő, bizottsági elnök, bizottsági tag, tanácsnok tiszteletdíjának megállapítása:</w:t>
      </w:r>
    </w:p>
    <w:p w:rsidR="00646C87" w:rsidRPr="00227542" w:rsidRDefault="00646C87" w:rsidP="00985613">
      <w:pPr>
        <w:pStyle w:val="Listaszerbekezds"/>
        <w:rPr>
          <w:b/>
        </w:rPr>
      </w:pP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contextualSpacing w:val="0"/>
        <w:rPr>
          <w:bCs/>
        </w:rPr>
      </w:pPr>
      <w:r w:rsidRPr="00227542">
        <w:t>Települési képviselő tiszteletdíj (alapdíj) havi bruttó 85.000 Ft</w:t>
      </w: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rPr>
          <w:bCs/>
        </w:rPr>
      </w:pPr>
      <w:r w:rsidRPr="00227542">
        <w:t>Bizottsági tagságért járó tiszteletdíj havi bruttó 38.000 Ft</w:t>
      </w:r>
    </w:p>
    <w:p w:rsidR="00646C87" w:rsidRPr="00227542" w:rsidRDefault="00646C87" w:rsidP="00ED594B">
      <w:pPr>
        <w:pStyle w:val="Listaszerbekezds"/>
        <w:numPr>
          <w:ilvl w:val="0"/>
          <w:numId w:val="17"/>
        </w:numPr>
        <w:overflowPunct/>
        <w:rPr>
          <w:bCs/>
        </w:rPr>
      </w:pPr>
      <w:r w:rsidRPr="00227542">
        <w:t>Települési képviselő bizottsági tag tiszteletdíja összesen: (alapdíj+bizottsági tagsági díj havi bruttó 123.000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Nem települési képviselő (külső) bizottsági tag tiszteletdíj: (bizottsági tagságért járó tiszteletdíj) havi bruttó 38.000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Bizottsági elnökségért járó tiszteletdíj: havi bruttó 76.000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Bizottsági elnök tiszteletdíj összesen: (alapdíj+bizottsági elnökségért járó díj) havi bruttó 161.000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Tanácsnoki munkáért járó tiszteletdíj: havi bruttó 54.000 Ft</w:t>
      </w:r>
    </w:p>
    <w:p w:rsidR="00646C87" w:rsidRPr="00227542" w:rsidRDefault="00646C87" w:rsidP="00ED594B">
      <w:pPr>
        <w:numPr>
          <w:ilvl w:val="0"/>
          <w:numId w:val="17"/>
        </w:numPr>
        <w:overflowPunct/>
        <w:rPr>
          <w:bCs/>
        </w:rPr>
      </w:pPr>
      <w:r w:rsidRPr="00227542">
        <w:t>Tanácsnok tiszteletdíja összesen: (alapdíj+tanácsnoki munkáért járó díj) havi bruttó 139.000 Ft</w:t>
      </w:r>
    </w:p>
    <w:p w:rsidR="00646C87" w:rsidRPr="00227542" w:rsidRDefault="00646C87" w:rsidP="006520F5">
      <w:pPr>
        <w:ind w:right="-2"/>
        <w:jc w:val="both"/>
        <w:rPr>
          <w:sz w:val="22"/>
          <w:szCs w:val="22"/>
        </w:rPr>
      </w:pPr>
    </w:p>
    <w:sectPr w:rsidR="00646C87" w:rsidRPr="00227542" w:rsidSect="00C72129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BA" w:rsidRDefault="00B411BA" w:rsidP="00706DA7">
      <w:r>
        <w:separator/>
      </w:r>
    </w:p>
  </w:endnote>
  <w:endnote w:type="continuationSeparator" w:id="0">
    <w:p w:rsidR="00B411BA" w:rsidRDefault="00B411BA" w:rsidP="0070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AF1772">
    <w:pPr>
      <w:pStyle w:val="llb"/>
      <w:jc w:val="right"/>
    </w:pPr>
    <w:fldSimple w:instr=" PAGE   \* MERGEFORMAT ">
      <w:r w:rsidR="00C667BD">
        <w:rPr>
          <w:noProof/>
        </w:rPr>
        <w:t>1</w:t>
      </w:r>
    </w:fldSimple>
  </w:p>
  <w:p w:rsidR="00B411BA" w:rsidRDefault="00B411B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AF1772">
    <w:pPr>
      <w:pStyle w:val="llb"/>
      <w:jc w:val="right"/>
    </w:pPr>
    <w:fldSimple w:instr=" PAGE   \* MERGEFORMAT ">
      <w:r w:rsidR="00B411BA">
        <w:rPr>
          <w:noProof/>
        </w:rPr>
        <w:t>1</w:t>
      </w:r>
    </w:fldSimple>
  </w:p>
  <w:p w:rsidR="00B411BA" w:rsidRDefault="00B411B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BA" w:rsidRDefault="00B411BA" w:rsidP="00706DA7">
      <w:r>
        <w:separator/>
      </w:r>
    </w:p>
  </w:footnote>
  <w:footnote w:type="continuationSeparator" w:id="0">
    <w:p w:rsidR="00B411BA" w:rsidRDefault="00B411BA" w:rsidP="00706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A" w:rsidRDefault="00AF177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411B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411BA" w:rsidRDefault="00B411B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ED0"/>
    <w:multiLevelType w:val="hybridMultilevel"/>
    <w:tmpl w:val="7AFCA2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122"/>
    <w:multiLevelType w:val="hybridMultilevel"/>
    <w:tmpl w:val="88908E9A"/>
    <w:lvl w:ilvl="0" w:tplc="00700B2A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42548B"/>
    <w:multiLevelType w:val="hybridMultilevel"/>
    <w:tmpl w:val="29D061F2"/>
    <w:lvl w:ilvl="0" w:tplc="848C51D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33716CD"/>
    <w:multiLevelType w:val="hybridMultilevel"/>
    <w:tmpl w:val="ECA62D9E"/>
    <w:lvl w:ilvl="0" w:tplc="0832C31E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ED5961"/>
    <w:multiLevelType w:val="hybridMultilevel"/>
    <w:tmpl w:val="B986E970"/>
    <w:lvl w:ilvl="0" w:tplc="EB70E9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7491AEF"/>
    <w:multiLevelType w:val="hybridMultilevel"/>
    <w:tmpl w:val="D9FE8738"/>
    <w:lvl w:ilvl="0" w:tplc="5EB486A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D6257E"/>
    <w:multiLevelType w:val="singleLevel"/>
    <w:tmpl w:val="1D665528"/>
    <w:lvl w:ilvl="0">
      <w:start w:val="3"/>
      <w:numFmt w:val="decimal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09EB30E5"/>
    <w:multiLevelType w:val="hybridMultilevel"/>
    <w:tmpl w:val="C2D4C64C"/>
    <w:lvl w:ilvl="0" w:tplc="1722C5DA">
      <w:start w:val="2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A313152"/>
    <w:multiLevelType w:val="hybridMultilevel"/>
    <w:tmpl w:val="1B2A8EAE"/>
    <w:lvl w:ilvl="0" w:tplc="4D7874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CF715D2"/>
    <w:multiLevelType w:val="hybridMultilevel"/>
    <w:tmpl w:val="9F9489B2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D047AFD"/>
    <w:multiLevelType w:val="hybridMultilevel"/>
    <w:tmpl w:val="10165D1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D4833F7"/>
    <w:multiLevelType w:val="hybridMultilevel"/>
    <w:tmpl w:val="7876D7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455F1"/>
    <w:multiLevelType w:val="hybridMultilevel"/>
    <w:tmpl w:val="D10C486A"/>
    <w:lvl w:ilvl="0" w:tplc="9A4266F8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195C230E"/>
    <w:multiLevelType w:val="singleLevel"/>
    <w:tmpl w:val="F4223CF0"/>
    <w:lvl w:ilvl="0">
      <w:start w:val="2"/>
      <w:numFmt w:val="lowerLetter"/>
      <w:lvlText w:val="(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1CE95D47"/>
    <w:multiLevelType w:val="singleLevel"/>
    <w:tmpl w:val="80ACDDBC"/>
    <w:lvl w:ilvl="0">
      <w:start w:val="2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1E821DA7"/>
    <w:multiLevelType w:val="hybridMultilevel"/>
    <w:tmpl w:val="A620944A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25B4866"/>
    <w:multiLevelType w:val="hybridMultilevel"/>
    <w:tmpl w:val="59044254"/>
    <w:lvl w:ilvl="0" w:tplc="162C0C68">
      <w:start w:val="2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53B0F82"/>
    <w:multiLevelType w:val="singleLevel"/>
    <w:tmpl w:val="626663EA"/>
    <w:lvl w:ilvl="0">
      <w:start w:val="1"/>
      <w:numFmt w:val="lowerLetter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253E7A98"/>
    <w:multiLevelType w:val="singleLevel"/>
    <w:tmpl w:val="B504E60E"/>
    <w:lvl w:ilvl="0">
      <w:start w:val="2"/>
      <w:numFmt w:val="decimal"/>
      <w:lvlText w:val="(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28B56843"/>
    <w:multiLevelType w:val="hybridMultilevel"/>
    <w:tmpl w:val="637E45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D240B"/>
    <w:multiLevelType w:val="hybridMultilevel"/>
    <w:tmpl w:val="B8BCB232"/>
    <w:lvl w:ilvl="0" w:tplc="EB8AC6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E9B33E6"/>
    <w:multiLevelType w:val="hybridMultilevel"/>
    <w:tmpl w:val="9678FC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B1088"/>
    <w:multiLevelType w:val="hybridMultilevel"/>
    <w:tmpl w:val="CCD004FC"/>
    <w:lvl w:ilvl="0" w:tplc="3C32CF7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2EB63175"/>
    <w:multiLevelType w:val="singleLevel"/>
    <w:tmpl w:val="1FDC846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2202FAD"/>
    <w:multiLevelType w:val="hybridMultilevel"/>
    <w:tmpl w:val="43EC2460"/>
    <w:lvl w:ilvl="0" w:tplc="BD96C5A8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94084F"/>
    <w:multiLevelType w:val="singleLevel"/>
    <w:tmpl w:val="BCCC8F2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390F284C"/>
    <w:multiLevelType w:val="hybridMultilevel"/>
    <w:tmpl w:val="08AAE5D8"/>
    <w:lvl w:ilvl="0" w:tplc="354628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2697518"/>
    <w:multiLevelType w:val="singleLevel"/>
    <w:tmpl w:val="FBC8AE62"/>
    <w:lvl w:ilvl="0">
      <w:start w:val="5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456C788D"/>
    <w:multiLevelType w:val="hybridMultilevel"/>
    <w:tmpl w:val="AB08C4AC"/>
    <w:lvl w:ilvl="0" w:tplc="7DF6E7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7176B"/>
    <w:multiLevelType w:val="hybridMultilevel"/>
    <w:tmpl w:val="25EC3E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5337E"/>
    <w:multiLevelType w:val="hybridMultilevel"/>
    <w:tmpl w:val="17B286CC"/>
    <w:lvl w:ilvl="0" w:tplc="C4383E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0784DA5"/>
    <w:multiLevelType w:val="hybridMultilevel"/>
    <w:tmpl w:val="DCA2DC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42701"/>
    <w:multiLevelType w:val="hybridMultilevel"/>
    <w:tmpl w:val="29CAA3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A23274"/>
    <w:multiLevelType w:val="hybridMultilevel"/>
    <w:tmpl w:val="6CB837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E24DA"/>
    <w:multiLevelType w:val="singleLevel"/>
    <w:tmpl w:val="FA0C3EA6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5">
    <w:nsid w:val="60851B84"/>
    <w:multiLevelType w:val="singleLevel"/>
    <w:tmpl w:val="941C922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6">
    <w:nsid w:val="61054545"/>
    <w:multiLevelType w:val="hybridMultilevel"/>
    <w:tmpl w:val="3698D068"/>
    <w:lvl w:ilvl="0" w:tplc="F4BEB2B4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1BF2F02"/>
    <w:multiLevelType w:val="hybridMultilevel"/>
    <w:tmpl w:val="572CA51C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201183A"/>
    <w:multiLevelType w:val="hybridMultilevel"/>
    <w:tmpl w:val="DA92A792"/>
    <w:lvl w:ilvl="0" w:tplc="6398558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2151C5A"/>
    <w:multiLevelType w:val="hybridMultilevel"/>
    <w:tmpl w:val="E4BA469A"/>
    <w:lvl w:ilvl="0" w:tplc="FC7A5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17805"/>
    <w:multiLevelType w:val="hybridMultilevel"/>
    <w:tmpl w:val="157C9A7A"/>
    <w:lvl w:ilvl="0" w:tplc="B11E627E">
      <w:start w:val="30"/>
      <w:numFmt w:val="decimal"/>
      <w:lvlText w:val="%1."/>
      <w:lvlJc w:val="left"/>
      <w:pPr>
        <w:ind w:left="750" w:hanging="390"/>
      </w:pPr>
      <w:rPr>
        <w:rFonts w:hint="default"/>
        <w:b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E22C3"/>
    <w:multiLevelType w:val="hybridMultilevel"/>
    <w:tmpl w:val="CF92B6E6"/>
    <w:lvl w:ilvl="0" w:tplc="C818CEDE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6A9F1888"/>
    <w:multiLevelType w:val="hybridMultilevel"/>
    <w:tmpl w:val="EAC4FBB0"/>
    <w:lvl w:ilvl="0" w:tplc="AA42387A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3">
    <w:nsid w:val="6BF977BA"/>
    <w:multiLevelType w:val="hybridMultilevel"/>
    <w:tmpl w:val="B6CA15A6"/>
    <w:lvl w:ilvl="0" w:tplc="4406EEEE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D60595F"/>
    <w:multiLevelType w:val="singleLevel"/>
    <w:tmpl w:val="A086C6F0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>
    <w:nsid w:val="6E2A0AAE"/>
    <w:multiLevelType w:val="hybridMultilevel"/>
    <w:tmpl w:val="EC54DE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61902"/>
    <w:multiLevelType w:val="hybridMultilevel"/>
    <w:tmpl w:val="59FCB182"/>
    <w:lvl w:ilvl="0" w:tplc="6E2624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BAF4008"/>
    <w:multiLevelType w:val="hybridMultilevel"/>
    <w:tmpl w:val="83FAAD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b/>
        <w:sz w:val="22"/>
        <w:szCs w:val="22"/>
      </w:rPr>
    </w:lvl>
    <w:lvl w:ilvl="2" w:tplc="1458F7B8">
      <w:start w:val="2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2"/>
  </w:num>
  <w:num w:numId="5">
    <w:abstractNumId w:val="22"/>
  </w:num>
  <w:num w:numId="6">
    <w:abstractNumId w:val="42"/>
  </w:num>
  <w:num w:numId="7">
    <w:abstractNumId w:val="4"/>
  </w:num>
  <w:num w:numId="8">
    <w:abstractNumId w:val="30"/>
  </w:num>
  <w:num w:numId="9">
    <w:abstractNumId w:val="36"/>
  </w:num>
  <w:num w:numId="10">
    <w:abstractNumId w:val="12"/>
  </w:num>
  <w:num w:numId="11">
    <w:abstractNumId w:val="16"/>
  </w:num>
  <w:num w:numId="12">
    <w:abstractNumId w:val="1"/>
  </w:num>
  <w:num w:numId="13">
    <w:abstractNumId w:val="7"/>
  </w:num>
  <w:num w:numId="14">
    <w:abstractNumId w:val="38"/>
  </w:num>
  <w:num w:numId="15">
    <w:abstractNumId w:val="46"/>
  </w:num>
  <w:num w:numId="16">
    <w:abstractNumId w:val="41"/>
  </w:num>
  <w:num w:numId="17">
    <w:abstractNumId w:val="32"/>
  </w:num>
  <w:num w:numId="18">
    <w:abstractNumId w:val="3"/>
  </w:num>
  <w:num w:numId="19">
    <w:abstractNumId w:val="18"/>
    <w:lvlOverride w:ilvl="0">
      <w:startOverride w:val="2"/>
    </w:lvlOverride>
  </w:num>
  <w:num w:numId="20">
    <w:abstractNumId w:val="23"/>
    <w:lvlOverride w:ilvl="0">
      <w:startOverride w:val="1"/>
    </w:lvlOverride>
  </w:num>
  <w:num w:numId="21">
    <w:abstractNumId w:val="14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13"/>
    <w:lvlOverride w:ilvl="0">
      <w:startOverride w:val="2"/>
    </w:lvlOverride>
  </w:num>
  <w:num w:numId="24">
    <w:abstractNumId w:val="17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35"/>
    <w:lvlOverride w:ilvl="0">
      <w:startOverride w:val="3"/>
    </w:lvlOverride>
  </w:num>
  <w:num w:numId="27">
    <w:abstractNumId w:val="34"/>
    <w:lvlOverride w:ilvl="0">
      <w:startOverride w:val="10"/>
    </w:lvlOverride>
  </w:num>
  <w:num w:numId="28">
    <w:abstractNumId w:val="44"/>
    <w:lvlOverride w:ilvl="0">
      <w:startOverride w:val="1"/>
    </w:lvlOverride>
  </w:num>
  <w:num w:numId="29">
    <w:abstractNumId w:val="27"/>
    <w:lvlOverride w:ilvl="0">
      <w:startOverride w:val="5"/>
    </w:lvlOverride>
  </w:num>
  <w:num w:numId="30">
    <w:abstractNumId w:val="43"/>
  </w:num>
  <w:num w:numId="31">
    <w:abstractNumId w:val="39"/>
  </w:num>
  <w:num w:numId="32">
    <w:abstractNumId w:val="40"/>
  </w:num>
  <w:num w:numId="33">
    <w:abstractNumId w:val="5"/>
  </w:num>
  <w:num w:numId="34">
    <w:abstractNumId w:val="9"/>
  </w:num>
  <w:num w:numId="35">
    <w:abstractNumId w:val="31"/>
  </w:num>
  <w:num w:numId="36">
    <w:abstractNumId w:val="28"/>
  </w:num>
  <w:num w:numId="37">
    <w:abstractNumId w:val="33"/>
  </w:num>
  <w:num w:numId="38">
    <w:abstractNumId w:val="47"/>
  </w:num>
  <w:num w:numId="39">
    <w:abstractNumId w:val="24"/>
  </w:num>
  <w:num w:numId="40">
    <w:abstractNumId w:val="15"/>
  </w:num>
  <w:num w:numId="41">
    <w:abstractNumId w:val="0"/>
  </w:num>
  <w:num w:numId="42">
    <w:abstractNumId w:val="45"/>
  </w:num>
  <w:num w:numId="43">
    <w:abstractNumId w:val="19"/>
  </w:num>
  <w:num w:numId="44">
    <w:abstractNumId w:val="37"/>
  </w:num>
  <w:num w:numId="45">
    <w:abstractNumId w:val="11"/>
  </w:num>
  <w:num w:numId="46">
    <w:abstractNumId w:val="21"/>
  </w:num>
  <w:num w:numId="47">
    <w:abstractNumId w:val="29"/>
  </w:num>
  <w:num w:numId="48">
    <w:abstractNumId w:val="1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94"/>
    <w:rsid w:val="00005187"/>
    <w:rsid w:val="00021BE9"/>
    <w:rsid w:val="00030AFA"/>
    <w:rsid w:val="000322F2"/>
    <w:rsid w:val="00042B47"/>
    <w:rsid w:val="00042E86"/>
    <w:rsid w:val="00043109"/>
    <w:rsid w:val="0004592F"/>
    <w:rsid w:val="000521DB"/>
    <w:rsid w:val="00052FE4"/>
    <w:rsid w:val="000636F5"/>
    <w:rsid w:val="00065E74"/>
    <w:rsid w:val="00073D97"/>
    <w:rsid w:val="0007766E"/>
    <w:rsid w:val="00096621"/>
    <w:rsid w:val="000A3426"/>
    <w:rsid w:val="000B1C37"/>
    <w:rsid w:val="000B5D17"/>
    <w:rsid w:val="000C2540"/>
    <w:rsid w:val="000C345E"/>
    <w:rsid w:val="000E3B3E"/>
    <w:rsid w:val="000E6654"/>
    <w:rsid w:val="000F0DE4"/>
    <w:rsid w:val="000F2098"/>
    <w:rsid w:val="001052B6"/>
    <w:rsid w:val="001448C4"/>
    <w:rsid w:val="001601B1"/>
    <w:rsid w:val="00171EB2"/>
    <w:rsid w:val="001734FE"/>
    <w:rsid w:val="00173E80"/>
    <w:rsid w:val="00185C3A"/>
    <w:rsid w:val="0019540F"/>
    <w:rsid w:val="001A41D7"/>
    <w:rsid w:val="001B272E"/>
    <w:rsid w:val="001B48F5"/>
    <w:rsid w:val="001D052B"/>
    <w:rsid w:val="001F4879"/>
    <w:rsid w:val="0020005A"/>
    <w:rsid w:val="00200D72"/>
    <w:rsid w:val="00205399"/>
    <w:rsid w:val="00213BDC"/>
    <w:rsid w:val="0021655D"/>
    <w:rsid w:val="002208EE"/>
    <w:rsid w:val="00226738"/>
    <w:rsid w:val="00227542"/>
    <w:rsid w:val="00240F35"/>
    <w:rsid w:val="00253E65"/>
    <w:rsid w:val="00261487"/>
    <w:rsid w:val="002710C7"/>
    <w:rsid w:val="00277F73"/>
    <w:rsid w:val="00285868"/>
    <w:rsid w:val="00295D6A"/>
    <w:rsid w:val="002A530F"/>
    <w:rsid w:val="002A7463"/>
    <w:rsid w:val="002B0860"/>
    <w:rsid w:val="002C7919"/>
    <w:rsid w:val="002D54D5"/>
    <w:rsid w:val="002E452F"/>
    <w:rsid w:val="002F46C1"/>
    <w:rsid w:val="0030511D"/>
    <w:rsid w:val="00310C4A"/>
    <w:rsid w:val="00320077"/>
    <w:rsid w:val="00321F3C"/>
    <w:rsid w:val="00335B26"/>
    <w:rsid w:val="003447B2"/>
    <w:rsid w:val="00346745"/>
    <w:rsid w:val="00353224"/>
    <w:rsid w:val="00362396"/>
    <w:rsid w:val="00366AB6"/>
    <w:rsid w:val="00366EBA"/>
    <w:rsid w:val="00381DE5"/>
    <w:rsid w:val="003A49BD"/>
    <w:rsid w:val="003B7331"/>
    <w:rsid w:val="003C25D5"/>
    <w:rsid w:val="003E1631"/>
    <w:rsid w:val="00413827"/>
    <w:rsid w:val="00414ACB"/>
    <w:rsid w:val="004274A5"/>
    <w:rsid w:val="00450DD6"/>
    <w:rsid w:val="00454F3B"/>
    <w:rsid w:val="00456FDE"/>
    <w:rsid w:val="004614B1"/>
    <w:rsid w:val="004632B3"/>
    <w:rsid w:val="004651B8"/>
    <w:rsid w:val="00492BB1"/>
    <w:rsid w:val="004932D6"/>
    <w:rsid w:val="004A31DD"/>
    <w:rsid w:val="004C304C"/>
    <w:rsid w:val="004D365C"/>
    <w:rsid w:val="004D757D"/>
    <w:rsid w:val="004F3C52"/>
    <w:rsid w:val="004F3E07"/>
    <w:rsid w:val="00501073"/>
    <w:rsid w:val="00511D91"/>
    <w:rsid w:val="00520320"/>
    <w:rsid w:val="00533F78"/>
    <w:rsid w:val="0055235A"/>
    <w:rsid w:val="00552DB8"/>
    <w:rsid w:val="00556BC5"/>
    <w:rsid w:val="00563CC5"/>
    <w:rsid w:val="00573004"/>
    <w:rsid w:val="00573C2C"/>
    <w:rsid w:val="00574086"/>
    <w:rsid w:val="00575EEC"/>
    <w:rsid w:val="005857C7"/>
    <w:rsid w:val="005B2C1B"/>
    <w:rsid w:val="005B4091"/>
    <w:rsid w:val="005C02F4"/>
    <w:rsid w:val="005C0758"/>
    <w:rsid w:val="005D122B"/>
    <w:rsid w:val="005E6668"/>
    <w:rsid w:val="005F38E0"/>
    <w:rsid w:val="00612FAB"/>
    <w:rsid w:val="0062221C"/>
    <w:rsid w:val="006300C1"/>
    <w:rsid w:val="00631D16"/>
    <w:rsid w:val="006371D5"/>
    <w:rsid w:val="0063734F"/>
    <w:rsid w:val="00646C87"/>
    <w:rsid w:val="006520F5"/>
    <w:rsid w:val="00652D79"/>
    <w:rsid w:val="00664099"/>
    <w:rsid w:val="00666AAD"/>
    <w:rsid w:val="00684310"/>
    <w:rsid w:val="006A3131"/>
    <w:rsid w:val="006B2254"/>
    <w:rsid w:val="006C1DD9"/>
    <w:rsid w:val="006C222F"/>
    <w:rsid w:val="006D2B49"/>
    <w:rsid w:val="006E16DF"/>
    <w:rsid w:val="00702099"/>
    <w:rsid w:val="0070282A"/>
    <w:rsid w:val="00706DA7"/>
    <w:rsid w:val="00726A86"/>
    <w:rsid w:val="00730806"/>
    <w:rsid w:val="00735F95"/>
    <w:rsid w:val="00755C9A"/>
    <w:rsid w:val="00761EAA"/>
    <w:rsid w:val="007866BA"/>
    <w:rsid w:val="00791D4F"/>
    <w:rsid w:val="00792357"/>
    <w:rsid w:val="007957B3"/>
    <w:rsid w:val="007C2706"/>
    <w:rsid w:val="007F21AF"/>
    <w:rsid w:val="007F3177"/>
    <w:rsid w:val="0080161B"/>
    <w:rsid w:val="0080199E"/>
    <w:rsid w:val="008109EF"/>
    <w:rsid w:val="00814334"/>
    <w:rsid w:val="00836853"/>
    <w:rsid w:val="00857E17"/>
    <w:rsid w:val="0087255F"/>
    <w:rsid w:val="00872984"/>
    <w:rsid w:val="00872D30"/>
    <w:rsid w:val="0087547B"/>
    <w:rsid w:val="0088081E"/>
    <w:rsid w:val="0089340A"/>
    <w:rsid w:val="008A1308"/>
    <w:rsid w:val="008A5DF5"/>
    <w:rsid w:val="008C0147"/>
    <w:rsid w:val="008D1B3C"/>
    <w:rsid w:val="008F3B87"/>
    <w:rsid w:val="008F4D78"/>
    <w:rsid w:val="008F5B7C"/>
    <w:rsid w:val="00903C77"/>
    <w:rsid w:val="00921C78"/>
    <w:rsid w:val="00922889"/>
    <w:rsid w:val="0093397B"/>
    <w:rsid w:val="00942D8A"/>
    <w:rsid w:val="009527CC"/>
    <w:rsid w:val="00956F1F"/>
    <w:rsid w:val="00966245"/>
    <w:rsid w:val="009663D3"/>
    <w:rsid w:val="00976262"/>
    <w:rsid w:val="00985613"/>
    <w:rsid w:val="009A4DC3"/>
    <w:rsid w:val="009B29A4"/>
    <w:rsid w:val="009C084C"/>
    <w:rsid w:val="009D5A13"/>
    <w:rsid w:val="009D6340"/>
    <w:rsid w:val="009F0F90"/>
    <w:rsid w:val="009F3D21"/>
    <w:rsid w:val="00A05030"/>
    <w:rsid w:val="00A37C19"/>
    <w:rsid w:val="00A442E4"/>
    <w:rsid w:val="00A46535"/>
    <w:rsid w:val="00A57C78"/>
    <w:rsid w:val="00A57FF7"/>
    <w:rsid w:val="00A74E5D"/>
    <w:rsid w:val="00A814DE"/>
    <w:rsid w:val="00A833BA"/>
    <w:rsid w:val="00AA32B9"/>
    <w:rsid w:val="00AB15CE"/>
    <w:rsid w:val="00AC5C4C"/>
    <w:rsid w:val="00AD2387"/>
    <w:rsid w:val="00AF000D"/>
    <w:rsid w:val="00AF1772"/>
    <w:rsid w:val="00B061D2"/>
    <w:rsid w:val="00B10744"/>
    <w:rsid w:val="00B267BB"/>
    <w:rsid w:val="00B411BA"/>
    <w:rsid w:val="00B44A3F"/>
    <w:rsid w:val="00B677EA"/>
    <w:rsid w:val="00B67976"/>
    <w:rsid w:val="00B72E88"/>
    <w:rsid w:val="00B94D0E"/>
    <w:rsid w:val="00B9509A"/>
    <w:rsid w:val="00BA3BB2"/>
    <w:rsid w:val="00BB46F0"/>
    <w:rsid w:val="00BC21A5"/>
    <w:rsid w:val="00BC24D3"/>
    <w:rsid w:val="00BF5961"/>
    <w:rsid w:val="00C23002"/>
    <w:rsid w:val="00C277BC"/>
    <w:rsid w:val="00C307B3"/>
    <w:rsid w:val="00C35592"/>
    <w:rsid w:val="00C43A68"/>
    <w:rsid w:val="00C44F42"/>
    <w:rsid w:val="00C47F18"/>
    <w:rsid w:val="00C637C1"/>
    <w:rsid w:val="00C65F61"/>
    <w:rsid w:val="00C667BD"/>
    <w:rsid w:val="00C72129"/>
    <w:rsid w:val="00C75623"/>
    <w:rsid w:val="00C832B6"/>
    <w:rsid w:val="00C84E39"/>
    <w:rsid w:val="00C9047B"/>
    <w:rsid w:val="00C92034"/>
    <w:rsid w:val="00C9578A"/>
    <w:rsid w:val="00C95A00"/>
    <w:rsid w:val="00CA5477"/>
    <w:rsid w:val="00CA6846"/>
    <w:rsid w:val="00CB4654"/>
    <w:rsid w:val="00CB60C0"/>
    <w:rsid w:val="00CC2226"/>
    <w:rsid w:val="00CD0782"/>
    <w:rsid w:val="00CD1F00"/>
    <w:rsid w:val="00CF386C"/>
    <w:rsid w:val="00CF5240"/>
    <w:rsid w:val="00D125B4"/>
    <w:rsid w:val="00D20045"/>
    <w:rsid w:val="00D214E1"/>
    <w:rsid w:val="00D24870"/>
    <w:rsid w:val="00D318BD"/>
    <w:rsid w:val="00D44D94"/>
    <w:rsid w:val="00D46C0C"/>
    <w:rsid w:val="00D4742D"/>
    <w:rsid w:val="00D712A8"/>
    <w:rsid w:val="00D778B3"/>
    <w:rsid w:val="00D8080A"/>
    <w:rsid w:val="00D916D9"/>
    <w:rsid w:val="00D9704E"/>
    <w:rsid w:val="00DA2633"/>
    <w:rsid w:val="00DA36FF"/>
    <w:rsid w:val="00DA476B"/>
    <w:rsid w:val="00DB4953"/>
    <w:rsid w:val="00DC7E52"/>
    <w:rsid w:val="00DD6A7E"/>
    <w:rsid w:val="00DE1D78"/>
    <w:rsid w:val="00DF049D"/>
    <w:rsid w:val="00E0518B"/>
    <w:rsid w:val="00E17E6B"/>
    <w:rsid w:val="00E221C1"/>
    <w:rsid w:val="00E22A18"/>
    <w:rsid w:val="00E5265B"/>
    <w:rsid w:val="00E559B4"/>
    <w:rsid w:val="00E7101E"/>
    <w:rsid w:val="00E86DB2"/>
    <w:rsid w:val="00EA3958"/>
    <w:rsid w:val="00EA44F5"/>
    <w:rsid w:val="00EA571C"/>
    <w:rsid w:val="00EA5C74"/>
    <w:rsid w:val="00EB32B2"/>
    <w:rsid w:val="00EB59B8"/>
    <w:rsid w:val="00EC4FDE"/>
    <w:rsid w:val="00ED2125"/>
    <w:rsid w:val="00ED32E7"/>
    <w:rsid w:val="00ED45A3"/>
    <w:rsid w:val="00ED594B"/>
    <w:rsid w:val="00ED6EB1"/>
    <w:rsid w:val="00EE100C"/>
    <w:rsid w:val="00EE1471"/>
    <w:rsid w:val="00EF6A17"/>
    <w:rsid w:val="00F00E9B"/>
    <w:rsid w:val="00F03EED"/>
    <w:rsid w:val="00F1180E"/>
    <w:rsid w:val="00F12EE4"/>
    <w:rsid w:val="00F13DDE"/>
    <w:rsid w:val="00F32412"/>
    <w:rsid w:val="00F3424A"/>
    <w:rsid w:val="00F458B5"/>
    <w:rsid w:val="00F63ACE"/>
    <w:rsid w:val="00F6606A"/>
    <w:rsid w:val="00F67C9F"/>
    <w:rsid w:val="00F723D6"/>
    <w:rsid w:val="00F834F1"/>
    <w:rsid w:val="00FA72D5"/>
    <w:rsid w:val="00FC321A"/>
    <w:rsid w:val="00FC3754"/>
    <w:rsid w:val="00FC5B10"/>
    <w:rsid w:val="00FC6D3D"/>
    <w:rsid w:val="00FD4E8A"/>
    <w:rsid w:val="00FD75F8"/>
    <w:rsid w:val="00FE2A59"/>
    <w:rsid w:val="00FE2FC5"/>
    <w:rsid w:val="00FE3CAB"/>
    <w:rsid w:val="00FF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D9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985613"/>
    <w:pPr>
      <w:keepNext/>
      <w:overflowPunct/>
      <w:autoSpaceDE/>
      <w:autoSpaceDN/>
      <w:adjustRightInd/>
      <w:jc w:val="center"/>
      <w:outlineLvl w:val="0"/>
    </w:pPr>
    <w:rPr>
      <w:b/>
      <w:sz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985613"/>
    <w:pPr>
      <w:keepNext/>
      <w:tabs>
        <w:tab w:val="center" w:pos="1440"/>
        <w:tab w:val="center" w:pos="2268"/>
        <w:tab w:val="center" w:pos="3960"/>
        <w:tab w:val="center" w:pos="8505"/>
      </w:tabs>
      <w:overflowPunct/>
      <w:autoSpaceDE/>
      <w:autoSpaceDN/>
      <w:adjustRightInd/>
      <w:jc w:val="both"/>
      <w:outlineLvl w:val="1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F458B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706DA7"/>
    <w:pPr>
      <w:overflowPunct/>
      <w:autoSpaceDE/>
      <w:autoSpaceDN/>
      <w:adjustRightInd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706DA7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706DA7"/>
    <w:rPr>
      <w:rFonts w:cs="Times New Roman"/>
      <w:vertAlign w:val="superscript"/>
    </w:rPr>
  </w:style>
  <w:style w:type="paragraph" w:customStyle="1" w:styleId="Szvegtrzs21">
    <w:name w:val="Szövegtörzs 21"/>
    <w:basedOn w:val="Norml"/>
    <w:uiPriority w:val="99"/>
    <w:rsid w:val="00706DA7"/>
    <w:pPr>
      <w:overflowPunct/>
      <w:autoSpaceDE/>
      <w:autoSpaceDN/>
      <w:adjustRightInd/>
      <w:ind w:left="270" w:hanging="270"/>
      <w:jc w:val="both"/>
    </w:pPr>
    <w:rPr>
      <w:rFonts w:ascii="H-Times New Roman" w:hAnsi="H-Times New Roman"/>
      <w:sz w:val="18"/>
    </w:rPr>
  </w:style>
  <w:style w:type="paragraph" w:customStyle="1" w:styleId="Szvegtrzsbehzssal21">
    <w:name w:val="Szövegtörzs behúzással 21"/>
    <w:basedOn w:val="Norml"/>
    <w:uiPriority w:val="99"/>
    <w:rsid w:val="00CD0782"/>
    <w:pPr>
      <w:tabs>
        <w:tab w:val="left" w:pos="851"/>
        <w:tab w:val="left" w:pos="1134"/>
        <w:tab w:val="left" w:pos="4320"/>
      </w:tabs>
      <w:overflowPunct/>
      <w:autoSpaceDE/>
      <w:autoSpaceDN/>
      <w:adjustRightInd/>
      <w:ind w:left="284" w:hanging="284"/>
      <w:jc w:val="both"/>
    </w:pPr>
    <w:rPr>
      <w:sz w:val="22"/>
    </w:rPr>
  </w:style>
  <w:style w:type="paragraph" w:styleId="Szvegtrzs">
    <w:name w:val="Body Text"/>
    <w:basedOn w:val="Norml"/>
    <w:link w:val="SzvegtrzsChar"/>
    <w:uiPriority w:val="99"/>
    <w:rsid w:val="00D214E1"/>
    <w:pPr>
      <w:overflowPunct/>
      <w:autoSpaceDE/>
      <w:autoSpaceDN/>
      <w:adjustRightInd/>
    </w:pPr>
    <w:rPr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214E1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D214E1"/>
    <w:pPr>
      <w:overflowPunct/>
      <w:autoSpaceDE/>
      <w:autoSpaceDN/>
      <w:adjustRightInd/>
      <w:ind w:left="709"/>
      <w:jc w:val="both"/>
    </w:pPr>
  </w:style>
  <w:style w:type="paragraph" w:customStyle="1" w:styleId="Normlbekezds">
    <w:name w:val="Norm l bekezd‚s"/>
    <w:uiPriority w:val="99"/>
    <w:rsid w:val="00D214E1"/>
    <w:pPr>
      <w:spacing w:line="360" w:lineRule="exact"/>
      <w:jc w:val="both"/>
    </w:pPr>
    <w:rPr>
      <w:rFonts w:ascii="Times" w:eastAsia="Times New Roman" w:hAnsi="Times"/>
      <w:szCs w:val="20"/>
    </w:rPr>
  </w:style>
  <w:style w:type="paragraph" w:customStyle="1" w:styleId="Szvegblokk1">
    <w:name w:val="Szövegblokk1"/>
    <w:basedOn w:val="Norml"/>
    <w:uiPriority w:val="99"/>
    <w:rsid w:val="00D214E1"/>
    <w:pPr>
      <w:overflowPunct/>
      <w:autoSpaceDE/>
      <w:autoSpaceDN/>
      <w:adjustRightInd/>
      <w:ind w:left="426" w:right="-2" w:hanging="426"/>
      <w:jc w:val="both"/>
    </w:pPr>
    <w:rPr>
      <w:sz w:val="22"/>
    </w:rPr>
  </w:style>
  <w:style w:type="paragraph" w:customStyle="1" w:styleId="Szvegtrzsbehzssal22">
    <w:name w:val="Szövegtörzs behúzással 22"/>
    <w:basedOn w:val="Norml"/>
    <w:uiPriority w:val="99"/>
    <w:rsid w:val="00985613"/>
    <w:pPr>
      <w:tabs>
        <w:tab w:val="left" w:pos="851"/>
        <w:tab w:val="left" w:pos="1134"/>
        <w:tab w:val="left" w:pos="4320"/>
      </w:tabs>
      <w:overflowPunct/>
      <w:autoSpaceDE/>
      <w:autoSpaceDN/>
      <w:adjustRightInd/>
      <w:ind w:left="284" w:hanging="284"/>
      <w:jc w:val="both"/>
    </w:pPr>
    <w:rPr>
      <w:sz w:val="22"/>
    </w:rPr>
  </w:style>
  <w:style w:type="character" w:styleId="Oldalszm">
    <w:name w:val="page number"/>
    <w:basedOn w:val="Bekezdsalapbettpusa"/>
    <w:uiPriority w:val="99"/>
    <w:rsid w:val="00985613"/>
    <w:rPr>
      <w:rFonts w:cs="Times New Roman"/>
    </w:rPr>
  </w:style>
  <w:style w:type="paragraph" w:styleId="llb">
    <w:name w:val="footer"/>
    <w:basedOn w:val="Norml"/>
    <w:link w:val="llbChar"/>
    <w:uiPriority w:val="99"/>
    <w:rsid w:val="00985613"/>
    <w:pPr>
      <w:tabs>
        <w:tab w:val="center" w:pos="4536"/>
        <w:tab w:val="right" w:pos="9072"/>
      </w:tabs>
      <w:overflowPunct/>
      <w:autoSpaceDE/>
      <w:autoSpaceDN/>
      <w:adjustRightInd/>
    </w:pPr>
    <w:rPr>
      <w:sz w:val="22"/>
    </w:rPr>
  </w:style>
  <w:style w:type="character" w:customStyle="1" w:styleId="llbChar">
    <w:name w:val="Élőláb Char"/>
    <w:basedOn w:val="Bekezdsalapbettpusa"/>
    <w:link w:val="llb"/>
    <w:uiPriority w:val="99"/>
    <w:locked/>
    <w:rsid w:val="00985613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985613"/>
    <w:pPr>
      <w:overflowPunct/>
      <w:autoSpaceDE/>
      <w:autoSpaceDN/>
      <w:adjustRightInd/>
      <w:ind w:left="709" w:hanging="283"/>
      <w:jc w:val="both"/>
    </w:pPr>
    <w:rPr>
      <w:sz w:val="22"/>
    </w:rPr>
  </w:style>
  <w:style w:type="paragraph" w:customStyle="1" w:styleId="Szvegtrzsbehzssal32">
    <w:name w:val="Szövegtörzs behúzással 32"/>
    <w:basedOn w:val="Norml"/>
    <w:uiPriority w:val="99"/>
    <w:rsid w:val="00985613"/>
    <w:pPr>
      <w:overflowPunct/>
      <w:autoSpaceDE/>
      <w:autoSpaceDN/>
      <w:adjustRightInd/>
      <w:ind w:left="709"/>
      <w:jc w:val="both"/>
    </w:pPr>
  </w:style>
  <w:style w:type="paragraph" w:styleId="Cm">
    <w:name w:val="Title"/>
    <w:basedOn w:val="Norml"/>
    <w:link w:val="CmChar"/>
    <w:uiPriority w:val="99"/>
    <w:qFormat/>
    <w:rsid w:val="00985613"/>
    <w:pPr>
      <w:overflowPunct/>
      <w:autoSpaceDE/>
      <w:autoSpaceDN/>
      <w:adjustRightInd/>
      <w:jc w:val="center"/>
    </w:pPr>
    <w:rPr>
      <w:b/>
      <w:sz w:val="18"/>
    </w:rPr>
  </w:style>
  <w:style w:type="character" w:customStyle="1" w:styleId="CmChar">
    <w:name w:val="Cím Char"/>
    <w:basedOn w:val="Bekezdsalapbettpusa"/>
    <w:link w:val="Cm"/>
    <w:uiPriority w:val="99"/>
    <w:locked/>
    <w:rsid w:val="00985613"/>
    <w:rPr>
      <w:rFonts w:ascii="Times New Roman" w:hAnsi="Times New Roman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985613"/>
    <w:pPr>
      <w:tabs>
        <w:tab w:val="center" w:pos="4703"/>
        <w:tab w:val="right" w:pos="9406"/>
      </w:tabs>
      <w:overflowPunct/>
      <w:autoSpaceDE/>
      <w:autoSpaceDN/>
      <w:adjustRightInd/>
    </w:pPr>
    <w:rPr>
      <w:rFonts w:ascii="H-Times New Roman" w:hAnsi="H-Times New Roman"/>
      <w:sz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985613"/>
    <w:rPr>
      <w:rFonts w:ascii="H-Times New Roman" w:hAnsi="H-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985613"/>
    <w:pPr>
      <w:overflowPunct/>
      <w:autoSpaceDE/>
      <w:autoSpaceDN/>
      <w:adjustRightInd/>
    </w:pPr>
    <w:rPr>
      <w:sz w:val="24"/>
    </w:rPr>
  </w:style>
  <w:style w:type="paragraph" w:customStyle="1" w:styleId="Szvegblokk2">
    <w:name w:val="Szövegblokk2"/>
    <w:basedOn w:val="Norml"/>
    <w:uiPriority w:val="99"/>
    <w:rsid w:val="00985613"/>
    <w:pPr>
      <w:overflowPunct/>
      <w:autoSpaceDE/>
      <w:autoSpaceDN/>
      <w:adjustRightInd/>
      <w:ind w:left="426" w:right="-2" w:hanging="426"/>
      <w:jc w:val="both"/>
    </w:pPr>
    <w:rPr>
      <w:sz w:val="22"/>
    </w:rPr>
  </w:style>
  <w:style w:type="character" w:styleId="Kiemels">
    <w:name w:val="Emphasis"/>
    <w:basedOn w:val="Bekezdsalapbettpusa"/>
    <w:qFormat/>
    <w:locked/>
    <w:rsid w:val="00A833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2A15-611A-4D0C-8B09-F7D6FC5C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 Képviselő-testületének</vt:lpstr>
    </vt:vector>
  </TitlesOfParts>
  <Company>Oroszlány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 Képviselő-testületének</dc:title>
  <dc:subject/>
  <dc:creator>Kormosné Dr.Kovács Katalin</dc:creator>
  <cp:keywords/>
  <dc:description/>
  <cp:lastModifiedBy>Varga Marianna</cp:lastModifiedBy>
  <cp:revision>36</cp:revision>
  <cp:lastPrinted>2013-06-05T11:45:00Z</cp:lastPrinted>
  <dcterms:created xsi:type="dcterms:W3CDTF">2013-05-23T07:26:00Z</dcterms:created>
  <dcterms:modified xsi:type="dcterms:W3CDTF">2014-02-05T08:07:00Z</dcterms:modified>
</cp:coreProperties>
</file>