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B3500" w14:textId="77777777" w:rsidR="00B566EB" w:rsidRDefault="00B566EB" w:rsidP="00B566EB">
      <w:pPr>
        <w:jc w:val="both"/>
        <w:rPr>
          <w:sz w:val="23"/>
          <w:szCs w:val="23"/>
        </w:rPr>
      </w:pPr>
    </w:p>
    <w:p w14:paraId="44AD23C1" w14:textId="77777777" w:rsidR="00B566EB" w:rsidRDefault="00B566EB" w:rsidP="00B566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Murarátka Község Önkormányzata Képviselő-testületének </w:t>
      </w:r>
    </w:p>
    <w:p w14:paraId="41418C63" w14:textId="22909FDC" w:rsidR="00B566EB" w:rsidRDefault="008762DE" w:rsidP="00B566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17/</w:t>
      </w:r>
      <w:r w:rsidR="00B566EB">
        <w:rPr>
          <w:b/>
          <w:bCs/>
        </w:rPr>
        <w:t>2020. (XII.21.) önkormányzati rendelete</w:t>
      </w:r>
    </w:p>
    <w:p w14:paraId="0AB393AD" w14:textId="77777777" w:rsidR="00B566EB" w:rsidRDefault="00B566EB" w:rsidP="00B566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Murarátka Község Önkormányzata 2020. évi költségvetésér</w:t>
      </w:r>
      <w:r>
        <w:rPr>
          <w:rFonts w:ascii="TimesNewRoman,Bold" w:eastAsia="TimesNewRoman,Bold" w:cs="TimesNewRoman,Bold"/>
          <w:b/>
          <w:bCs/>
        </w:rPr>
        <w:t>ő</w:t>
      </w:r>
      <w:r>
        <w:rPr>
          <w:b/>
          <w:bCs/>
        </w:rPr>
        <w:t>l szóló 3/2020. (II.20.) önkormányzati rendelet módosításáról</w:t>
      </w:r>
    </w:p>
    <w:p w14:paraId="263501EE" w14:textId="77777777" w:rsidR="00B566EB" w:rsidRDefault="00B566EB" w:rsidP="00B566EB">
      <w:pPr>
        <w:autoSpaceDE w:val="0"/>
        <w:autoSpaceDN w:val="0"/>
        <w:adjustRightInd w:val="0"/>
        <w:jc w:val="center"/>
        <w:rPr>
          <w:b/>
          <w:bCs/>
        </w:rPr>
      </w:pPr>
    </w:p>
    <w:p w14:paraId="5A97D622" w14:textId="77777777" w:rsidR="00B566EB" w:rsidRPr="000F5517" w:rsidRDefault="00B566EB" w:rsidP="00B566EB">
      <w:pPr>
        <w:autoSpaceDE w:val="0"/>
        <w:autoSpaceDN w:val="0"/>
        <w:adjustRightInd w:val="0"/>
        <w:jc w:val="both"/>
      </w:pPr>
      <w:r w:rsidRPr="000F5517">
        <w:t>Murarátka Község Polgármestere a veszélyhelyzet kihirdetéséről szóló 478/2020. (XI. 3.) Korm. rendelet 1. §-ában kihirdetett veszélyhelyzetre figyelemmel, a katasztrófavédelemről és a hozzá kapcsolódó egyes törvények módosításáról szóló 2011. évi CXXVIII. törvény 46. § (4) bekezdése alapján a képviselő-testület feladat- és hatáskörét gyakorolva, a Magyarország Alaptörvénye 32. cikk (1) bekezdés a) és f) pontjában, Magyarország helyi önkormányzatiról szóló 2011.évi CLXXXIX. törvény 111. § (2) bekezdés alapján meghatározott feladatkörében eljárva, az államháztartásról szóló 2011. évi CXCV. törvény (továbbiakban: Áht.) 23. § (2)-(4) bekezdésére figyelemmel Murarátka Község Önkormányzata 2020. évi költségvetésér</w:t>
      </w:r>
      <w:r w:rsidRPr="000F5517">
        <w:rPr>
          <w:rFonts w:ascii="TimesNewRoman,Bold" w:eastAsia="TimesNewRoman,Bold" w:cs="TimesNewRoman,Bold"/>
        </w:rPr>
        <w:t>ő</w:t>
      </w:r>
      <w:r w:rsidRPr="000F5517">
        <w:t>l szóló 3/2020. (II.20.) önkormányzati rendelet módosításáról</w:t>
      </w:r>
      <w:r>
        <w:t xml:space="preserve"> </w:t>
      </w:r>
      <w:r w:rsidRPr="000F5517">
        <w:t>az alábbiakat rendeli el:</w:t>
      </w:r>
    </w:p>
    <w:p w14:paraId="0DFECBEB" w14:textId="77777777" w:rsidR="00B566EB" w:rsidRDefault="00B566EB" w:rsidP="00B566EB">
      <w:pPr>
        <w:autoSpaceDE w:val="0"/>
        <w:jc w:val="center"/>
        <w:rPr>
          <w:b/>
          <w:bCs/>
        </w:rPr>
      </w:pPr>
    </w:p>
    <w:p w14:paraId="02E1A9A0" w14:textId="77777777" w:rsidR="00B566EB" w:rsidRDefault="00B566EB" w:rsidP="00B566EB">
      <w:pPr>
        <w:autoSpaceDE w:val="0"/>
        <w:jc w:val="center"/>
        <w:rPr>
          <w:b/>
          <w:bCs/>
        </w:rPr>
      </w:pPr>
      <w:r>
        <w:rPr>
          <w:b/>
          <w:bCs/>
        </w:rPr>
        <w:t>1. §</w:t>
      </w:r>
    </w:p>
    <w:p w14:paraId="26351BE5" w14:textId="77777777" w:rsidR="00B566EB" w:rsidRDefault="00B566EB" w:rsidP="00B566EB">
      <w:pPr>
        <w:autoSpaceDE w:val="0"/>
        <w:jc w:val="center"/>
        <w:rPr>
          <w:b/>
          <w:bCs/>
        </w:rPr>
      </w:pPr>
    </w:p>
    <w:p w14:paraId="5E7BDF95" w14:textId="77777777" w:rsidR="00B566EB" w:rsidRDefault="00B566EB" w:rsidP="00B566EB">
      <w:pPr>
        <w:autoSpaceDE w:val="0"/>
        <w:jc w:val="both"/>
        <w:rPr>
          <w:b/>
          <w:bCs/>
        </w:rPr>
      </w:pPr>
      <w:r>
        <w:rPr>
          <w:bCs/>
        </w:rPr>
        <w:t>Murarátka Község Önkormányzata 2020. évi költségvetéséről szóló 3/2020 (II.20.) önkormányzati rendelet (a továbbiakban: Rendelet) 2.§ (1) - (5) bekezdései helyébe a következő rendelkezések lépnek</w:t>
      </w:r>
      <w:r>
        <w:rPr>
          <w:b/>
          <w:bCs/>
        </w:rPr>
        <w:t xml:space="preserve"> :                 </w:t>
      </w:r>
    </w:p>
    <w:p w14:paraId="513D3B3B" w14:textId="77777777" w:rsidR="00B566EB" w:rsidRDefault="00B566EB" w:rsidP="00B566EB">
      <w:pPr>
        <w:autoSpaceDE w:val="0"/>
        <w:jc w:val="both"/>
        <w:rPr>
          <w:b/>
          <w:bCs/>
        </w:rPr>
      </w:pPr>
    </w:p>
    <w:p w14:paraId="35163A0D" w14:textId="77777777" w:rsidR="00B566EB" w:rsidRDefault="00B566EB" w:rsidP="00B566EB">
      <w:pPr>
        <w:autoSpaceDE w:val="0"/>
        <w:autoSpaceDN w:val="0"/>
        <w:adjustRightInd w:val="0"/>
        <w:jc w:val="both"/>
      </w:pPr>
      <w:r w:rsidRPr="00012EE5">
        <w:rPr>
          <w:bCs/>
        </w:rPr>
        <w:t>,,</w:t>
      </w:r>
      <w:r>
        <w:t xml:space="preserve">2.§ (1) A Képviselő-testület Murarátka Község Önkormányzata 2020. évi </w:t>
      </w:r>
    </w:p>
    <w:p w14:paraId="30BDC29D" w14:textId="77777777" w:rsidR="00B566EB" w:rsidRDefault="00B566EB" w:rsidP="00B566EB">
      <w:pPr>
        <w:autoSpaceDE w:val="0"/>
        <w:autoSpaceDN w:val="0"/>
        <w:adjustRightInd w:val="0"/>
        <w:ind w:left="360"/>
        <w:jc w:val="both"/>
      </w:pPr>
    </w:p>
    <w:p w14:paraId="7ADFDC38" w14:textId="77777777" w:rsidR="00B566EB" w:rsidRDefault="00B566EB" w:rsidP="00B566EB">
      <w:pPr>
        <w:autoSpaceDE w:val="0"/>
        <w:autoSpaceDN w:val="0"/>
        <w:adjustRightInd w:val="0"/>
        <w:ind w:left="360"/>
        <w:jc w:val="both"/>
        <w:rPr>
          <w:b/>
        </w:rPr>
      </w:pPr>
      <w:r w:rsidRPr="00F628FD">
        <w:rPr>
          <w:b/>
        </w:rPr>
        <w:t xml:space="preserve">                </w:t>
      </w:r>
      <w:r>
        <w:rPr>
          <w:b/>
        </w:rPr>
        <w:t xml:space="preserve"> </w:t>
      </w:r>
      <w:r w:rsidRPr="00F628FD">
        <w:rPr>
          <w:b/>
        </w:rPr>
        <w:t xml:space="preserve"> a)</w:t>
      </w:r>
      <w:r>
        <w:t xml:space="preserve">      </w:t>
      </w:r>
      <w:r w:rsidRPr="00860496">
        <w:rPr>
          <w:b/>
        </w:rPr>
        <w:t>bevételi főösszegét</w:t>
      </w:r>
      <w:r>
        <w:t xml:space="preserve"> </w:t>
      </w:r>
      <w:r>
        <w:rPr>
          <w:b/>
        </w:rPr>
        <w:t>mindösszesen: 89.416.774 Ft</w:t>
      </w:r>
      <w:r w:rsidRPr="00860496">
        <w:t>-ban</w:t>
      </w:r>
      <w:r w:rsidRPr="00860496">
        <w:rPr>
          <w:b/>
        </w:rPr>
        <w:t xml:space="preserve">, </w:t>
      </w:r>
    </w:p>
    <w:p w14:paraId="791052B7" w14:textId="77777777" w:rsidR="00B566EB" w:rsidRDefault="00B566EB" w:rsidP="00B566EB">
      <w:pPr>
        <w:autoSpaceDE w:val="0"/>
        <w:autoSpaceDN w:val="0"/>
        <w:adjustRightInd w:val="0"/>
        <w:ind w:left="360"/>
        <w:jc w:val="both"/>
      </w:pPr>
      <w:r>
        <w:rPr>
          <w:b/>
        </w:rPr>
        <w:t xml:space="preserve">                  b)      </w:t>
      </w:r>
      <w:r w:rsidRPr="00860496">
        <w:rPr>
          <w:b/>
        </w:rPr>
        <w:t>kiadá</w:t>
      </w:r>
      <w:r>
        <w:rPr>
          <w:b/>
        </w:rPr>
        <w:t>si főösszegét mindösszesen: 89.416.774 Ft</w:t>
      </w:r>
      <w:r>
        <w:t xml:space="preserve"> -ban határozza meg. </w:t>
      </w:r>
    </w:p>
    <w:p w14:paraId="024238C9" w14:textId="77777777" w:rsidR="00B566EB" w:rsidRDefault="00B566EB" w:rsidP="00B566EB">
      <w:pPr>
        <w:autoSpaceDE w:val="0"/>
        <w:jc w:val="both"/>
        <w:rPr>
          <w:b/>
          <w:bCs/>
        </w:rPr>
      </w:pPr>
    </w:p>
    <w:p w14:paraId="418925B3" w14:textId="77777777" w:rsidR="00B566EB" w:rsidRDefault="00B566EB" w:rsidP="00B566EB">
      <w:pPr>
        <w:autoSpaceDE w:val="0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</w:p>
    <w:p w14:paraId="45782416" w14:textId="77777777" w:rsidR="00B566EB" w:rsidRDefault="00B566EB" w:rsidP="00B566EB">
      <w:pPr>
        <w:autoSpaceDE w:val="0"/>
        <w:jc w:val="both"/>
      </w:pPr>
      <w:r>
        <w:t xml:space="preserve">(2) A Képviselő-testület Murarátka Község Önkormányzata 2020. évi pénzmaradvány nélküli </w:t>
      </w:r>
      <w:r>
        <w:rPr>
          <w:b/>
          <w:i/>
          <w:u w:val="single"/>
        </w:rPr>
        <w:t>költségvetési</w:t>
      </w:r>
      <w:r>
        <w:rPr>
          <w:b/>
          <w:i/>
        </w:rPr>
        <w:t xml:space="preserve"> </w:t>
      </w:r>
      <w:r>
        <w:rPr>
          <w:b/>
          <w:bCs/>
          <w:i/>
        </w:rPr>
        <w:t>bevételi főösszegét 76.437.880 Ft</w:t>
      </w:r>
      <w:r>
        <w:t>-ban állapítja meg, melynek kiemelt jogcímei:</w:t>
      </w:r>
    </w:p>
    <w:p w14:paraId="2D0D4B97" w14:textId="77777777" w:rsidR="00B566EB" w:rsidRDefault="00B566EB" w:rsidP="00B566EB">
      <w:pPr>
        <w:autoSpaceDE w:val="0"/>
        <w:ind w:left="360"/>
        <w:rPr>
          <w:b/>
          <w:i/>
        </w:rPr>
      </w:pPr>
      <w:r>
        <w:rPr>
          <w:b/>
          <w:bCs/>
        </w:rPr>
        <w:t>a) Működési költségvetés kiemelt bevételi el</w:t>
      </w:r>
      <w:r>
        <w:rPr>
          <w:rFonts w:ascii="TimesNewRoman" w:eastAsia="TimesNewRoman" w:hAnsi="TimesNewRoman" w:cs="TimesNewRoman" w:hint="eastAsia"/>
          <w:b/>
          <w:bCs/>
        </w:rPr>
        <w:t>ő</w:t>
      </w:r>
      <w:r>
        <w:rPr>
          <w:b/>
          <w:bCs/>
        </w:rPr>
        <w:t xml:space="preserve">irányzatát 34.908.363 Ft-ban </w:t>
      </w:r>
    </w:p>
    <w:p w14:paraId="7219B366" w14:textId="77777777" w:rsidR="00B566EB" w:rsidRDefault="00B566EB" w:rsidP="00B566EB">
      <w:pPr>
        <w:autoSpaceDE w:val="0"/>
        <w:rPr>
          <w:sz w:val="22"/>
          <w:szCs w:val="22"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</w:t>
      </w:r>
      <w:r>
        <w:t>Ft</w:t>
      </w:r>
    </w:p>
    <w:tbl>
      <w:tblPr>
        <w:tblW w:w="0" w:type="auto"/>
        <w:tblInd w:w="233" w:type="dxa"/>
        <w:tblLayout w:type="fixed"/>
        <w:tblLook w:val="0000" w:firstRow="0" w:lastRow="0" w:firstColumn="0" w:lastColumn="0" w:noHBand="0" w:noVBand="0"/>
      </w:tblPr>
      <w:tblGrid>
        <w:gridCol w:w="643"/>
        <w:gridCol w:w="6300"/>
        <w:gridCol w:w="1910"/>
      </w:tblGrid>
      <w:tr w:rsidR="00B566EB" w14:paraId="1011AFCF" w14:textId="77777777" w:rsidTr="006625B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43E33" w14:textId="77777777" w:rsidR="00B566EB" w:rsidRDefault="00B566EB" w:rsidP="006625B1">
            <w:pPr>
              <w:autoSpaceDE w:val="0"/>
            </w:pPr>
            <w:r>
              <w:rPr>
                <w:sz w:val="22"/>
                <w:szCs w:val="22"/>
              </w:rPr>
              <w:t>aa)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304F7" w14:textId="77777777" w:rsidR="00B566EB" w:rsidRDefault="00B566EB" w:rsidP="006625B1">
            <w:pPr>
              <w:autoSpaceDE w:val="0"/>
            </w:pPr>
            <w:r>
              <w:t>Önkormányzat működési támogatása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25AC8" w14:textId="77777777" w:rsidR="00B566EB" w:rsidRDefault="00B566EB" w:rsidP="006625B1">
            <w:pPr>
              <w:autoSpaceDE w:val="0"/>
              <w:jc w:val="right"/>
            </w:pPr>
            <w:r>
              <w:t>21.212.274</w:t>
            </w:r>
          </w:p>
        </w:tc>
      </w:tr>
      <w:tr w:rsidR="00B566EB" w14:paraId="7CC326DC" w14:textId="77777777" w:rsidTr="006625B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24323" w14:textId="77777777" w:rsidR="00B566EB" w:rsidRDefault="00B566EB" w:rsidP="006625B1">
            <w:pPr>
              <w:autoSpaceDE w:val="0"/>
            </w:pPr>
            <w:r>
              <w:rPr>
                <w:sz w:val="22"/>
                <w:szCs w:val="22"/>
              </w:rPr>
              <w:t>ab)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64C44" w14:textId="77777777" w:rsidR="00B566EB" w:rsidRDefault="00B566EB" w:rsidP="006625B1">
            <w:pPr>
              <w:autoSpaceDE w:val="0"/>
            </w:pPr>
            <w:r>
              <w:t>Működési célú támogatások államháztartáson belülről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8892B" w14:textId="77777777" w:rsidR="00B566EB" w:rsidRDefault="00B566EB" w:rsidP="006625B1">
            <w:pPr>
              <w:autoSpaceDE w:val="0"/>
              <w:jc w:val="right"/>
            </w:pPr>
            <w:r>
              <w:t>8.223.720</w:t>
            </w:r>
          </w:p>
        </w:tc>
      </w:tr>
      <w:tr w:rsidR="00B566EB" w14:paraId="7D162E40" w14:textId="77777777" w:rsidTr="006625B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6C9DE" w14:textId="77777777" w:rsidR="00B566EB" w:rsidRDefault="00B566EB" w:rsidP="006625B1">
            <w:pPr>
              <w:autoSpaceDE w:val="0"/>
            </w:pPr>
            <w:r>
              <w:rPr>
                <w:sz w:val="22"/>
                <w:szCs w:val="22"/>
              </w:rPr>
              <w:t>ac)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B44E8" w14:textId="77777777" w:rsidR="00B566EB" w:rsidRDefault="00B566EB" w:rsidP="006625B1">
            <w:pPr>
              <w:autoSpaceDE w:val="0"/>
            </w:pPr>
            <w:r>
              <w:t>Közhatalmi bevételek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F4A68" w14:textId="77777777" w:rsidR="00B566EB" w:rsidRDefault="00B566EB" w:rsidP="006625B1">
            <w:pPr>
              <w:autoSpaceDE w:val="0"/>
              <w:jc w:val="right"/>
            </w:pPr>
            <w:r>
              <w:t>10.000</w:t>
            </w:r>
          </w:p>
        </w:tc>
      </w:tr>
      <w:tr w:rsidR="00B566EB" w14:paraId="49C3A81F" w14:textId="77777777" w:rsidTr="006625B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94F79" w14:textId="77777777" w:rsidR="00B566EB" w:rsidRDefault="00B566EB" w:rsidP="006625B1">
            <w:pPr>
              <w:autoSpaceDE w:val="0"/>
            </w:pPr>
            <w:r>
              <w:rPr>
                <w:sz w:val="22"/>
                <w:szCs w:val="22"/>
              </w:rPr>
              <w:t>ad)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AC979" w14:textId="77777777" w:rsidR="00B566EB" w:rsidRDefault="00B566EB" w:rsidP="006625B1">
            <w:pPr>
              <w:autoSpaceDE w:val="0"/>
            </w:pPr>
            <w:r>
              <w:t>Működési bevételek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FEBBD" w14:textId="77777777" w:rsidR="00B566EB" w:rsidRDefault="00B566EB" w:rsidP="006625B1">
            <w:pPr>
              <w:autoSpaceDE w:val="0"/>
              <w:jc w:val="right"/>
            </w:pPr>
            <w:r>
              <w:t>5.462.369</w:t>
            </w:r>
          </w:p>
        </w:tc>
      </w:tr>
      <w:tr w:rsidR="00B566EB" w14:paraId="1A1DF107" w14:textId="77777777" w:rsidTr="006625B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58DC4" w14:textId="77777777" w:rsidR="00B566EB" w:rsidRDefault="00B566EB" w:rsidP="006625B1">
            <w:pPr>
              <w:autoSpaceDE w:val="0"/>
            </w:pPr>
            <w:r>
              <w:rPr>
                <w:sz w:val="22"/>
                <w:szCs w:val="22"/>
              </w:rPr>
              <w:t>ae)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C969C" w14:textId="77777777" w:rsidR="00B566EB" w:rsidRDefault="00B566EB" w:rsidP="006625B1">
            <w:pPr>
              <w:autoSpaceDE w:val="0"/>
            </w:pPr>
            <w:r>
              <w:t>Működési célú átvett pénzeszközök államháztartáson kívülről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A2A1" w14:textId="77777777" w:rsidR="00B566EB" w:rsidRDefault="00B566EB" w:rsidP="006625B1">
            <w:pPr>
              <w:autoSpaceDE w:val="0"/>
              <w:jc w:val="right"/>
            </w:pPr>
            <w:r>
              <w:t>0</w:t>
            </w:r>
          </w:p>
        </w:tc>
      </w:tr>
    </w:tbl>
    <w:p w14:paraId="09B45ACF" w14:textId="77777777" w:rsidR="00B566EB" w:rsidRDefault="00B566EB" w:rsidP="00B566EB">
      <w:pPr>
        <w:autoSpaceDE w:val="0"/>
        <w:ind w:left="360"/>
        <w:rPr>
          <w:b/>
          <w:bCs/>
        </w:rPr>
      </w:pPr>
    </w:p>
    <w:p w14:paraId="670C72B1" w14:textId="77777777" w:rsidR="00B566EB" w:rsidRDefault="00B566EB" w:rsidP="00B566EB">
      <w:pPr>
        <w:suppressAutoHyphens/>
        <w:autoSpaceDE w:val="0"/>
        <w:ind w:firstLine="426"/>
      </w:pPr>
      <w:r>
        <w:rPr>
          <w:b/>
          <w:bCs/>
        </w:rPr>
        <w:t>b) Felhalmozási költségvetés bevételi el</w:t>
      </w:r>
      <w:r>
        <w:rPr>
          <w:rFonts w:ascii="TimesNewRoman" w:eastAsia="TimesNewRoman" w:hAnsi="TimesNewRoman" w:cs="TimesNewRoman" w:hint="eastAsia"/>
          <w:b/>
          <w:bCs/>
        </w:rPr>
        <w:t>ő</w:t>
      </w:r>
      <w:r>
        <w:rPr>
          <w:b/>
          <w:bCs/>
        </w:rPr>
        <w:t>irányzatát 41.529.517 Ft-ban</w:t>
      </w:r>
    </w:p>
    <w:p w14:paraId="6398D2AE" w14:textId="77777777" w:rsidR="00B566EB" w:rsidRDefault="00B566EB" w:rsidP="00B566EB">
      <w:pPr>
        <w:autoSpaceDE w:val="0"/>
        <w:ind w:left="360"/>
        <w:jc w:val="right"/>
        <w:rPr>
          <w:sz w:val="22"/>
          <w:szCs w:val="22"/>
        </w:rPr>
      </w:pPr>
      <w:r>
        <w:t>Ft</w:t>
      </w:r>
    </w:p>
    <w:tbl>
      <w:tblPr>
        <w:tblW w:w="0" w:type="auto"/>
        <w:tblInd w:w="233" w:type="dxa"/>
        <w:tblLayout w:type="fixed"/>
        <w:tblLook w:val="0000" w:firstRow="0" w:lastRow="0" w:firstColumn="0" w:lastColumn="0" w:noHBand="0" w:noVBand="0"/>
      </w:tblPr>
      <w:tblGrid>
        <w:gridCol w:w="540"/>
        <w:gridCol w:w="6480"/>
        <w:gridCol w:w="1910"/>
      </w:tblGrid>
      <w:tr w:rsidR="00B566EB" w14:paraId="13889A1A" w14:textId="77777777" w:rsidTr="006625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4A01" w14:textId="77777777" w:rsidR="00B566EB" w:rsidRDefault="00B566EB" w:rsidP="006625B1">
            <w:pPr>
              <w:autoSpaceDE w:val="0"/>
            </w:pPr>
            <w:r>
              <w:rPr>
                <w:sz w:val="22"/>
                <w:szCs w:val="22"/>
              </w:rPr>
              <w:t>ba)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EFEAC" w14:textId="77777777" w:rsidR="00B566EB" w:rsidRDefault="00B566EB" w:rsidP="006625B1">
            <w:pPr>
              <w:autoSpaceDE w:val="0"/>
            </w:pPr>
            <w:r>
              <w:t>Felhalmozási célú támogatások államháztartáson belülről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D057E" w14:textId="77777777" w:rsidR="00B566EB" w:rsidRDefault="00B566EB" w:rsidP="006625B1">
            <w:pPr>
              <w:autoSpaceDE w:val="0"/>
              <w:jc w:val="right"/>
            </w:pPr>
            <w:r>
              <w:t>41.529.517</w:t>
            </w:r>
          </w:p>
        </w:tc>
      </w:tr>
      <w:tr w:rsidR="00B566EB" w14:paraId="469C943D" w14:textId="77777777" w:rsidTr="006625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C9D6D" w14:textId="77777777" w:rsidR="00B566EB" w:rsidRDefault="00B566EB" w:rsidP="006625B1">
            <w:pPr>
              <w:autoSpaceDE w:val="0"/>
            </w:pPr>
            <w:r>
              <w:t>bb)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05176" w14:textId="77777777" w:rsidR="00B566EB" w:rsidRDefault="00B566EB" w:rsidP="006625B1">
            <w:pPr>
              <w:autoSpaceDE w:val="0"/>
            </w:pPr>
            <w:r>
              <w:t>Felhalmozási bevételek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073C" w14:textId="77777777" w:rsidR="00B566EB" w:rsidRDefault="00B566EB" w:rsidP="006625B1">
            <w:pPr>
              <w:autoSpaceDE w:val="0"/>
              <w:jc w:val="right"/>
            </w:pPr>
          </w:p>
        </w:tc>
      </w:tr>
      <w:tr w:rsidR="00B566EB" w14:paraId="46C9A940" w14:textId="77777777" w:rsidTr="006625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FC358" w14:textId="77777777" w:rsidR="00B566EB" w:rsidRDefault="00B566EB" w:rsidP="006625B1">
            <w:pPr>
              <w:autoSpaceDE w:val="0"/>
            </w:pPr>
            <w:r>
              <w:t>bc)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60958" w14:textId="77777777" w:rsidR="00B566EB" w:rsidRDefault="00B566EB" w:rsidP="006625B1">
            <w:pPr>
              <w:autoSpaceDE w:val="0"/>
            </w:pPr>
            <w:r>
              <w:t>Felhalmozási célú átvett pénzeszközök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50E8" w14:textId="77777777" w:rsidR="00B566EB" w:rsidRDefault="00B566EB" w:rsidP="006625B1">
            <w:pPr>
              <w:autoSpaceDE w:val="0"/>
              <w:jc w:val="right"/>
            </w:pPr>
            <w:r>
              <w:t>0</w:t>
            </w:r>
          </w:p>
        </w:tc>
      </w:tr>
    </w:tbl>
    <w:p w14:paraId="416ED557" w14:textId="77777777" w:rsidR="00B566EB" w:rsidRDefault="00B566EB" w:rsidP="00B566EB">
      <w:pPr>
        <w:autoSpaceDE w:val="0"/>
      </w:pPr>
    </w:p>
    <w:p w14:paraId="53FB4352" w14:textId="77777777" w:rsidR="00B566EB" w:rsidRDefault="00B566EB" w:rsidP="00B566EB">
      <w:pPr>
        <w:autoSpaceDE w:val="0"/>
      </w:pPr>
    </w:p>
    <w:p w14:paraId="69527D06" w14:textId="77777777" w:rsidR="00B566EB" w:rsidRDefault="00B566EB" w:rsidP="00B566EB">
      <w:pPr>
        <w:autoSpaceDE w:val="0"/>
      </w:pPr>
    </w:p>
    <w:p w14:paraId="1C934006" w14:textId="77777777" w:rsidR="00B566EB" w:rsidRDefault="00B566EB" w:rsidP="00B566EB">
      <w:pPr>
        <w:autoSpaceDE w:val="0"/>
      </w:pPr>
    </w:p>
    <w:p w14:paraId="580BEEC9" w14:textId="77777777" w:rsidR="00B566EB" w:rsidRDefault="00B566EB" w:rsidP="00B566EB">
      <w:pPr>
        <w:autoSpaceDE w:val="0"/>
      </w:pPr>
    </w:p>
    <w:p w14:paraId="5CD46F3B" w14:textId="77777777" w:rsidR="00B566EB" w:rsidRDefault="00B566EB" w:rsidP="00B566EB">
      <w:pPr>
        <w:autoSpaceDE w:val="0"/>
      </w:pPr>
    </w:p>
    <w:p w14:paraId="5CBC1EF2" w14:textId="77777777" w:rsidR="00B566EB" w:rsidRDefault="00B566EB" w:rsidP="00B566EB">
      <w:pPr>
        <w:jc w:val="both"/>
        <w:rPr>
          <w:b/>
        </w:rPr>
      </w:pPr>
      <w:r>
        <w:lastRenderedPageBreak/>
        <w:t>(3) A Képviselő-testület Murarátka Község Önkormányzata 2020. évi költségvetési bevételeiből a</w:t>
      </w:r>
    </w:p>
    <w:p w14:paraId="37FC1510" w14:textId="77777777" w:rsidR="00B566EB" w:rsidRPr="004A64FE" w:rsidRDefault="00B566EB" w:rsidP="00B566EB">
      <w:pPr>
        <w:jc w:val="right"/>
        <w:rPr>
          <w:bCs/>
        </w:rPr>
      </w:pPr>
      <w:r>
        <w:rPr>
          <w:b/>
        </w:rPr>
        <w:t xml:space="preserve"> </w:t>
      </w:r>
      <w:r w:rsidRPr="004A64FE">
        <w:rPr>
          <w:bCs/>
        </w:rPr>
        <w:t>Ft</w:t>
      </w:r>
    </w:p>
    <w:tbl>
      <w:tblPr>
        <w:tblW w:w="0" w:type="auto"/>
        <w:tblInd w:w="233" w:type="dxa"/>
        <w:tblLayout w:type="fixed"/>
        <w:tblLook w:val="0000" w:firstRow="0" w:lastRow="0" w:firstColumn="0" w:lastColumn="0" w:noHBand="0" w:noVBand="0"/>
      </w:tblPr>
      <w:tblGrid>
        <w:gridCol w:w="540"/>
        <w:gridCol w:w="6480"/>
        <w:gridCol w:w="1910"/>
      </w:tblGrid>
      <w:tr w:rsidR="00B566EB" w14:paraId="26585C94" w14:textId="77777777" w:rsidTr="006625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0D6E9" w14:textId="77777777" w:rsidR="00B566EB" w:rsidRDefault="00B566EB" w:rsidP="006625B1">
            <w:pPr>
              <w:autoSpaceDE w:val="0"/>
            </w:pPr>
            <w:r>
              <w:t>a)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18926" w14:textId="77777777" w:rsidR="00B566EB" w:rsidRDefault="00B566EB" w:rsidP="006625B1">
            <w:pPr>
              <w:autoSpaceDE w:val="0"/>
            </w:pPr>
            <w:r>
              <w:t>Kötelező önkormányzati feladatok bevételeit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77535" w14:textId="77777777" w:rsidR="00B566EB" w:rsidRDefault="00B566EB" w:rsidP="006625B1">
            <w:pPr>
              <w:autoSpaceDE w:val="0"/>
              <w:jc w:val="right"/>
            </w:pPr>
            <w:r>
              <w:t>75.297.880</w:t>
            </w:r>
          </w:p>
        </w:tc>
      </w:tr>
      <w:tr w:rsidR="00B566EB" w14:paraId="798D7BAC" w14:textId="77777777" w:rsidTr="006625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46A04" w14:textId="77777777" w:rsidR="00B566EB" w:rsidRDefault="00B566EB" w:rsidP="006625B1">
            <w:pPr>
              <w:autoSpaceDE w:val="0"/>
            </w:pPr>
            <w:r>
              <w:t>b)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3E389" w14:textId="77777777" w:rsidR="00B566EB" w:rsidRDefault="00B566EB" w:rsidP="006625B1">
            <w:pPr>
              <w:autoSpaceDE w:val="0"/>
            </w:pPr>
            <w:r>
              <w:t>Önként vállalt feladatok bevételeit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CE92" w14:textId="77777777" w:rsidR="00B566EB" w:rsidRDefault="00B566EB" w:rsidP="006625B1">
            <w:pPr>
              <w:autoSpaceDE w:val="0"/>
              <w:jc w:val="right"/>
            </w:pPr>
            <w:r>
              <w:t>1.140.000</w:t>
            </w:r>
          </w:p>
        </w:tc>
      </w:tr>
      <w:tr w:rsidR="00B566EB" w14:paraId="114A71DB" w14:textId="77777777" w:rsidTr="006625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5E02" w14:textId="77777777" w:rsidR="00B566EB" w:rsidRDefault="00B566EB" w:rsidP="006625B1">
            <w:pPr>
              <w:autoSpaceDE w:val="0"/>
            </w:pPr>
            <w:r>
              <w:t>c)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95B8D" w14:textId="77777777" w:rsidR="00B566EB" w:rsidRDefault="00B566EB" w:rsidP="006625B1">
            <w:pPr>
              <w:autoSpaceDE w:val="0"/>
            </w:pPr>
            <w:r>
              <w:t>Államigazgatási feladatok bevételei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0E7C" w14:textId="77777777" w:rsidR="00B566EB" w:rsidRDefault="00B566EB" w:rsidP="006625B1">
            <w:pPr>
              <w:autoSpaceDE w:val="0"/>
              <w:jc w:val="right"/>
            </w:pPr>
            <w:r>
              <w:t>0</w:t>
            </w:r>
          </w:p>
        </w:tc>
      </w:tr>
    </w:tbl>
    <w:p w14:paraId="6FFEAAFC" w14:textId="77777777" w:rsidR="00B566EB" w:rsidRDefault="00B566EB" w:rsidP="00B566EB">
      <w:pPr>
        <w:autoSpaceDE w:val="0"/>
      </w:pPr>
    </w:p>
    <w:p w14:paraId="17F269E1" w14:textId="77777777" w:rsidR="00B566EB" w:rsidRDefault="00B566EB" w:rsidP="00B566EB">
      <w:pPr>
        <w:autoSpaceDE w:val="0"/>
      </w:pPr>
      <w:r>
        <w:t>állapítja meg.</w:t>
      </w:r>
    </w:p>
    <w:p w14:paraId="49D4989B" w14:textId="77777777" w:rsidR="00B566EB" w:rsidRDefault="00B566EB" w:rsidP="00B566EB">
      <w:pPr>
        <w:autoSpaceDE w:val="0"/>
      </w:pPr>
    </w:p>
    <w:p w14:paraId="7BEF512A" w14:textId="77777777" w:rsidR="00B566EB" w:rsidRDefault="00B566EB" w:rsidP="00B566EB">
      <w:pPr>
        <w:autoSpaceDE w:val="0"/>
        <w:jc w:val="both"/>
      </w:pPr>
      <w:r>
        <w:t xml:space="preserve">(4) A Képviselő-testület Murarátka Község Önkormányzata 2020. évi finanszírozási kiadások nélküli </w:t>
      </w:r>
      <w:r>
        <w:rPr>
          <w:b/>
          <w:i/>
          <w:u w:val="single"/>
        </w:rPr>
        <w:t xml:space="preserve">költségvetési </w:t>
      </w:r>
      <w:r>
        <w:rPr>
          <w:b/>
          <w:bCs/>
          <w:i/>
        </w:rPr>
        <w:t>kiadási</w:t>
      </w:r>
      <w:r>
        <w:rPr>
          <w:b/>
          <w:bCs/>
        </w:rPr>
        <w:t xml:space="preserve"> </w:t>
      </w:r>
      <w:r>
        <w:rPr>
          <w:b/>
          <w:bCs/>
          <w:i/>
        </w:rPr>
        <w:t>főösszegét 88.194.030 Ft</w:t>
      </w:r>
      <w:r>
        <w:t>-ban állapítja meg, melynek kiemelt jogcímei:</w:t>
      </w:r>
    </w:p>
    <w:p w14:paraId="2709B6D0" w14:textId="77777777" w:rsidR="00B566EB" w:rsidRDefault="00B566EB" w:rsidP="00B566EB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autoSpaceDE w:val="0"/>
        <w:ind w:left="720"/>
        <w:rPr>
          <w:b/>
          <w:bCs/>
        </w:rPr>
      </w:pPr>
      <w:r>
        <w:rPr>
          <w:b/>
          <w:bCs/>
        </w:rPr>
        <w:t>M</w:t>
      </w:r>
      <w:r w:rsidRPr="00943F94">
        <w:rPr>
          <w:b/>
          <w:bCs/>
        </w:rPr>
        <w:t>ű</w:t>
      </w:r>
      <w:r>
        <w:rPr>
          <w:b/>
          <w:bCs/>
        </w:rPr>
        <w:t>ködési költségvetés kiadását 35.482.285 Ft-ban</w:t>
      </w:r>
    </w:p>
    <w:p w14:paraId="3AB71B76" w14:textId="77777777" w:rsidR="00B566EB" w:rsidRDefault="00B566EB" w:rsidP="00B566EB">
      <w:pPr>
        <w:autoSpaceDE w:val="0"/>
        <w:jc w:val="right"/>
      </w:pPr>
      <w:r>
        <w:rPr>
          <w:b/>
          <w:bCs/>
        </w:rPr>
        <w:t xml:space="preserve"> </w:t>
      </w:r>
      <w:r>
        <w:t>Ft</w:t>
      </w:r>
    </w:p>
    <w:tbl>
      <w:tblPr>
        <w:tblW w:w="0" w:type="auto"/>
        <w:tblInd w:w="233" w:type="dxa"/>
        <w:tblLayout w:type="fixed"/>
        <w:tblLook w:val="0000" w:firstRow="0" w:lastRow="0" w:firstColumn="0" w:lastColumn="0" w:noHBand="0" w:noVBand="0"/>
      </w:tblPr>
      <w:tblGrid>
        <w:gridCol w:w="900"/>
        <w:gridCol w:w="6196"/>
        <w:gridCol w:w="1885"/>
      </w:tblGrid>
      <w:tr w:rsidR="00B566EB" w14:paraId="48DD79AD" w14:textId="77777777" w:rsidTr="006625B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545CD" w14:textId="77777777" w:rsidR="00B566EB" w:rsidRDefault="00B566EB" w:rsidP="006625B1">
            <w:pPr>
              <w:autoSpaceDE w:val="0"/>
            </w:pPr>
            <w:r>
              <w:t>aa)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8B55" w14:textId="77777777" w:rsidR="00B566EB" w:rsidRDefault="00B566EB" w:rsidP="006625B1">
            <w:pPr>
              <w:autoSpaceDE w:val="0"/>
            </w:pPr>
            <w:r>
              <w:t>Személyi juttatások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2F1F" w14:textId="77777777" w:rsidR="00B566EB" w:rsidRDefault="00B566EB" w:rsidP="006625B1">
            <w:pPr>
              <w:autoSpaceDE w:val="0"/>
              <w:jc w:val="right"/>
            </w:pPr>
            <w:r>
              <w:t>13.151.467</w:t>
            </w:r>
          </w:p>
        </w:tc>
      </w:tr>
      <w:tr w:rsidR="00B566EB" w14:paraId="1271A981" w14:textId="77777777" w:rsidTr="006625B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1AB46" w14:textId="77777777" w:rsidR="00B566EB" w:rsidRDefault="00B566EB" w:rsidP="006625B1">
            <w:pPr>
              <w:autoSpaceDE w:val="0"/>
            </w:pPr>
            <w:r>
              <w:t>ab)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49CEF" w14:textId="77777777" w:rsidR="00B566EB" w:rsidRDefault="00B566EB" w:rsidP="006625B1">
            <w:r>
              <w:t>Munkaadókat terhelő járulékok és szociális hj.-i adó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54415" w14:textId="77777777" w:rsidR="00B566EB" w:rsidRDefault="00B566EB" w:rsidP="006625B1">
            <w:pPr>
              <w:autoSpaceDE w:val="0"/>
              <w:jc w:val="right"/>
            </w:pPr>
            <w:r>
              <w:t>1.866.106</w:t>
            </w:r>
          </w:p>
        </w:tc>
      </w:tr>
      <w:tr w:rsidR="00B566EB" w14:paraId="67CD3797" w14:textId="77777777" w:rsidTr="006625B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08578" w14:textId="77777777" w:rsidR="00B566EB" w:rsidRDefault="00B566EB" w:rsidP="006625B1">
            <w:pPr>
              <w:autoSpaceDE w:val="0"/>
            </w:pPr>
            <w:r>
              <w:t>ac)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D0AA3" w14:textId="77777777" w:rsidR="00B566EB" w:rsidRDefault="00B566EB" w:rsidP="006625B1">
            <w:pPr>
              <w:autoSpaceDE w:val="0"/>
            </w:pPr>
            <w:r>
              <w:t>Dologi kiadások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DD1F9" w14:textId="77777777" w:rsidR="00B566EB" w:rsidRDefault="00B566EB" w:rsidP="006625B1">
            <w:pPr>
              <w:autoSpaceDE w:val="0"/>
              <w:jc w:val="right"/>
            </w:pPr>
            <w:r>
              <w:t>16.470.259</w:t>
            </w:r>
          </w:p>
        </w:tc>
      </w:tr>
      <w:tr w:rsidR="00B566EB" w14:paraId="3B6E7FC8" w14:textId="77777777" w:rsidTr="006625B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A788B" w14:textId="77777777" w:rsidR="00B566EB" w:rsidRDefault="00B566EB" w:rsidP="006625B1">
            <w:pPr>
              <w:autoSpaceDE w:val="0"/>
            </w:pPr>
            <w:r>
              <w:t>ad)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F3A6C" w14:textId="77777777" w:rsidR="00B566EB" w:rsidRDefault="00B566EB" w:rsidP="006625B1">
            <w:pPr>
              <w:autoSpaceDE w:val="0"/>
            </w:pPr>
            <w:r>
              <w:t>Ellátottak pénzbeli juttatásai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177A" w14:textId="77777777" w:rsidR="00B566EB" w:rsidRDefault="00B566EB" w:rsidP="006625B1">
            <w:pPr>
              <w:autoSpaceDE w:val="0"/>
              <w:jc w:val="right"/>
            </w:pPr>
            <w:r>
              <w:t>2.476.885</w:t>
            </w:r>
          </w:p>
        </w:tc>
      </w:tr>
      <w:tr w:rsidR="00B566EB" w14:paraId="13816E17" w14:textId="77777777" w:rsidTr="006625B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8FB0B" w14:textId="77777777" w:rsidR="00B566EB" w:rsidRDefault="00B566EB" w:rsidP="006625B1">
            <w:pPr>
              <w:autoSpaceDE w:val="0"/>
            </w:pPr>
            <w:r>
              <w:rPr>
                <w:bCs/>
              </w:rPr>
              <w:t>ae)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3913D" w14:textId="77777777" w:rsidR="00B566EB" w:rsidRDefault="00B566EB" w:rsidP="006625B1">
            <w:r>
              <w:t xml:space="preserve">Egyéb működési célú kiadások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7AC7F" w14:textId="77777777" w:rsidR="00B566EB" w:rsidRDefault="00B566EB" w:rsidP="006625B1">
            <w:pPr>
              <w:autoSpaceDE w:val="0"/>
              <w:jc w:val="right"/>
            </w:pPr>
            <w:r>
              <w:t>1.517.568</w:t>
            </w:r>
          </w:p>
        </w:tc>
      </w:tr>
    </w:tbl>
    <w:p w14:paraId="676915AF" w14:textId="77777777" w:rsidR="00B566EB" w:rsidRDefault="00B566EB" w:rsidP="00B566EB">
      <w:pPr>
        <w:autoSpaceDE w:val="0"/>
        <w:jc w:val="both"/>
        <w:rPr>
          <w:bCs/>
        </w:rPr>
      </w:pPr>
    </w:p>
    <w:p w14:paraId="4571D6A8" w14:textId="77777777" w:rsidR="00B566EB" w:rsidRDefault="00B566EB" w:rsidP="00B566EB">
      <w:pPr>
        <w:autoSpaceDE w:val="0"/>
        <w:rPr>
          <w:b/>
          <w:bCs/>
        </w:rPr>
      </w:pPr>
      <w:r>
        <w:rPr>
          <w:b/>
          <w:bCs/>
        </w:rPr>
        <w:t xml:space="preserve">       b) Felhalmozási költségvetés kiadását 52.711.745 Ft-ban</w:t>
      </w:r>
    </w:p>
    <w:p w14:paraId="3B44BD14" w14:textId="77777777" w:rsidR="00B566EB" w:rsidRPr="00D43282" w:rsidRDefault="00B566EB" w:rsidP="00B566EB">
      <w:pPr>
        <w:autoSpaceDE w:val="0"/>
        <w:jc w:val="right"/>
      </w:pPr>
      <w:r w:rsidRPr="00D43282">
        <w:t xml:space="preserve"> Ft</w:t>
      </w:r>
    </w:p>
    <w:tbl>
      <w:tblPr>
        <w:tblW w:w="0" w:type="auto"/>
        <w:tblInd w:w="233" w:type="dxa"/>
        <w:tblLayout w:type="fixed"/>
        <w:tblLook w:val="0000" w:firstRow="0" w:lastRow="0" w:firstColumn="0" w:lastColumn="0" w:noHBand="0" w:noVBand="0"/>
      </w:tblPr>
      <w:tblGrid>
        <w:gridCol w:w="643"/>
        <w:gridCol w:w="6388"/>
        <w:gridCol w:w="1899"/>
      </w:tblGrid>
      <w:tr w:rsidR="00B566EB" w14:paraId="70B74361" w14:textId="77777777" w:rsidTr="006625B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67E22" w14:textId="77777777" w:rsidR="00B566EB" w:rsidRDefault="00B566EB" w:rsidP="006625B1">
            <w:pPr>
              <w:autoSpaceDE w:val="0"/>
            </w:pPr>
            <w:r>
              <w:t>ba)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1BE56" w14:textId="77777777" w:rsidR="00B566EB" w:rsidRDefault="00B566EB" w:rsidP="006625B1">
            <w:pPr>
              <w:autoSpaceDE w:val="0"/>
            </w:pPr>
            <w:r>
              <w:t>Beruházási kiadások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B6DF" w14:textId="77777777" w:rsidR="00B566EB" w:rsidRDefault="00B566EB" w:rsidP="006625B1">
            <w:pPr>
              <w:autoSpaceDE w:val="0"/>
              <w:jc w:val="right"/>
            </w:pPr>
            <w:r>
              <w:t>7.124.094</w:t>
            </w:r>
          </w:p>
        </w:tc>
      </w:tr>
      <w:tr w:rsidR="00B566EB" w14:paraId="23BD357B" w14:textId="77777777" w:rsidTr="006625B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0CD2F" w14:textId="77777777" w:rsidR="00B566EB" w:rsidRDefault="00B566EB" w:rsidP="006625B1">
            <w:pPr>
              <w:autoSpaceDE w:val="0"/>
            </w:pPr>
            <w:r>
              <w:t>bb)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C621C" w14:textId="77777777" w:rsidR="00B566EB" w:rsidRDefault="00B566EB" w:rsidP="006625B1">
            <w:pPr>
              <w:autoSpaceDE w:val="0"/>
            </w:pPr>
            <w:r>
              <w:t>Felújítási kiadások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A471" w14:textId="77777777" w:rsidR="00B566EB" w:rsidRDefault="00B566EB" w:rsidP="006625B1">
            <w:pPr>
              <w:autoSpaceDE w:val="0"/>
              <w:jc w:val="right"/>
            </w:pPr>
            <w:r>
              <w:t>45.399.914</w:t>
            </w:r>
          </w:p>
        </w:tc>
      </w:tr>
      <w:tr w:rsidR="00B566EB" w14:paraId="4E525CBF" w14:textId="77777777" w:rsidTr="006625B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96C87" w14:textId="77777777" w:rsidR="00B566EB" w:rsidRDefault="00B566EB" w:rsidP="006625B1">
            <w:pPr>
              <w:autoSpaceDE w:val="0"/>
            </w:pPr>
            <w:r>
              <w:rPr>
                <w:sz w:val="22"/>
                <w:szCs w:val="22"/>
              </w:rPr>
              <w:t>bc)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3D66" w14:textId="77777777" w:rsidR="00B566EB" w:rsidRDefault="00B566EB" w:rsidP="006625B1">
            <w:pPr>
              <w:autoSpaceDE w:val="0"/>
            </w:pPr>
            <w:r>
              <w:t>Egyéb felhalmozási célú kiadások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6165" w14:textId="77777777" w:rsidR="00B566EB" w:rsidRDefault="00B566EB" w:rsidP="006625B1">
            <w:pPr>
              <w:autoSpaceDE w:val="0"/>
              <w:jc w:val="right"/>
            </w:pPr>
            <w:r>
              <w:t>187.737</w:t>
            </w:r>
          </w:p>
        </w:tc>
      </w:tr>
      <w:tr w:rsidR="00B566EB" w14:paraId="0A32B65D" w14:textId="77777777" w:rsidTr="006625B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CEB5F" w14:textId="77777777" w:rsidR="00B566EB" w:rsidRDefault="00B566EB" w:rsidP="006625B1">
            <w:pPr>
              <w:autoSpaceDE w:val="0"/>
            </w:pPr>
            <w:r>
              <w:rPr>
                <w:sz w:val="22"/>
                <w:szCs w:val="22"/>
              </w:rPr>
              <w:t>bd)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E6924" w14:textId="77777777" w:rsidR="00B566EB" w:rsidRDefault="00B566EB" w:rsidP="006625B1">
            <w:pPr>
              <w:autoSpaceDE w:val="0"/>
            </w:pPr>
            <w:r>
              <w:t>Tartalék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4472" w14:textId="77777777" w:rsidR="00B566EB" w:rsidRDefault="00B566EB" w:rsidP="006625B1">
            <w:pPr>
              <w:autoSpaceDE w:val="0"/>
              <w:jc w:val="right"/>
            </w:pPr>
            <w:r>
              <w:t>0</w:t>
            </w:r>
          </w:p>
        </w:tc>
      </w:tr>
    </w:tbl>
    <w:p w14:paraId="568AC54E" w14:textId="77777777" w:rsidR="00B566EB" w:rsidRDefault="00B566EB" w:rsidP="00B566EB">
      <w:r>
        <w:t xml:space="preserve"> </w:t>
      </w:r>
    </w:p>
    <w:p w14:paraId="24C03208" w14:textId="77777777" w:rsidR="00B566EB" w:rsidRDefault="00B566EB" w:rsidP="00B566EB">
      <w:pPr>
        <w:jc w:val="both"/>
      </w:pPr>
      <w:r>
        <w:t xml:space="preserve">(5) A Képviselő-testület Murarátka Község Önkormányzata 2020. évi költségvetési kiadásaiból a </w:t>
      </w:r>
    </w:p>
    <w:p w14:paraId="7C4C1792" w14:textId="77777777" w:rsidR="00B566EB" w:rsidRDefault="00B566EB" w:rsidP="00B566EB">
      <w:pPr>
        <w:jc w:val="right"/>
        <w:rPr>
          <w:bCs/>
        </w:rPr>
      </w:pPr>
      <w:r>
        <w:t>Ft</w:t>
      </w:r>
    </w:p>
    <w:tbl>
      <w:tblPr>
        <w:tblW w:w="0" w:type="auto"/>
        <w:tblInd w:w="233" w:type="dxa"/>
        <w:tblLayout w:type="fixed"/>
        <w:tblLook w:val="0000" w:firstRow="0" w:lastRow="0" w:firstColumn="0" w:lastColumn="0" w:noHBand="0" w:noVBand="0"/>
      </w:tblPr>
      <w:tblGrid>
        <w:gridCol w:w="540"/>
        <w:gridCol w:w="6480"/>
        <w:gridCol w:w="1910"/>
      </w:tblGrid>
      <w:tr w:rsidR="00B566EB" w14:paraId="7B22B3E8" w14:textId="77777777" w:rsidTr="006625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144DD" w14:textId="77777777" w:rsidR="00B566EB" w:rsidRDefault="00B566EB" w:rsidP="006625B1">
            <w:pPr>
              <w:autoSpaceDE w:val="0"/>
            </w:pPr>
            <w:r>
              <w:rPr>
                <w:bCs/>
              </w:rPr>
              <w:t>a)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B797A" w14:textId="77777777" w:rsidR="00B566EB" w:rsidRDefault="00B566EB" w:rsidP="006625B1">
            <w:pPr>
              <w:autoSpaceDE w:val="0"/>
            </w:pPr>
            <w:r>
              <w:t>Kötelező önkormányzati feladatok kiadásait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F0BA" w14:textId="77777777" w:rsidR="00B566EB" w:rsidRDefault="00B566EB" w:rsidP="006625B1">
            <w:pPr>
              <w:autoSpaceDE w:val="0"/>
              <w:jc w:val="right"/>
            </w:pPr>
            <w:r>
              <w:t>87.226.891</w:t>
            </w:r>
          </w:p>
        </w:tc>
      </w:tr>
      <w:tr w:rsidR="00B566EB" w14:paraId="70C84EE7" w14:textId="77777777" w:rsidTr="006625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CCF27" w14:textId="77777777" w:rsidR="00B566EB" w:rsidRDefault="00B566EB" w:rsidP="006625B1">
            <w:pPr>
              <w:autoSpaceDE w:val="0"/>
            </w:pPr>
            <w:r>
              <w:rPr>
                <w:bCs/>
              </w:rPr>
              <w:t>b)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3FF61" w14:textId="77777777" w:rsidR="00B566EB" w:rsidRDefault="00B566EB" w:rsidP="006625B1">
            <w:pPr>
              <w:autoSpaceDE w:val="0"/>
            </w:pPr>
            <w:r>
              <w:t>Önként vállalt feladatok kiadásait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21F4" w14:textId="77777777" w:rsidR="00B566EB" w:rsidRDefault="00B566EB" w:rsidP="006625B1">
            <w:pPr>
              <w:autoSpaceDE w:val="0"/>
              <w:jc w:val="right"/>
            </w:pPr>
            <w:r>
              <w:t>967.139</w:t>
            </w:r>
          </w:p>
        </w:tc>
      </w:tr>
      <w:tr w:rsidR="00B566EB" w14:paraId="68EC29DD" w14:textId="77777777" w:rsidTr="006625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7D5C6" w14:textId="77777777" w:rsidR="00B566EB" w:rsidRDefault="00B566EB" w:rsidP="006625B1">
            <w:pPr>
              <w:autoSpaceDE w:val="0"/>
            </w:pPr>
            <w:r>
              <w:rPr>
                <w:bCs/>
              </w:rPr>
              <w:t>c)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0EF76" w14:textId="77777777" w:rsidR="00B566EB" w:rsidRDefault="00B566EB" w:rsidP="006625B1">
            <w:pPr>
              <w:autoSpaceDE w:val="0"/>
            </w:pPr>
            <w:r>
              <w:t>Államigazgatási feladatok kiadásai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563C" w14:textId="77777777" w:rsidR="00B566EB" w:rsidRDefault="00B566EB" w:rsidP="006625B1">
            <w:pPr>
              <w:autoSpaceDE w:val="0"/>
              <w:jc w:val="right"/>
            </w:pPr>
            <w:r>
              <w:t>0</w:t>
            </w:r>
          </w:p>
        </w:tc>
      </w:tr>
    </w:tbl>
    <w:p w14:paraId="470EFD0B" w14:textId="77777777" w:rsidR="00B566EB" w:rsidRDefault="00B566EB" w:rsidP="00B566EB">
      <w:pPr>
        <w:autoSpaceDE w:val="0"/>
        <w:rPr>
          <w:b/>
          <w:bCs/>
        </w:rPr>
      </w:pPr>
      <w:r>
        <w:rPr>
          <w:bCs/>
        </w:rPr>
        <w:t xml:space="preserve">állapítja meg.” </w:t>
      </w:r>
    </w:p>
    <w:p w14:paraId="250E6F35" w14:textId="77777777" w:rsidR="00B566EB" w:rsidRDefault="00B566EB" w:rsidP="00B566EB">
      <w:pPr>
        <w:autoSpaceDE w:val="0"/>
        <w:rPr>
          <w:b/>
          <w:bCs/>
        </w:rPr>
      </w:pPr>
    </w:p>
    <w:p w14:paraId="35CD006C" w14:textId="77777777" w:rsidR="00B566EB" w:rsidRDefault="00B566EB" w:rsidP="00B566EB">
      <w:pPr>
        <w:autoSpaceDE w:val="0"/>
        <w:jc w:val="center"/>
        <w:rPr>
          <w:b/>
          <w:bCs/>
        </w:rPr>
      </w:pPr>
      <w:r>
        <w:rPr>
          <w:b/>
          <w:bCs/>
        </w:rPr>
        <w:t>2. §</w:t>
      </w:r>
    </w:p>
    <w:p w14:paraId="1496039B" w14:textId="77777777" w:rsidR="00B566EB" w:rsidRDefault="00B566EB" w:rsidP="00B566EB">
      <w:pPr>
        <w:autoSpaceDE w:val="0"/>
        <w:jc w:val="center"/>
        <w:rPr>
          <w:b/>
          <w:bCs/>
        </w:rPr>
      </w:pPr>
    </w:p>
    <w:p w14:paraId="5A151904" w14:textId="77777777" w:rsidR="00B566EB" w:rsidRDefault="00B566EB" w:rsidP="00B566EB">
      <w:pPr>
        <w:pStyle w:val="Standard"/>
        <w:autoSpaceDE w:val="0"/>
        <w:jc w:val="both"/>
        <w:rPr>
          <w:bCs/>
        </w:rPr>
      </w:pPr>
      <w:r w:rsidRPr="004155A2">
        <w:rPr>
          <w:bCs/>
        </w:rPr>
        <w:t>(1</w:t>
      </w:r>
      <w:r>
        <w:rPr>
          <w:bCs/>
        </w:rPr>
        <w:t>) A Rendelet 5.§ (4) bekezdése helyébe a következő rendelkezés lép:</w:t>
      </w:r>
    </w:p>
    <w:p w14:paraId="766D81C5" w14:textId="77777777" w:rsidR="00B566EB" w:rsidRDefault="00B566EB" w:rsidP="00B566EB">
      <w:pPr>
        <w:pStyle w:val="Standard"/>
        <w:autoSpaceDE w:val="0"/>
        <w:jc w:val="both"/>
        <w:rPr>
          <w:bCs/>
        </w:rPr>
      </w:pPr>
    </w:p>
    <w:p w14:paraId="6218622B" w14:textId="77777777" w:rsidR="00B566EB" w:rsidRDefault="00B566EB" w:rsidP="00B566EB">
      <w:pPr>
        <w:autoSpaceDE w:val="0"/>
        <w:jc w:val="both"/>
      </w:pPr>
      <w:r>
        <w:rPr>
          <w:bCs/>
        </w:rPr>
        <w:t xml:space="preserve">„5.§ (4) </w:t>
      </w:r>
      <w:r>
        <w:t xml:space="preserve">A </w:t>
      </w:r>
      <w:r>
        <w:rPr>
          <w:rFonts w:eastAsia="TimesNewRoman"/>
        </w:rPr>
        <w:t>polgármester</w:t>
      </w:r>
      <w:r>
        <w:t xml:space="preserve"> részére tárgyévben megállapított cafetéria juttatás mértéke: bruttó 200.000 forint/f</w:t>
      </w:r>
      <w:r>
        <w:rPr>
          <w:rFonts w:eastAsia="TimesNewRoman" w:hint="eastAsia"/>
        </w:rPr>
        <w:t>ő</w:t>
      </w:r>
      <w:r>
        <w:t>/év, mely összeg tartalmazza a munkáltató által fizetendő közterhet.</w:t>
      </w:r>
      <w:r>
        <w:rPr>
          <w:bCs/>
        </w:rPr>
        <w:t>”</w:t>
      </w:r>
    </w:p>
    <w:p w14:paraId="5C7AF259" w14:textId="77777777" w:rsidR="00B566EB" w:rsidRDefault="00B566EB" w:rsidP="00B566EB">
      <w:pPr>
        <w:autoSpaceDE w:val="0"/>
        <w:rPr>
          <w:b/>
          <w:bCs/>
        </w:rPr>
      </w:pPr>
    </w:p>
    <w:p w14:paraId="73B01B4B" w14:textId="77777777" w:rsidR="00B566EB" w:rsidRDefault="00B566EB" w:rsidP="00B566EB">
      <w:pPr>
        <w:autoSpaceDE w:val="0"/>
        <w:jc w:val="center"/>
        <w:rPr>
          <w:b/>
          <w:bCs/>
        </w:rPr>
      </w:pPr>
    </w:p>
    <w:p w14:paraId="4613F9B7" w14:textId="77777777" w:rsidR="00B566EB" w:rsidRDefault="00B566EB" w:rsidP="00B566EB">
      <w:pPr>
        <w:autoSpaceDE w:val="0"/>
        <w:jc w:val="center"/>
        <w:rPr>
          <w:b/>
          <w:bCs/>
        </w:rPr>
      </w:pPr>
      <w:r>
        <w:rPr>
          <w:b/>
          <w:bCs/>
        </w:rPr>
        <w:t>3. §</w:t>
      </w:r>
    </w:p>
    <w:p w14:paraId="075FC9DC" w14:textId="77777777" w:rsidR="00B566EB" w:rsidRDefault="00B566EB" w:rsidP="00B566EB">
      <w:pPr>
        <w:autoSpaceDE w:val="0"/>
        <w:autoSpaceDN w:val="0"/>
        <w:adjustRightInd w:val="0"/>
        <w:rPr>
          <w:b/>
          <w:bCs/>
          <w:iCs/>
        </w:rPr>
      </w:pPr>
    </w:p>
    <w:p w14:paraId="00CFB160" w14:textId="77777777" w:rsidR="00B566EB" w:rsidRPr="00AC6DD2" w:rsidRDefault="00B566EB" w:rsidP="00B566EB">
      <w:pPr>
        <w:autoSpaceDE w:val="0"/>
        <w:autoSpaceDN w:val="0"/>
        <w:adjustRightInd w:val="0"/>
        <w:rPr>
          <w:rFonts w:eastAsia="SimSun"/>
          <w:bCs/>
          <w:kern w:val="3"/>
          <w:lang w:eastAsia="zh-CN"/>
        </w:rPr>
      </w:pPr>
      <w:r w:rsidRPr="00AC6DD2">
        <w:rPr>
          <w:rFonts w:eastAsia="SimSun"/>
          <w:bCs/>
          <w:kern w:val="3"/>
          <w:lang w:eastAsia="zh-CN"/>
        </w:rPr>
        <w:t>(1)  A Rendelet 1-7. melléklet</w:t>
      </w:r>
      <w:r>
        <w:rPr>
          <w:rFonts w:eastAsia="SimSun"/>
          <w:bCs/>
          <w:kern w:val="3"/>
          <w:lang w:eastAsia="zh-CN"/>
        </w:rPr>
        <w:t>ei</w:t>
      </w:r>
      <w:r w:rsidRPr="00AC6DD2">
        <w:rPr>
          <w:rFonts w:eastAsia="SimSun"/>
          <w:bCs/>
          <w:kern w:val="3"/>
          <w:lang w:eastAsia="zh-CN"/>
        </w:rPr>
        <w:t xml:space="preserve"> helyébe az 1-7. mellékletek lépnek.</w:t>
      </w:r>
    </w:p>
    <w:p w14:paraId="3AD4690C" w14:textId="77777777" w:rsidR="00B566EB" w:rsidRDefault="00B566EB" w:rsidP="00B566EB">
      <w:pPr>
        <w:autoSpaceDE w:val="0"/>
        <w:autoSpaceDN w:val="0"/>
        <w:adjustRightInd w:val="0"/>
        <w:rPr>
          <w:bCs/>
        </w:rPr>
      </w:pPr>
    </w:p>
    <w:p w14:paraId="01CEBB8B" w14:textId="77777777" w:rsidR="00B566EB" w:rsidRDefault="00B566EB" w:rsidP="00B566EB">
      <w:pPr>
        <w:suppressAutoHyphens/>
        <w:autoSpaceDE w:val="0"/>
        <w:autoSpaceDN w:val="0"/>
        <w:adjustRightInd w:val="0"/>
        <w:rPr>
          <w:bCs/>
        </w:rPr>
      </w:pPr>
      <w:r>
        <w:rPr>
          <w:bCs/>
        </w:rPr>
        <w:t>(2) A Rendelet 9-10. mellékletei helyébe a 8-9. mellékletek lépnek.</w:t>
      </w:r>
    </w:p>
    <w:p w14:paraId="72FD7BB1" w14:textId="77777777" w:rsidR="00B566EB" w:rsidRDefault="00B566EB" w:rsidP="00B566E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</w:t>
      </w:r>
    </w:p>
    <w:p w14:paraId="017F17FD" w14:textId="77777777" w:rsidR="00B566EB" w:rsidRDefault="00B566EB" w:rsidP="00B566EB">
      <w:pPr>
        <w:autoSpaceDE w:val="0"/>
        <w:autoSpaceDN w:val="0"/>
        <w:adjustRightInd w:val="0"/>
        <w:rPr>
          <w:bCs/>
        </w:rPr>
      </w:pPr>
      <w:r>
        <w:rPr>
          <w:bCs/>
        </w:rPr>
        <w:t>(3) A Rendelet 12.-14. mellékletei helyébe a 10-12. mellékletek lépnek.</w:t>
      </w:r>
    </w:p>
    <w:p w14:paraId="03C7F17F" w14:textId="77777777" w:rsidR="00B566EB" w:rsidRDefault="00B566EB" w:rsidP="00B566EB">
      <w:pPr>
        <w:autoSpaceDE w:val="0"/>
        <w:autoSpaceDN w:val="0"/>
        <w:adjustRightInd w:val="0"/>
        <w:rPr>
          <w:bCs/>
        </w:rPr>
      </w:pPr>
    </w:p>
    <w:p w14:paraId="28884B8A" w14:textId="77777777" w:rsidR="00B566EB" w:rsidRDefault="00B566EB" w:rsidP="00B566EB">
      <w:pPr>
        <w:autoSpaceDE w:val="0"/>
        <w:jc w:val="center"/>
        <w:rPr>
          <w:b/>
        </w:rPr>
      </w:pPr>
    </w:p>
    <w:p w14:paraId="0FC6A72A" w14:textId="77777777" w:rsidR="00B566EB" w:rsidRDefault="00B566EB" w:rsidP="00B566EB">
      <w:pPr>
        <w:autoSpaceDE w:val="0"/>
        <w:jc w:val="center"/>
        <w:rPr>
          <w:b/>
        </w:rPr>
      </w:pPr>
      <w:r>
        <w:rPr>
          <w:b/>
        </w:rPr>
        <w:t>4.§</w:t>
      </w:r>
    </w:p>
    <w:p w14:paraId="5307A905" w14:textId="77777777" w:rsidR="00B566EB" w:rsidRDefault="00B566EB" w:rsidP="00B566EB">
      <w:pPr>
        <w:autoSpaceDE w:val="0"/>
        <w:jc w:val="center"/>
        <w:rPr>
          <w:b/>
        </w:rPr>
      </w:pPr>
    </w:p>
    <w:p w14:paraId="67EC1432" w14:textId="77777777" w:rsidR="00B566EB" w:rsidRDefault="00B566EB" w:rsidP="00B566EB">
      <w:pPr>
        <w:autoSpaceDE w:val="0"/>
        <w:jc w:val="center"/>
        <w:rPr>
          <w:b/>
        </w:rPr>
      </w:pPr>
    </w:p>
    <w:p w14:paraId="66CFAF8F" w14:textId="77777777" w:rsidR="00B566EB" w:rsidRDefault="00B566EB" w:rsidP="00B566EB">
      <w:pPr>
        <w:pStyle w:val="Standard"/>
        <w:autoSpaceDE w:val="0"/>
        <w:jc w:val="both"/>
      </w:pPr>
      <w:r>
        <w:t>E rendelet mellékleteivel együtt a kihirdetését követ</w:t>
      </w:r>
      <w:r>
        <w:rPr>
          <w:rFonts w:ascii="TimesNewRoman, 'Yu Gothic'" w:eastAsia="TimesNewRoman, 'Yu Gothic'" w:hAnsi="TimesNewRoman, 'Yu Gothic'" w:cs="TimesNewRoman, 'Yu Gothic'"/>
        </w:rPr>
        <w:t xml:space="preserve">ő </w:t>
      </w:r>
      <w:r>
        <w:t>napon lép hatályba, és az azt követő napon hatályát veszti.</w:t>
      </w:r>
    </w:p>
    <w:p w14:paraId="488EE248" w14:textId="77777777" w:rsidR="00B566EB" w:rsidRDefault="00B566EB" w:rsidP="00B566EB">
      <w:pPr>
        <w:autoSpaceDE w:val="0"/>
        <w:jc w:val="both"/>
      </w:pPr>
    </w:p>
    <w:p w14:paraId="2C8BBC20" w14:textId="77777777" w:rsidR="00B566EB" w:rsidRDefault="00B566EB" w:rsidP="00B566EB">
      <w:pPr>
        <w:autoSpaceDE w:val="0"/>
        <w:jc w:val="both"/>
      </w:pPr>
    </w:p>
    <w:p w14:paraId="07BCD48C" w14:textId="77777777" w:rsidR="00B566EB" w:rsidRDefault="00B566EB" w:rsidP="00B566EB">
      <w:pPr>
        <w:autoSpaceDE w:val="0"/>
        <w:jc w:val="both"/>
      </w:pPr>
    </w:p>
    <w:p w14:paraId="7232A5D2" w14:textId="77777777" w:rsidR="00B566EB" w:rsidRPr="00701215" w:rsidRDefault="00B566EB" w:rsidP="00B566EB">
      <w:pPr>
        <w:pStyle w:val="Standard"/>
        <w:autoSpaceDE w:val="0"/>
        <w:ind w:left="708" w:firstLine="708"/>
        <w:rPr>
          <w:b/>
          <w:bCs/>
        </w:rPr>
      </w:pPr>
      <w:r w:rsidRPr="00701215">
        <w:rPr>
          <w:b/>
          <w:bCs/>
        </w:rPr>
        <w:t>dr. Hámori Nóra</w:t>
      </w:r>
      <w:r w:rsidRPr="00701215">
        <w:rPr>
          <w:b/>
          <w:bCs/>
        </w:rPr>
        <w:tab/>
      </w:r>
      <w:r w:rsidRPr="00701215">
        <w:rPr>
          <w:b/>
          <w:bCs/>
        </w:rPr>
        <w:tab/>
      </w:r>
      <w:r w:rsidRPr="00701215">
        <w:rPr>
          <w:b/>
          <w:bCs/>
        </w:rPr>
        <w:tab/>
        <w:t xml:space="preserve">         Gyergyák Zoltán</w:t>
      </w:r>
    </w:p>
    <w:p w14:paraId="1C105484" w14:textId="77777777" w:rsidR="00B566EB" w:rsidRPr="00701215" w:rsidRDefault="00B566EB" w:rsidP="00B566EB">
      <w:pPr>
        <w:pStyle w:val="Standard"/>
        <w:autoSpaceDE w:val="0"/>
      </w:pPr>
      <w:r w:rsidRPr="00701215">
        <w:rPr>
          <w:b/>
          <w:bCs/>
        </w:rPr>
        <w:t xml:space="preserve">                            jegyző </w:t>
      </w:r>
      <w:r w:rsidRPr="00701215">
        <w:rPr>
          <w:rFonts w:ascii="TimesNewRoman, 'Yu Gothic'" w:eastAsia="TimesNewRoman, 'Yu Gothic'" w:hAnsi="TimesNewRoman, 'Yu Gothic'" w:cs="TimesNewRoman, 'Yu Gothic'"/>
          <w:b/>
          <w:bCs/>
        </w:rPr>
        <w:tab/>
      </w:r>
      <w:r w:rsidRPr="00701215">
        <w:rPr>
          <w:rFonts w:ascii="TimesNewRoman, 'Yu Gothic'" w:eastAsia="TimesNewRoman, 'Yu Gothic'" w:hAnsi="TimesNewRoman, 'Yu Gothic'" w:cs="TimesNewRoman, 'Yu Gothic'"/>
          <w:b/>
          <w:bCs/>
        </w:rPr>
        <w:tab/>
        <w:t xml:space="preserve">                                   </w:t>
      </w:r>
      <w:r w:rsidRPr="00701215">
        <w:rPr>
          <w:b/>
          <w:bCs/>
        </w:rPr>
        <w:t>polgármester</w:t>
      </w:r>
    </w:p>
    <w:p w14:paraId="3986FCBB" w14:textId="77777777" w:rsidR="00B566EB" w:rsidRDefault="00B566EB" w:rsidP="00B566EB">
      <w:pPr>
        <w:autoSpaceDE w:val="0"/>
        <w:jc w:val="both"/>
      </w:pPr>
    </w:p>
    <w:p w14:paraId="0A9A754B" w14:textId="77777777" w:rsidR="00B566EB" w:rsidRPr="002454E7" w:rsidRDefault="00B566EB" w:rsidP="00B566EB">
      <w:pPr>
        <w:autoSpaceDE w:val="0"/>
      </w:pPr>
    </w:p>
    <w:p w14:paraId="62926C2D" w14:textId="77777777" w:rsidR="00B566EB" w:rsidRDefault="00B566EB" w:rsidP="00B566EB">
      <w:pPr>
        <w:autoSpaceDE w:val="0"/>
        <w:ind w:left="708" w:firstLine="708"/>
        <w:rPr>
          <w:b/>
          <w:bCs/>
          <w:i/>
          <w:iCs/>
        </w:rPr>
      </w:pPr>
    </w:p>
    <w:p w14:paraId="264CE173" w14:textId="77777777" w:rsidR="00B566EB" w:rsidRDefault="00B566EB" w:rsidP="00B566EB">
      <w:pPr>
        <w:autoSpaceDE w:val="0"/>
        <w:ind w:left="708" w:firstLine="708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</w:t>
      </w:r>
    </w:p>
    <w:p w14:paraId="6E71D037" w14:textId="2812C661" w:rsidR="00B566EB" w:rsidRDefault="00B566EB" w:rsidP="00B566EB">
      <w:pPr>
        <w:autoSpaceDE w:val="0"/>
      </w:pPr>
      <w:r>
        <w:t>A rendelet 2020. december 21. napján kihirdetésre került.</w:t>
      </w:r>
    </w:p>
    <w:p w14:paraId="1F4DCD36" w14:textId="77777777" w:rsidR="00B566EB" w:rsidRDefault="00B566EB" w:rsidP="00B566EB">
      <w:pPr>
        <w:autoSpaceDE w:val="0"/>
      </w:pPr>
    </w:p>
    <w:p w14:paraId="06C65495" w14:textId="77777777" w:rsidR="00B566EB" w:rsidRDefault="00B566EB" w:rsidP="00B566EB">
      <w:pPr>
        <w:autoSpaceDE w:val="0"/>
        <w:rPr>
          <w:b/>
          <w:bCs/>
        </w:rPr>
      </w:pPr>
    </w:p>
    <w:p w14:paraId="01A781F1" w14:textId="77777777" w:rsidR="00B566EB" w:rsidRDefault="00B566EB" w:rsidP="00B566EB">
      <w:pPr>
        <w:pStyle w:val="Standard"/>
        <w:autoSpaceDE w:val="0"/>
        <w:rPr>
          <w:b/>
          <w:bCs/>
          <w:i/>
          <w:iCs/>
        </w:rPr>
      </w:pPr>
      <w:r>
        <w:rPr>
          <w:b/>
          <w:bCs/>
          <w:i/>
          <w:iCs/>
        </w:rPr>
        <w:t>dr. Hámori Nóra</w:t>
      </w:r>
    </w:p>
    <w:p w14:paraId="1230BBAB" w14:textId="77777777" w:rsidR="00B566EB" w:rsidRDefault="00B566EB" w:rsidP="00B566EB">
      <w:pPr>
        <w:pStyle w:val="Standard"/>
        <w:autoSpaceDE w:val="0"/>
        <w:rPr>
          <w:b/>
          <w:bCs/>
          <w:i/>
          <w:iCs/>
        </w:rPr>
      </w:pPr>
      <w:r>
        <w:rPr>
          <w:b/>
          <w:bCs/>
          <w:i/>
          <w:iCs/>
        </w:rPr>
        <w:t>jegyző</w:t>
      </w:r>
    </w:p>
    <w:p w14:paraId="729C3CAD" w14:textId="77777777" w:rsidR="00B566EB" w:rsidRDefault="00B566EB" w:rsidP="00B566EB">
      <w:r>
        <w:rPr>
          <w:b/>
          <w:bCs/>
          <w:i/>
          <w:iCs/>
        </w:rPr>
        <w:br w:type="page"/>
      </w:r>
    </w:p>
    <w:p w14:paraId="271D65A6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charset w:val="80"/>
    <w:family w:val="auto"/>
    <w:pitch w:val="default"/>
  </w:font>
  <w:font w:name="TimesNewRoman, 'Yu Gothic'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EB"/>
    <w:rsid w:val="008762DE"/>
    <w:rsid w:val="00B566EB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3E2E"/>
  <w15:chartTrackingRefBased/>
  <w15:docId w15:val="{3FDFDE27-4452-4440-97FC-2051EB89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6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566E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3890</Characters>
  <Application>Microsoft Office Word</Application>
  <DocSecurity>0</DocSecurity>
  <Lines>32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Kanizsai Mónika</cp:lastModifiedBy>
  <cp:revision>2</cp:revision>
  <dcterms:created xsi:type="dcterms:W3CDTF">2020-12-18T12:35:00Z</dcterms:created>
  <dcterms:modified xsi:type="dcterms:W3CDTF">2020-12-21T07:42:00Z</dcterms:modified>
</cp:coreProperties>
</file>