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A6314" w14:textId="77777777" w:rsidR="00233DA5" w:rsidRPr="00140F65" w:rsidRDefault="00233DA5" w:rsidP="00233DA5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2</w:t>
      </w:r>
      <w:r w:rsidRPr="00140F65">
        <w:rPr>
          <w:rFonts w:ascii="Times New Roman" w:hAnsi="Times New Roman" w:cs="Times New Roman"/>
          <w:bCs/>
          <w:i/>
          <w:iCs/>
        </w:rPr>
        <w:t xml:space="preserve">.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melléklet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a </w:t>
      </w:r>
      <w:r>
        <w:rPr>
          <w:rFonts w:ascii="Times New Roman" w:hAnsi="Times New Roman" w:cs="Times New Roman"/>
          <w:bCs/>
          <w:i/>
          <w:iCs/>
        </w:rPr>
        <w:t>1</w:t>
      </w:r>
      <w:r w:rsidRPr="00140F65">
        <w:rPr>
          <w:rFonts w:ascii="Times New Roman" w:hAnsi="Times New Roman" w:cs="Times New Roman"/>
          <w:bCs/>
          <w:i/>
          <w:iCs/>
        </w:rPr>
        <w:t xml:space="preserve">/2020. (II.6.)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önkormányzati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rendelethez</w:t>
      </w:r>
      <w:proofErr w:type="spellEnd"/>
    </w:p>
    <w:p w14:paraId="5F47C6BD" w14:textId="77777777" w:rsidR="00233DA5" w:rsidRPr="00E20BB0" w:rsidRDefault="00233DA5" w:rsidP="00233DA5">
      <w:pPr>
        <w:pStyle w:val="Szvegtrzs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E20BB0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14</w:t>
      </w:r>
      <w:r w:rsidRPr="00E20BB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E20BB0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IX.17</w:t>
      </w:r>
      <w:r w:rsidRPr="00E20BB0">
        <w:rPr>
          <w:b/>
          <w:sz w:val="24"/>
          <w:szCs w:val="24"/>
        </w:rPr>
        <w:t>.) önkormányzati rendelethez</w:t>
      </w:r>
    </w:p>
    <w:p w14:paraId="5FA01DA5" w14:textId="77777777" w:rsidR="00233DA5" w:rsidRPr="00936E64" w:rsidRDefault="00233DA5" w:rsidP="00233DA5">
      <w:pPr>
        <w:rPr>
          <w:i/>
        </w:rPr>
      </w:pPr>
    </w:p>
    <w:p w14:paraId="1C9E2CBE" w14:textId="77777777" w:rsidR="00233DA5" w:rsidRPr="00F526AE" w:rsidRDefault="00233DA5" w:rsidP="00233DA5">
      <w:pPr>
        <w:pStyle w:val="Nincstrkz"/>
        <w:rPr>
          <w:sz w:val="24"/>
          <w:szCs w:val="24"/>
          <w:u w:val="single"/>
        </w:rPr>
      </w:pPr>
      <w:r w:rsidRPr="00F526AE">
        <w:rPr>
          <w:sz w:val="24"/>
          <w:szCs w:val="24"/>
          <w:u w:val="single"/>
        </w:rPr>
        <w:t>A KÉPVISELŐTESTÜLET ÁLLANDÓ BIZOTTSÁGAI</w:t>
      </w:r>
    </w:p>
    <w:p w14:paraId="7B273AC7" w14:textId="77777777" w:rsidR="00233DA5" w:rsidRPr="00F526AE" w:rsidRDefault="00233DA5" w:rsidP="00233DA5">
      <w:pPr>
        <w:pStyle w:val="Nincstrkz"/>
        <w:rPr>
          <w:sz w:val="24"/>
          <w:szCs w:val="24"/>
        </w:rPr>
      </w:pPr>
      <w:r w:rsidRPr="00F526AE">
        <w:rPr>
          <w:sz w:val="24"/>
          <w:szCs w:val="24"/>
        </w:rPr>
        <w:t xml:space="preserve">1. </w:t>
      </w:r>
      <w:r w:rsidRPr="00F526AE">
        <w:rPr>
          <w:bCs/>
          <w:sz w:val="24"/>
          <w:szCs w:val="24"/>
        </w:rPr>
        <w:t>Ügyrendi Bizottság</w:t>
      </w:r>
      <w:r w:rsidRPr="00F526AE">
        <w:rPr>
          <w:sz w:val="24"/>
          <w:szCs w:val="24"/>
        </w:rPr>
        <w:t xml:space="preserve"> </w:t>
      </w:r>
    </w:p>
    <w:tbl>
      <w:tblPr>
        <w:tblW w:w="60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19"/>
      </w:tblGrid>
      <w:tr w:rsidR="00233DA5" w:rsidRPr="00F526AE" w14:paraId="5BD73751" w14:textId="77777777" w:rsidTr="00EA43A5">
        <w:tc>
          <w:tcPr>
            <w:tcW w:w="2552" w:type="dxa"/>
          </w:tcPr>
          <w:p w14:paraId="2B06E89E" w14:textId="77777777" w:rsidR="00233DA5" w:rsidRPr="00F526AE" w:rsidRDefault="00233DA5" w:rsidP="00EA43A5">
            <w:pPr>
              <w:pStyle w:val="Nincstrkz"/>
              <w:rPr>
                <w:sz w:val="24"/>
                <w:szCs w:val="24"/>
              </w:rPr>
            </w:pPr>
            <w:r w:rsidRPr="00F526AE">
              <w:rPr>
                <w:sz w:val="24"/>
                <w:szCs w:val="24"/>
              </w:rPr>
              <w:t>Elnöke:</w:t>
            </w:r>
          </w:p>
        </w:tc>
        <w:tc>
          <w:tcPr>
            <w:tcW w:w="3519" w:type="dxa"/>
          </w:tcPr>
          <w:p w14:paraId="4316C6D8" w14:textId="77777777" w:rsidR="00233DA5" w:rsidRPr="00F526AE" w:rsidRDefault="00233DA5" w:rsidP="00EA43A5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Pétervári István</w:t>
            </w:r>
          </w:p>
        </w:tc>
      </w:tr>
      <w:tr w:rsidR="00233DA5" w:rsidRPr="00F526AE" w14:paraId="6B16D12B" w14:textId="77777777" w:rsidTr="00EA43A5">
        <w:tc>
          <w:tcPr>
            <w:tcW w:w="2552" w:type="dxa"/>
          </w:tcPr>
          <w:p w14:paraId="6A71F903" w14:textId="77777777" w:rsidR="00233DA5" w:rsidRPr="00F526AE" w:rsidRDefault="00233DA5" w:rsidP="00EA43A5">
            <w:pPr>
              <w:pStyle w:val="Nincstrkz"/>
              <w:rPr>
                <w:sz w:val="24"/>
                <w:szCs w:val="24"/>
              </w:rPr>
            </w:pPr>
            <w:r w:rsidRPr="00F526AE">
              <w:rPr>
                <w:sz w:val="24"/>
                <w:szCs w:val="24"/>
              </w:rPr>
              <w:t xml:space="preserve">Képviselő tagja: </w:t>
            </w:r>
          </w:p>
        </w:tc>
        <w:tc>
          <w:tcPr>
            <w:tcW w:w="3519" w:type="dxa"/>
          </w:tcPr>
          <w:p w14:paraId="316AD915" w14:textId="77777777" w:rsidR="00233DA5" w:rsidRPr="00F526AE" w:rsidRDefault="00233DA5" w:rsidP="00EA43A5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Ivády Zsolt</w:t>
            </w:r>
          </w:p>
        </w:tc>
      </w:tr>
      <w:tr w:rsidR="00233DA5" w:rsidRPr="00F526AE" w14:paraId="716D18C3" w14:textId="77777777" w:rsidTr="00EA43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56F4" w14:textId="77777777" w:rsidR="00233DA5" w:rsidRPr="00F526AE" w:rsidRDefault="00233DA5" w:rsidP="00EA43A5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526AE">
              <w:rPr>
                <w:sz w:val="24"/>
                <w:szCs w:val="24"/>
              </w:rPr>
              <w:t>épviselő tagja: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40E" w14:textId="77777777" w:rsidR="00233DA5" w:rsidRPr="00F526AE" w:rsidRDefault="00233DA5" w:rsidP="00EA43A5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Gáspár István</w:t>
            </w:r>
          </w:p>
        </w:tc>
      </w:tr>
    </w:tbl>
    <w:p w14:paraId="015BDC37" w14:textId="77777777" w:rsidR="00233DA5" w:rsidRDefault="00233DA5" w:rsidP="00233DA5"/>
    <w:p w14:paraId="3C1BE8B2" w14:textId="77777777" w:rsidR="00233DA5" w:rsidRPr="00F526AE" w:rsidRDefault="00233DA5" w:rsidP="00233DA5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2</w:t>
      </w:r>
      <w:r w:rsidRPr="00F526AE">
        <w:rPr>
          <w:sz w:val="24"/>
          <w:szCs w:val="24"/>
        </w:rPr>
        <w:t xml:space="preserve">. </w:t>
      </w:r>
      <w:r>
        <w:rPr>
          <w:sz w:val="24"/>
          <w:szCs w:val="24"/>
        </w:rPr>
        <w:t>Településgazdálkodás</w:t>
      </w:r>
      <w:r w:rsidRPr="00F526AE">
        <w:rPr>
          <w:bCs/>
          <w:sz w:val="24"/>
          <w:szCs w:val="24"/>
        </w:rPr>
        <w:t>i Bizottság</w:t>
      </w:r>
      <w:r w:rsidRPr="00F526AE">
        <w:rPr>
          <w:sz w:val="24"/>
          <w:szCs w:val="24"/>
        </w:rPr>
        <w:t xml:space="preserve"> </w:t>
      </w:r>
    </w:p>
    <w:tbl>
      <w:tblPr>
        <w:tblW w:w="60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19"/>
      </w:tblGrid>
      <w:tr w:rsidR="00233DA5" w:rsidRPr="00F526AE" w14:paraId="3B99C184" w14:textId="77777777" w:rsidTr="00EA43A5">
        <w:tc>
          <w:tcPr>
            <w:tcW w:w="2552" w:type="dxa"/>
          </w:tcPr>
          <w:p w14:paraId="15BACFC8" w14:textId="77777777" w:rsidR="00233DA5" w:rsidRPr="00F526AE" w:rsidRDefault="00233DA5" w:rsidP="00EA43A5">
            <w:pPr>
              <w:pStyle w:val="Nincstrkz"/>
              <w:rPr>
                <w:sz w:val="24"/>
                <w:szCs w:val="24"/>
              </w:rPr>
            </w:pPr>
            <w:r w:rsidRPr="00F526AE">
              <w:rPr>
                <w:sz w:val="24"/>
                <w:szCs w:val="24"/>
              </w:rPr>
              <w:t>Elnöke:</w:t>
            </w:r>
          </w:p>
        </w:tc>
        <w:tc>
          <w:tcPr>
            <w:tcW w:w="3519" w:type="dxa"/>
          </w:tcPr>
          <w:p w14:paraId="3AC1E5CD" w14:textId="77777777" w:rsidR="00233DA5" w:rsidRPr="00F526AE" w:rsidRDefault="00233DA5" w:rsidP="00EA43A5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Gáspár Istvá</w:t>
            </w:r>
            <w:r w:rsidRPr="00F526AE">
              <w:rPr>
                <w:sz w:val="24"/>
                <w:szCs w:val="24"/>
              </w:rPr>
              <w:t xml:space="preserve">n </w:t>
            </w:r>
          </w:p>
        </w:tc>
      </w:tr>
      <w:tr w:rsidR="00233DA5" w:rsidRPr="00F526AE" w14:paraId="0C8D074D" w14:textId="77777777" w:rsidTr="00EA43A5">
        <w:tc>
          <w:tcPr>
            <w:tcW w:w="2552" w:type="dxa"/>
          </w:tcPr>
          <w:p w14:paraId="14A1A8D7" w14:textId="77777777" w:rsidR="00233DA5" w:rsidRPr="00F526AE" w:rsidRDefault="00233DA5" w:rsidP="00EA43A5">
            <w:pPr>
              <w:pStyle w:val="Nincstrkz"/>
              <w:rPr>
                <w:sz w:val="24"/>
                <w:szCs w:val="24"/>
              </w:rPr>
            </w:pPr>
            <w:r w:rsidRPr="00F526AE">
              <w:rPr>
                <w:sz w:val="24"/>
                <w:szCs w:val="24"/>
              </w:rPr>
              <w:t xml:space="preserve">Képviselő tagja: </w:t>
            </w:r>
          </w:p>
        </w:tc>
        <w:tc>
          <w:tcPr>
            <w:tcW w:w="3519" w:type="dxa"/>
          </w:tcPr>
          <w:p w14:paraId="18D70950" w14:textId="77777777" w:rsidR="00233DA5" w:rsidRPr="00F526AE" w:rsidRDefault="00233DA5" w:rsidP="00EA43A5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Pétervári István</w:t>
            </w:r>
          </w:p>
        </w:tc>
      </w:tr>
      <w:tr w:rsidR="00233DA5" w:rsidRPr="00F526AE" w14:paraId="1B26175B" w14:textId="77777777" w:rsidTr="00EA43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C228" w14:textId="77777777" w:rsidR="00233DA5" w:rsidRPr="00F526AE" w:rsidRDefault="00233DA5" w:rsidP="00EA43A5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526AE">
              <w:rPr>
                <w:sz w:val="24"/>
                <w:szCs w:val="24"/>
              </w:rPr>
              <w:t>épviselő tagja: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4050" w14:textId="77777777" w:rsidR="00233DA5" w:rsidRPr="00F526AE" w:rsidRDefault="00233DA5" w:rsidP="00EA43A5">
            <w:pPr>
              <w:pStyle w:val="Nincstrkz"/>
              <w:rPr>
                <w:sz w:val="24"/>
                <w:szCs w:val="24"/>
              </w:rPr>
            </w:pPr>
            <w:r w:rsidRPr="00F526AE">
              <w:rPr>
                <w:sz w:val="24"/>
                <w:szCs w:val="24"/>
              </w:rPr>
              <w:t xml:space="preserve">Ivády </w:t>
            </w:r>
            <w:r>
              <w:rPr>
                <w:sz w:val="24"/>
                <w:szCs w:val="24"/>
              </w:rPr>
              <w:t>Zsolt</w:t>
            </w:r>
          </w:p>
        </w:tc>
      </w:tr>
      <w:tr w:rsidR="00233DA5" w:rsidRPr="00F526AE" w14:paraId="67FF0754" w14:textId="77777777" w:rsidTr="00EA43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ACD1" w14:textId="77777777" w:rsidR="00233DA5" w:rsidRDefault="00233DA5" w:rsidP="00EA43A5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képviselő tagja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8E96" w14:textId="77777777" w:rsidR="00233DA5" w:rsidRPr="00F526AE" w:rsidRDefault="00233DA5" w:rsidP="00EA43A5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Laczik Istvánné</w:t>
            </w:r>
          </w:p>
        </w:tc>
      </w:tr>
      <w:tr w:rsidR="00233DA5" w:rsidRPr="00F526AE" w14:paraId="7E334982" w14:textId="77777777" w:rsidTr="00EA43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EA7" w14:textId="77777777" w:rsidR="00233DA5" w:rsidRDefault="00233DA5" w:rsidP="00EA43A5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E0A" w14:textId="77777777" w:rsidR="00233DA5" w:rsidRPr="00F526AE" w:rsidRDefault="00233DA5" w:rsidP="00EA43A5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Ivády Máté</w:t>
            </w:r>
          </w:p>
        </w:tc>
      </w:tr>
    </w:tbl>
    <w:p w14:paraId="254130F7" w14:textId="77777777" w:rsidR="00E17362" w:rsidRDefault="00E17362">
      <w:bookmarkStart w:id="0" w:name="_GoBack"/>
      <w:bookmarkEnd w:id="0"/>
    </w:p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81"/>
    <w:rsid w:val="00233DA5"/>
    <w:rsid w:val="00E17362"/>
    <w:rsid w:val="00F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96FE5-4A87-4D30-B808-046ADEBE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3DA5"/>
    <w:pPr>
      <w:spacing w:after="0" w:line="240" w:lineRule="auto"/>
    </w:pPr>
    <w:rPr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233DA5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233DA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233DA5"/>
    <w:pPr>
      <w:jc w:val="both"/>
    </w:pPr>
    <w:rPr>
      <w:rFonts w:ascii="Times New Roman" w:eastAsia="Times New Roman" w:hAnsi="Times New Roman" w:cs="Times New Roman"/>
      <w:sz w:val="28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233DA5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2020-02-27T08:26:00Z</dcterms:created>
  <dcterms:modified xsi:type="dcterms:W3CDTF">2020-02-27T08:26:00Z</dcterms:modified>
</cp:coreProperties>
</file>