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568" w:rsidRPr="002F67AA" w:rsidRDefault="00CD1568" w:rsidP="00CD1568">
      <w:pPr>
        <w:jc w:val="center"/>
        <w:rPr>
          <w:rFonts w:ascii="Times New Roman" w:hAnsi="Times New Roman" w:cs="Times New Roman"/>
          <w:b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Legyesbénye</w:t>
      </w:r>
      <w:proofErr w:type="spellEnd"/>
      <w:r w:rsidRPr="002F67A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Cs w:val="24"/>
        </w:rPr>
        <w:t>Község</w:t>
      </w:r>
      <w:proofErr w:type="spellEnd"/>
      <w:r w:rsidRPr="002F67A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Cs w:val="24"/>
        </w:rPr>
        <w:t>Önkormányzata</w:t>
      </w:r>
      <w:proofErr w:type="spellEnd"/>
      <w:r w:rsidRPr="002F67A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Cs w:val="24"/>
        </w:rPr>
        <w:t>Képviselő-testületének</w:t>
      </w:r>
      <w:proofErr w:type="spellEnd"/>
    </w:p>
    <w:p w:rsidR="00CD1568" w:rsidRPr="002F67AA" w:rsidRDefault="00CD1568" w:rsidP="00CD1568">
      <w:pPr>
        <w:jc w:val="center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 xml:space="preserve">14/2013. (XI.12.)  </w:t>
      </w:r>
      <w:proofErr w:type="spellStart"/>
      <w:r>
        <w:rPr>
          <w:rFonts w:ascii="Times New Roman" w:hAnsi="Times New Roman" w:cs="Times New Roman"/>
          <w:szCs w:val="24"/>
          <w:u w:val="single"/>
        </w:rPr>
        <w:t>önkormányzati</w:t>
      </w:r>
      <w:proofErr w:type="spellEnd"/>
      <w:r>
        <w:rPr>
          <w:rFonts w:ascii="Times New Roman" w:hAnsi="Times New Roman" w:cs="Times New Roman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  <w:u w:val="single"/>
        </w:rPr>
        <w:t>rendelete</w:t>
      </w:r>
      <w:proofErr w:type="spellEnd"/>
    </w:p>
    <w:p w:rsidR="00CD1568" w:rsidRPr="002F67AA" w:rsidRDefault="00CD1568" w:rsidP="00CD1568">
      <w:pPr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CD1568" w:rsidRPr="002F67AA" w:rsidRDefault="00CD1568" w:rsidP="00CD1568">
      <w:pPr>
        <w:jc w:val="center"/>
        <w:rPr>
          <w:rFonts w:ascii="Times New Roman" w:hAnsi="Times New Roman" w:cs="Times New Roman"/>
          <w:b/>
          <w:szCs w:val="24"/>
        </w:rPr>
      </w:pPr>
      <w:proofErr w:type="gramStart"/>
      <w:r w:rsidRPr="002F67AA">
        <w:rPr>
          <w:rFonts w:ascii="Times New Roman" w:hAnsi="Times New Roman" w:cs="Times New Roman"/>
          <w:szCs w:val="24"/>
        </w:rPr>
        <w:t>a</w:t>
      </w:r>
      <w:proofErr w:type="gramEnd"/>
      <w:r w:rsidRPr="001D49D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települési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szilárd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hulladék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kezelésével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összefüggő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közszolgáltatási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tevékenységről</w:t>
      </w:r>
      <w:proofErr w:type="spellEnd"/>
      <w:r w:rsidRPr="002F67AA">
        <w:rPr>
          <w:rFonts w:ascii="Times New Roman" w:hAnsi="Times New Roman" w:cs="Times New Roman"/>
          <w:szCs w:val="24"/>
        </w:rPr>
        <w:t xml:space="preserve"> </w:t>
      </w:r>
    </w:p>
    <w:p w:rsidR="00CD1568" w:rsidRPr="002F67AA" w:rsidRDefault="00CD1568" w:rsidP="00CD1568">
      <w:pPr>
        <w:jc w:val="center"/>
        <w:rPr>
          <w:rFonts w:ascii="Times New Roman" w:hAnsi="Times New Roman" w:cs="Times New Roman"/>
          <w:b/>
          <w:szCs w:val="24"/>
        </w:rPr>
      </w:pPr>
    </w:p>
    <w:p w:rsidR="00CD1568" w:rsidRPr="002F67AA" w:rsidRDefault="00CD1568" w:rsidP="00CD1568">
      <w:pPr>
        <w:jc w:val="both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Legyesbénye</w:t>
      </w:r>
      <w:proofErr w:type="spellEnd"/>
      <w:r w:rsidRPr="002F67A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Cs w:val="24"/>
        </w:rPr>
        <w:t>Község</w:t>
      </w:r>
      <w:proofErr w:type="spellEnd"/>
      <w:r w:rsidRPr="002F67A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Cs w:val="24"/>
        </w:rPr>
        <w:t>Önkormányzatának</w:t>
      </w:r>
      <w:proofErr w:type="spellEnd"/>
      <w:r w:rsidRPr="002F67A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Cs w:val="24"/>
        </w:rPr>
        <w:t>Képvisel</w:t>
      </w:r>
      <w:r>
        <w:rPr>
          <w:rFonts w:ascii="Times New Roman" w:hAnsi="Times New Roman" w:cs="Times New Roman"/>
          <w:szCs w:val="24"/>
        </w:rPr>
        <w:t>ő-testülete</w:t>
      </w:r>
      <w:proofErr w:type="spellEnd"/>
      <w:r>
        <w:rPr>
          <w:rFonts w:ascii="Times New Roman" w:hAnsi="Times New Roman" w:cs="Times New Roman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Cs w:val="24"/>
        </w:rPr>
        <w:t>hulladékról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szóló</w:t>
      </w:r>
      <w:proofErr w:type="spellEnd"/>
      <w:r>
        <w:rPr>
          <w:rFonts w:ascii="Times New Roman" w:hAnsi="Times New Roman" w:cs="Times New Roman"/>
          <w:szCs w:val="24"/>
        </w:rPr>
        <w:t xml:space="preserve"> 2012</w:t>
      </w:r>
      <w:r w:rsidRPr="002F67AA">
        <w:rPr>
          <w:rFonts w:ascii="Times New Roman" w:hAnsi="Times New Roman" w:cs="Times New Roman"/>
          <w:szCs w:val="24"/>
        </w:rPr>
        <w:t xml:space="preserve">. </w:t>
      </w:r>
      <w:proofErr w:type="spellStart"/>
      <w:proofErr w:type="gramStart"/>
      <w:r w:rsidRPr="002F67AA">
        <w:rPr>
          <w:rFonts w:ascii="Times New Roman" w:hAnsi="Times New Roman" w:cs="Times New Roman"/>
          <w:szCs w:val="24"/>
        </w:rPr>
        <w:t>évi</w:t>
      </w:r>
      <w:proofErr w:type="spellEnd"/>
      <w:proofErr w:type="gramEnd"/>
      <w:r w:rsidRPr="002F67A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CLXXXV. 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törvény</w:t>
      </w:r>
      <w:proofErr w:type="spellEnd"/>
      <w:r>
        <w:rPr>
          <w:rFonts w:ascii="Times New Roman" w:hAnsi="Times New Roman" w:cs="Times New Roman"/>
          <w:szCs w:val="24"/>
        </w:rPr>
        <w:t xml:space="preserve">  35</w:t>
      </w:r>
      <w:proofErr w:type="gramEnd"/>
      <w:r>
        <w:rPr>
          <w:rFonts w:ascii="Times New Roman" w:hAnsi="Times New Roman" w:cs="Times New Roman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Cs w:val="24"/>
        </w:rPr>
        <w:t>§-</w:t>
      </w:r>
      <w:proofErr w:type="spellStart"/>
      <w:r>
        <w:rPr>
          <w:rFonts w:ascii="Times New Roman" w:hAnsi="Times New Roman" w:cs="Times New Roman"/>
          <w:szCs w:val="24"/>
        </w:rPr>
        <w:t>ában</w:t>
      </w:r>
      <w:proofErr w:type="spellEnd"/>
      <w:r>
        <w:rPr>
          <w:rFonts w:ascii="Times New Roman" w:hAnsi="Times New Roman" w:cs="Times New Roman"/>
          <w:szCs w:val="24"/>
        </w:rPr>
        <w:t>, 39.</w:t>
      </w:r>
      <w:proofErr w:type="gramEnd"/>
      <w:r>
        <w:rPr>
          <w:rFonts w:ascii="Times New Roman" w:hAnsi="Times New Roman" w:cs="Times New Roman"/>
          <w:szCs w:val="24"/>
        </w:rPr>
        <w:t xml:space="preserve"> § (2)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és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 xml:space="preserve"> (5) </w:t>
      </w:r>
      <w:proofErr w:type="spellStart"/>
      <w:r>
        <w:rPr>
          <w:rFonts w:ascii="Times New Roman" w:hAnsi="Times New Roman" w:cs="Times New Roman"/>
          <w:szCs w:val="24"/>
        </w:rPr>
        <w:t>bekezdésében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valamint</w:t>
      </w:r>
      <w:proofErr w:type="spellEnd"/>
      <w:r>
        <w:rPr>
          <w:rFonts w:ascii="Times New Roman" w:hAnsi="Times New Roman" w:cs="Times New Roman"/>
          <w:szCs w:val="24"/>
        </w:rPr>
        <w:t xml:space="preserve"> a 88. § (4)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bekezdésében</w:t>
      </w:r>
      <w:proofErr w:type="spellEnd"/>
      <w:r w:rsidRPr="002F67AA">
        <w:rPr>
          <w:rFonts w:ascii="Times New Roman" w:hAnsi="Times New Roman" w:cs="Times New Roman"/>
          <w:szCs w:val="24"/>
        </w:rPr>
        <w:t xml:space="preserve">  </w:t>
      </w:r>
      <w:proofErr w:type="spellStart"/>
      <w:r w:rsidRPr="002F67AA">
        <w:rPr>
          <w:rFonts w:ascii="Times New Roman" w:hAnsi="Times New Roman" w:cs="Times New Roman"/>
          <w:szCs w:val="24"/>
        </w:rPr>
        <w:t>kapott</w:t>
      </w:r>
      <w:proofErr w:type="spellEnd"/>
      <w:proofErr w:type="gramEnd"/>
      <w:r w:rsidRPr="002F67A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Cs w:val="24"/>
        </w:rPr>
        <w:t>felhatalmazás</w:t>
      </w:r>
      <w:proofErr w:type="spellEnd"/>
      <w:r w:rsidRPr="002F67A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Cs w:val="24"/>
        </w:rPr>
        <w:t>alapján</w:t>
      </w:r>
      <w:proofErr w:type="spellEnd"/>
      <w:r w:rsidRPr="002F67AA">
        <w:rPr>
          <w:rFonts w:ascii="Times New Roman" w:hAnsi="Times New Roman" w:cs="Times New Roman"/>
          <w:szCs w:val="24"/>
        </w:rPr>
        <w:t xml:space="preserve"> a </w:t>
      </w:r>
      <w:proofErr w:type="spellStart"/>
      <w:r w:rsidRPr="002F67AA">
        <w:rPr>
          <w:rFonts w:ascii="Times New Roman" w:hAnsi="Times New Roman" w:cs="Times New Roman"/>
          <w:szCs w:val="24"/>
        </w:rPr>
        <w:t>Magyarország</w:t>
      </w:r>
      <w:proofErr w:type="spellEnd"/>
      <w:r w:rsidRPr="002F67A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Cs w:val="24"/>
        </w:rPr>
        <w:t>helyi</w:t>
      </w:r>
      <w:proofErr w:type="spellEnd"/>
      <w:r w:rsidRPr="002F67A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Cs w:val="24"/>
        </w:rPr>
        <w:t>önkormányzatairól</w:t>
      </w:r>
      <w:proofErr w:type="spellEnd"/>
      <w:r w:rsidRPr="002F67A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Cs w:val="24"/>
        </w:rPr>
        <w:t>szóló</w:t>
      </w:r>
      <w:proofErr w:type="spellEnd"/>
      <w:r w:rsidRPr="002F67AA">
        <w:rPr>
          <w:rFonts w:ascii="Times New Roman" w:hAnsi="Times New Roman" w:cs="Times New Roman"/>
          <w:szCs w:val="24"/>
        </w:rPr>
        <w:t xml:space="preserve"> 2011. </w:t>
      </w:r>
      <w:proofErr w:type="spellStart"/>
      <w:proofErr w:type="gramStart"/>
      <w:r w:rsidRPr="002F67AA">
        <w:rPr>
          <w:rFonts w:ascii="Times New Roman" w:hAnsi="Times New Roman" w:cs="Times New Roman"/>
          <w:szCs w:val="24"/>
        </w:rPr>
        <w:t>évi</w:t>
      </w:r>
      <w:proofErr w:type="spellEnd"/>
      <w:proofErr w:type="gramEnd"/>
      <w:r w:rsidRPr="002F67AA">
        <w:rPr>
          <w:rFonts w:ascii="Times New Roman" w:hAnsi="Times New Roman" w:cs="Times New Roman"/>
          <w:szCs w:val="24"/>
        </w:rPr>
        <w:t xml:space="preserve"> CLXXXI</w:t>
      </w:r>
      <w:r>
        <w:rPr>
          <w:rFonts w:ascii="Times New Roman" w:hAnsi="Times New Roman" w:cs="Times New Roman"/>
          <w:szCs w:val="24"/>
        </w:rPr>
        <w:t xml:space="preserve">X.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törvény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 xml:space="preserve"> 13. </w:t>
      </w:r>
      <w:proofErr w:type="gramStart"/>
      <w:r>
        <w:rPr>
          <w:rFonts w:ascii="Times New Roman" w:hAnsi="Times New Roman" w:cs="Times New Roman"/>
          <w:szCs w:val="24"/>
        </w:rPr>
        <w:t xml:space="preserve">§ (1) </w:t>
      </w:r>
      <w:proofErr w:type="spellStart"/>
      <w:r>
        <w:rPr>
          <w:rFonts w:ascii="Times New Roman" w:hAnsi="Times New Roman" w:cs="Times New Roman"/>
          <w:szCs w:val="24"/>
        </w:rPr>
        <w:t>bekezdésének</w:t>
      </w:r>
      <w:proofErr w:type="spellEnd"/>
      <w:r>
        <w:rPr>
          <w:rFonts w:ascii="Times New Roman" w:hAnsi="Times New Roman" w:cs="Times New Roman"/>
          <w:szCs w:val="24"/>
        </w:rPr>
        <w:t xml:space="preserve"> 19.</w:t>
      </w:r>
      <w:proofErr w:type="gram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pontjában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r w:rsidRPr="002F67A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Cs w:val="24"/>
        </w:rPr>
        <w:t>meghatározott</w:t>
      </w:r>
      <w:proofErr w:type="spellEnd"/>
      <w:proofErr w:type="gramEnd"/>
      <w:r w:rsidRPr="002F67A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Cs w:val="24"/>
        </w:rPr>
        <w:t>feladatkörében</w:t>
      </w:r>
      <w:proofErr w:type="spellEnd"/>
      <w:r w:rsidRPr="002F67A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Cs w:val="24"/>
        </w:rPr>
        <w:t>eljárva</w:t>
      </w:r>
      <w:proofErr w:type="spellEnd"/>
      <w:r w:rsidRPr="002F67AA">
        <w:rPr>
          <w:rFonts w:ascii="Times New Roman" w:hAnsi="Times New Roman" w:cs="Times New Roman"/>
          <w:szCs w:val="24"/>
        </w:rPr>
        <w:t xml:space="preserve"> a </w:t>
      </w:r>
      <w:proofErr w:type="spellStart"/>
      <w:r w:rsidRPr="002F67AA">
        <w:rPr>
          <w:rFonts w:ascii="Times New Roman" w:hAnsi="Times New Roman" w:cs="Times New Roman"/>
          <w:szCs w:val="24"/>
        </w:rPr>
        <w:t>következőket</w:t>
      </w:r>
      <w:proofErr w:type="spellEnd"/>
      <w:r w:rsidRPr="002F67A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Cs w:val="24"/>
        </w:rPr>
        <w:t>rendeli</w:t>
      </w:r>
      <w:proofErr w:type="spellEnd"/>
      <w:r w:rsidRPr="002F67AA">
        <w:rPr>
          <w:rFonts w:ascii="Times New Roman" w:hAnsi="Times New Roman" w:cs="Times New Roman"/>
          <w:szCs w:val="24"/>
        </w:rPr>
        <w:t xml:space="preserve"> el:</w:t>
      </w:r>
    </w:p>
    <w:p w:rsidR="00CD1568" w:rsidRDefault="00CD1568" w:rsidP="00CD156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A </w:t>
      </w:r>
      <w:proofErr w:type="spellStart"/>
      <w:r>
        <w:rPr>
          <w:rFonts w:ascii="Times New Roman" w:hAnsi="Times New Roman" w:cs="Times New Roman"/>
        </w:rPr>
        <w:t>rendelet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hatálya</w:t>
      </w:r>
      <w:proofErr w:type="spellEnd"/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</w:rPr>
        <w:t xml:space="preserve">1. § </w:t>
      </w:r>
      <w:r>
        <w:rPr>
          <w:rFonts w:ascii="Times New Roman" w:hAnsi="Times New Roman" w:cs="Times New Roman"/>
          <w:szCs w:val="24"/>
          <w:lang w:val="hu-HU" w:bidi="ar-SA"/>
        </w:rPr>
        <w:t>(1) A rendelet területi hatálya, Legyesbénye község közigazgatási területén a közszolgáltatásba bevont, a rendelet l. mellékletében felsorolt közterületek utak, utcák mellett elhelyezkedő ingatlanokra terjed ki.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(2) A rendelet tárgyi hatálya az (1) bekezdés szerinti területen keletkező települési szilárd hulladék gyűjtésére, szállítására és kezelésére valamint Legyesbénye Község Önkormányzata és a vele kötött hulladékgazdálkodási közszolgáltatási szerződés szerinti közszolgáltató hulladékgazdálkodási tevékenységére terjed ki. 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(3) A rendelet személyi hatálya azokra a természetes személyekre, jogi személyekre és jogi személyiséggel nem rendelkező szervezetekre terjed ki, akik az (1) bekezdés szerinti területen a hulladékról szóló 2012. évi CLXXXV. törvény (továbbiakban: </w:t>
      </w:r>
      <w:proofErr w:type="spellStart"/>
      <w:r>
        <w:rPr>
          <w:rFonts w:ascii="Times New Roman" w:hAnsi="Times New Roman" w:cs="Times New Roman"/>
          <w:szCs w:val="24"/>
          <w:lang w:val="hu-HU" w:bidi="ar-SA"/>
        </w:rPr>
        <w:t>Hgtv</w:t>
      </w:r>
      <w:proofErr w:type="spellEnd"/>
      <w:r>
        <w:rPr>
          <w:rFonts w:ascii="Times New Roman" w:hAnsi="Times New Roman" w:cs="Times New Roman"/>
          <w:szCs w:val="24"/>
          <w:lang w:val="hu-HU" w:bidi="ar-SA"/>
        </w:rPr>
        <w:t>.) 2. § (1) bekezdésének 34. pontja szerint ingatlantulajdonosnak (továbbiakban: Ingatlantulajdonos) minősülnek.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 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2. A hulladékgazdálkodási közszolgáltatás tartalma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2. § (1) A közszolgáltatás tartalma a települési szilárd hulladék gyűjtése, szállítása, kezelésre történő átadása, hasznosítása, ártalmatlanítása.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(2) Az 1. § (1) bekezdés szerinti területen a hulladékgazdálkodási közszolgáltató, az Abaúj-Zempléni Szilárdhulladék Gazdálkodási Önkormányzati Társulással, - mint az </w:t>
      </w:r>
      <w:proofErr w:type="gramStart"/>
      <w:r>
        <w:rPr>
          <w:rFonts w:ascii="Times New Roman" w:hAnsi="Times New Roman" w:cs="Times New Roman"/>
          <w:szCs w:val="24"/>
          <w:lang w:val="hu-HU" w:bidi="ar-SA"/>
        </w:rPr>
        <w:t>önkormányzat  átruházott</w:t>
      </w:r>
      <w:proofErr w:type="gramEnd"/>
      <w:r>
        <w:rPr>
          <w:rFonts w:ascii="Times New Roman" w:hAnsi="Times New Roman" w:cs="Times New Roman"/>
          <w:szCs w:val="24"/>
          <w:lang w:val="hu-HU" w:bidi="ar-SA"/>
        </w:rPr>
        <w:t xml:space="preserve"> hatáskörében eljáró  szervvel - megkötött közszolgáltatási szerződés alapján   a többségi önkormányzati tulajdonra alapított Zempléni Z.H.K. Hulladékkelezési Közszolgáltató Kft. (3910 Tokaj, Rákóczi u. 54.) (továbbiakban: Közszolgáltató).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(3) A közszolgáltató a települési </w:t>
      </w:r>
      <w:proofErr w:type="gramStart"/>
      <w:r>
        <w:rPr>
          <w:rFonts w:ascii="Times New Roman" w:hAnsi="Times New Roman" w:cs="Times New Roman"/>
          <w:szCs w:val="24"/>
          <w:lang w:val="hu-HU" w:bidi="ar-SA"/>
        </w:rPr>
        <w:t>szilárd  hulladékot</w:t>
      </w:r>
      <w:proofErr w:type="gramEnd"/>
      <w:r>
        <w:rPr>
          <w:rFonts w:ascii="Times New Roman" w:hAnsi="Times New Roman" w:cs="Times New Roman"/>
          <w:szCs w:val="24"/>
          <w:lang w:val="hu-HU" w:bidi="ar-SA"/>
        </w:rPr>
        <w:t xml:space="preserve"> a Bodrogkeresztúri Regionális Hulladékkezelő Központ (3916. Bodrogkeresztúr, 0172/31 hrsz.) által </w:t>
      </w:r>
      <w:proofErr w:type="gramStart"/>
      <w:r>
        <w:rPr>
          <w:rFonts w:ascii="Times New Roman" w:hAnsi="Times New Roman" w:cs="Times New Roman"/>
          <w:szCs w:val="24"/>
          <w:lang w:val="hu-HU" w:bidi="ar-SA"/>
        </w:rPr>
        <w:t>üzemeltetett  szilárdhulladék</w:t>
      </w:r>
      <w:proofErr w:type="gramEnd"/>
      <w:r>
        <w:rPr>
          <w:rFonts w:ascii="Times New Roman" w:hAnsi="Times New Roman" w:cs="Times New Roman"/>
          <w:szCs w:val="24"/>
          <w:lang w:val="hu-HU" w:bidi="ar-SA"/>
        </w:rPr>
        <w:t xml:space="preserve"> lerakóba  helyezi el (továbbiakban: depó). 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(4) Az önkormányzat a települési szilárd hulladék ártalmatlanítás kezelő objektumaként a depó-t jelöli ki. 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(5) Az önkormányzat hulladékgazdálkodási feladatainak ellátása érdekében együttm</w:t>
      </w:r>
      <w:r>
        <w:rPr>
          <w:rFonts w:ascii="TimesNewRoman" w:eastAsia="TimesNewRoman" w:hAnsi="Times New Roman" w:cs="TimesNewRoman"/>
          <w:szCs w:val="24"/>
          <w:lang w:val="hu-HU" w:bidi="ar-SA"/>
        </w:rPr>
        <w:t>ű</w:t>
      </w:r>
      <w:r>
        <w:rPr>
          <w:rFonts w:ascii="Times New Roman" w:hAnsi="Times New Roman" w:cs="Times New Roman"/>
          <w:szCs w:val="24"/>
          <w:lang w:val="hu-HU" w:bidi="ar-SA"/>
        </w:rPr>
        <w:t xml:space="preserve">ködik </w:t>
      </w:r>
      <w:proofErr w:type="gramStart"/>
      <w:r>
        <w:rPr>
          <w:rFonts w:ascii="Times New Roman" w:hAnsi="Times New Roman" w:cs="Times New Roman"/>
          <w:szCs w:val="24"/>
          <w:lang w:val="hu-HU" w:bidi="ar-SA"/>
        </w:rPr>
        <w:t>a</w:t>
      </w:r>
      <w:proofErr w:type="gramEnd"/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Zempléni Z</w:t>
      </w:r>
      <w:proofErr w:type="gramStart"/>
      <w:r>
        <w:rPr>
          <w:rFonts w:ascii="Times New Roman" w:hAnsi="Times New Roman" w:cs="Times New Roman"/>
          <w:szCs w:val="24"/>
          <w:lang w:val="hu-HU" w:bidi="ar-SA"/>
        </w:rPr>
        <w:t>.H</w:t>
      </w:r>
      <w:proofErr w:type="gramEnd"/>
      <w:r>
        <w:rPr>
          <w:rFonts w:ascii="Times New Roman" w:hAnsi="Times New Roman" w:cs="Times New Roman"/>
          <w:szCs w:val="24"/>
          <w:lang w:val="hu-HU" w:bidi="ar-SA"/>
        </w:rPr>
        <w:t xml:space="preserve">.K. Hulladékkezelési Közszolgáltató </w:t>
      </w:r>
      <w:proofErr w:type="spellStart"/>
      <w:r>
        <w:rPr>
          <w:rFonts w:ascii="Times New Roman" w:hAnsi="Times New Roman" w:cs="Times New Roman"/>
          <w:szCs w:val="24"/>
          <w:lang w:val="hu-HU" w:bidi="ar-SA"/>
        </w:rPr>
        <w:t>Kft.-ben</w:t>
      </w:r>
      <w:proofErr w:type="spellEnd"/>
      <w:r>
        <w:rPr>
          <w:rFonts w:ascii="Times New Roman" w:hAnsi="Times New Roman" w:cs="Times New Roman"/>
          <w:szCs w:val="24"/>
          <w:lang w:val="hu-HU" w:bidi="ar-SA"/>
        </w:rPr>
        <w:t xml:space="preserve"> érdekelt más önkormányzatokkal.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lastRenderedPageBreak/>
        <w:t>Az együttm</w:t>
      </w:r>
      <w:r>
        <w:rPr>
          <w:rFonts w:ascii="TimesNewRoman" w:eastAsia="TimesNewRoman" w:hAnsi="Times New Roman" w:cs="TimesNewRoman"/>
          <w:szCs w:val="24"/>
          <w:lang w:val="hu-HU" w:bidi="ar-SA"/>
        </w:rPr>
        <w:t>ű</w:t>
      </w:r>
      <w:r>
        <w:rPr>
          <w:rFonts w:ascii="Times New Roman" w:hAnsi="Times New Roman" w:cs="Times New Roman"/>
          <w:szCs w:val="24"/>
          <w:lang w:val="hu-HU" w:bidi="ar-SA"/>
        </w:rPr>
        <w:t>ködés tartalmát és feltételeit külön társulási szerz</w:t>
      </w:r>
      <w:r>
        <w:rPr>
          <w:rFonts w:ascii="TimesNewRoman" w:eastAsia="TimesNewRoman" w:hAnsi="Times New Roman" w:cs="TimesNewRoman"/>
          <w:szCs w:val="24"/>
          <w:lang w:val="hu-HU" w:bidi="ar-SA"/>
        </w:rPr>
        <w:t>ő</w:t>
      </w:r>
      <w:r>
        <w:rPr>
          <w:rFonts w:ascii="Times New Roman" w:hAnsi="Times New Roman" w:cs="Times New Roman"/>
          <w:szCs w:val="24"/>
          <w:lang w:val="hu-HU" w:bidi="ar-SA"/>
        </w:rPr>
        <w:t>dés rögzíti.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</w:p>
    <w:p w:rsidR="00CD1568" w:rsidRDefault="00CD1568" w:rsidP="00CD156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3. A közszolgáltatás ellátásának rendje és módja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4"/>
          <w:lang w:val="hu-HU" w:bidi="ar-SA"/>
        </w:rPr>
      </w:pP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3. § (1) A települési hulladékot a szállítási napokon a Közszolgáltató rendelkezésére kell bocsátani.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(2) A települési hulladékot a gyűjtőedényben, tömörítés nélkül úgy kell elhelyezni, hogy annak fedele zárható legyen, valamint az a hulladékszállítás során a közszolgáltató alkalmazottainak egészségét, testi épségét ne veszélyeztesse, a gépi ürítést ne akadályozza, az ürítő berendezést ne károsítsa.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(3) A </w:t>
      </w:r>
      <w:proofErr w:type="spellStart"/>
      <w:r>
        <w:rPr>
          <w:rFonts w:ascii="Times New Roman" w:hAnsi="Times New Roman" w:cs="Times New Roman"/>
          <w:szCs w:val="24"/>
          <w:lang w:val="hu-HU" w:bidi="ar-SA"/>
        </w:rPr>
        <w:t>gyűjtőedényzet</w:t>
      </w:r>
      <w:proofErr w:type="spellEnd"/>
      <w:r>
        <w:rPr>
          <w:rFonts w:ascii="Times New Roman" w:hAnsi="Times New Roman" w:cs="Times New Roman"/>
          <w:szCs w:val="24"/>
          <w:lang w:val="hu-HU" w:bidi="ar-SA"/>
        </w:rPr>
        <w:t xml:space="preserve"> mellé többlethulladékot csak a Közszolgáltató által forgalmazott gyűjtőzsákban lehet elhelyezni, lezárt állapotban.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(4) A gyűjtőedénybe tilos veszélyes hulladékot, építési törmeléket, robbanó vagy tűzveszélyes, sugárzó vagy mérgező anyagot, állati tetemet rakni.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(5) Ha a gyűjtőedény olyan nedves hulladékot tartalmaz, amely az edénybe összetömörödött, vagy befagyott, az ingatlantulajdonos köteles a visszamaradt hulladékot, illetve a ki nem üríthető gyűjtőedényt kiüríteni és használhatóvá tenni. 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(6) A </w:t>
      </w:r>
      <w:proofErr w:type="spellStart"/>
      <w:r>
        <w:rPr>
          <w:rFonts w:ascii="Times New Roman" w:hAnsi="Times New Roman" w:cs="Times New Roman"/>
          <w:szCs w:val="24"/>
          <w:lang w:val="hu-HU" w:bidi="ar-SA"/>
        </w:rPr>
        <w:t>gyűjtőedényzetet</w:t>
      </w:r>
      <w:proofErr w:type="spellEnd"/>
      <w:r>
        <w:rPr>
          <w:rFonts w:ascii="Times New Roman" w:hAnsi="Times New Roman" w:cs="Times New Roman"/>
          <w:szCs w:val="24"/>
          <w:lang w:val="hu-HU" w:bidi="ar-SA"/>
        </w:rPr>
        <w:t xml:space="preserve"> a járat szerinti gyűjtőnapon, legkorábban reggel 6 óráig, egyébként a járatszervezéstől függőn a Közszolgáltató által közölt időpontig az útpadkára, vagy az úttest mellett közvetlenül elhelyezkedő járdára kell kitenni. A zsákot a gyűjtőedény mellé kell elhelyezni. 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(7) A kihelyezett gyűjtőedény nem akadályozhatja a jármű és gyalogos forgalmat.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(8) A </w:t>
      </w:r>
      <w:proofErr w:type="spellStart"/>
      <w:r>
        <w:rPr>
          <w:rFonts w:ascii="Times New Roman" w:hAnsi="Times New Roman" w:cs="Times New Roman"/>
          <w:szCs w:val="24"/>
          <w:lang w:val="hu-HU" w:bidi="ar-SA"/>
        </w:rPr>
        <w:t>gyűjtőedényzetet</w:t>
      </w:r>
      <w:proofErr w:type="spellEnd"/>
      <w:r>
        <w:rPr>
          <w:rFonts w:ascii="Times New Roman" w:hAnsi="Times New Roman" w:cs="Times New Roman"/>
          <w:szCs w:val="24"/>
          <w:lang w:val="hu-HU" w:bidi="ar-SA"/>
        </w:rPr>
        <w:t xml:space="preserve"> a hulladék elszállítását követően a közterületről el kell távolítani és az ingatlanon belül kell tárolni.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(9) A gyűjtő </w:t>
      </w:r>
      <w:proofErr w:type="gramStart"/>
      <w:r>
        <w:rPr>
          <w:rFonts w:ascii="Times New Roman" w:hAnsi="Times New Roman" w:cs="Times New Roman"/>
          <w:szCs w:val="24"/>
          <w:lang w:val="hu-HU" w:bidi="ar-SA"/>
        </w:rPr>
        <w:t>edény rendszeres</w:t>
      </w:r>
      <w:proofErr w:type="gramEnd"/>
      <w:r>
        <w:rPr>
          <w:rFonts w:ascii="Times New Roman" w:hAnsi="Times New Roman" w:cs="Times New Roman"/>
          <w:szCs w:val="24"/>
          <w:lang w:val="hu-HU" w:bidi="ar-SA"/>
        </w:rPr>
        <w:t xml:space="preserve"> tisztán tartásáról és rendeltetésszerű használatáról az Ingatlan tulajdonosnak kell gondoskodni. 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(10) A gyűjtőedény környékét, megközelítési útvonalát tárgyak elhelyezésével vagy parkoló gépjárművel oly módon elzárni nem szabad, amely az ürítését akadályozza.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(11) A nagydarabos hulladék (lom) szervezett gyűjtéséről és elszállításáról évente egy alkalommal a Közszolgáltató az önkormányzattal egyeztetett időpontban és módon térítésmentesen gondoskodik.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(12) A Közszolgáltató a lomtalanítás időpontjáról és egyéb feltételeiről a lomtalanítást megelőző 15 nappal korábban értesíti a lakosságot. 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4. § (1) A közszolgáltatásban az alábbi szabványos űrtartalmú gyűjtőedények használhatók: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proofErr w:type="gramStart"/>
      <w:r>
        <w:rPr>
          <w:rFonts w:ascii="Times New Roman" w:hAnsi="Times New Roman" w:cs="Times New Roman"/>
          <w:szCs w:val="24"/>
          <w:lang w:val="hu-HU" w:bidi="ar-SA"/>
        </w:rPr>
        <w:t>a</w:t>
      </w:r>
      <w:proofErr w:type="gramEnd"/>
      <w:r>
        <w:rPr>
          <w:rFonts w:ascii="Times New Roman" w:hAnsi="Times New Roman" w:cs="Times New Roman"/>
          <w:szCs w:val="24"/>
          <w:lang w:val="hu-HU" w:bidi="ar-SA"/>
        </w:rPr>
        <w:t>) 60 l-es DIN EN 840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b) 120 l-es DIN EN 840-1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c) 1100 l-es DIN EN 840-2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d) a Közszolgáltató monogramjával ellátott hulladékzsák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 (2) A 60 literes edény használatára jogosultak az egy f</w:t>
      </w:r>
      <w:r>
        <w:rPr>
          <w:rFonts w:ascii="TimesNewRoman" w:eastAsia="TimesNewRoman" w:hAnsi="Times New Roman" w:cs="TimesNewRoman"/>
          <w:szCs w:val="24"/>
          <w:lang w:val="hu-HU" w:bidi="ar-SA"/>
        </w:rPr>
        <w:t>ő</w:t>
      </w:r>
      <w:r>
        <w:rPr>
          <w:rFonts w:ascii="Times New Roman" w:hAnsi="Times New Roman" w:cs="Times New Roman"/>
          <w:szCs w:val="24"/>
          <w:lang w:val="hu-HU" w:bidi="ar-SA"/>
        </w:rPr>
        <w:t xml:space="preserve">s, valamint azon </w:t>
      </w:r>
      <w:proofErr w:type="gramStart"/>
      <w:r>
        <w:rPr>
          <w:rFonts w:ascii="Times New Roman" w:hAnsi="Times New Roman" w:cs="Times New Roman"/>
          <w:szCs w:val="24"/>
          <w:lang w:val="hu-HU" w:bidi="ar-SA"/>
        </w:rPr>
        <w:t>két f</w:t>
      </w:r>
      <w:r>
        <w:rPr>
          <w:rFonts w:ascii="TimesNewRoman" w:eastAsia="TimesNewRoman" w:hAnsi="Times New Roman" w:cs="TimesNewRoman"/>
          <w:szCs w:val="24"/>
          <w:lang w:val="hu-HU" w:bidi="ar-SA"/>
        </w:rPr>
        <w:t>ő</w:t>
      </w:r>
      <w:r>
        <w:rPr>
          <w:rFonts w:ascii="Times New Roman" w:hAnsi="Times New Roman" w:cs="Times New Roman"/>
          <w:szCs w:val="24"/>
          <w:lang w:val="hu-HU" w:bidi="ar-SA"/>
        </w:rPr>
        <w:t>s</w:t>
      </w:r>
      <w:proofErr w:type="gramEnd"/>
      <w:r>
        <w:rPr>
          <w:rFonts w:ascii="Times New Roman" w:hAnsi="Times New Roman" w:cs="Times New Roman"/>
          <w:szCs w:val="24"/>
          <w:lang w:val="hu-HU" w:bidi="ar-SA"/>
        </w:rPr>
        <w:t xml:space="preserve"> háztartások,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proofErr w:type="gramStart"/>
      <w:r>
        <w:rPr>
          <w:rFonts w:ascii="Times New Roman" w:hAnsi="Times New Roman" w:cs="Times New Roman"/>
          <w:szCs w:val="24"/>
          <w:lang w:val="hu-HU" w:bidi="ar-SA"/>
        </w:rPr>
        <w:t>ahol</w:t>
      </w:r>
      <w:proofErr w:type="gramEnd"/>
      <w:r>
        <w:rPr>
          <w:rFonts w:ascii="Times New Roman" w:hAnsi="Times New Roman" w:cs="Times New Roman"/>
          <w:szCs w:val="24"/>
          <w:lang w:val="hu-HU" w:bidi="ar-SA"/>
        </w:rPr>
        <w:t xml:space="preserve"> legalább az egyik f</w:t>
      </w:r>
      <w:r>
        <w:rPr>
          <w:rFonts w:ascii="TimesNewRoman" w:eastAsia="TimesNewRoman" w:hAnsi="Times New Roman" w:cs="TimesNewRoman"/>
          <w:szCs w:val="24"/>
          <w:lang w:val="hu-HU" w:bidi="ar-SA"/>
        </w:rPr>
        <w:t>ő</w:t>
      </w:r>
      <w:r>
        <w:rPr>
          <w:rFonts w:ascii="TimesNewRoman" w:eastAsia="TimesNewRoman" w:hAnsi="Times New Roman" w:cs="TimesNewRoman"/>
          <w:szCs w:val="24"/>
          <w:lang w:val="hu-HU" w:bidi="ar-SA"/>
        </w:rPr>
        <w:t xml:space="preserve"> </w:t>
      </w:r>
      <w:r>
        <w:rPr>
          <w:rFonts w:ascii="Times New Roman" w:hAnsi="Times New Roman" w:cs="Times New Roman"/>
          <w:szCs w:val="24"/>
          <w:lang w:val="hu-HU" w:bidi="ar-SA"/>
        </w:rPr>
        <w:t xml:space="preserve">a 70. életévét betöltötte. A jogosultság megállapítása a </w:t>
      </w:r>
      <w:proofErr w:type="spellStart"/>
      <w:r>
        <w:rPr>
          <w:rFonts w:ascii="Times New Roman" w:hAnsi="Times New Roman" w:cs="Times New Roman"/>
          <w:szCs w:val="24"/>
          <w:lang w:val="hu-HU" w:bidi="ar-SA"/>
        </w:rPr>
        <w:t>népességnyilvántartás</w:t>
      </w:r>
      <w:proofErr w:type="spellEnd"/>
      <w:r>
        <w:rPr>
          <w:rFonts w:ascii="Times New Roman" w:hAnsi="Times New Roman" w:cs="Times New Roman"/>
          <w:szCs w:val="24"/>
          <w:lang w:val="hu-HU" w:bidi="ar-SA"/>
        </w:rPr>
        <w:t xml:space="preserve"> adatai szerint történik.</w:t>
      </w:r>
    </w:p>
    <w:p w:rsidR="00CD1568" w:rsidRDefault="00CD1568" w:rsidP="00CD15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 (3) A 60 l-es </w:t>
      </w:r>
      <w:proofErr w:type="spellStart"/>
      <w:r>
        <w:rPr>
          <w:rFonts w:ascii="Times New Roman" w:hAnsi="Times New Roman" w:cs="Times New Roman"/>
          <w:szCs w:val="24"/>
          <w:lang w:val="hu-HU" w:bidi="ar-SA"/>
        </w:rPr>
        <w:t>gy</w:t>
      </w:r>
      <w:r>
        <w:rPr>
          <w:rFonts w:ascii="TimesNewRoman" w:eastAsia="TimesNewRoman" w:hAnsi="Times New Roman" w:cs="TimesNewRoman"/>
          <w:szCs w:val="24"/>
          <w:lang w:val="hu-HU" w:bidi="ar-SA"/>
        </w:rPr>
        <w:t>ű</w:t>
      </w:r>
      <w:r>
        <w:rPr>
          <w:rFonts w:ascii="Times New Roman" w:hAnsi="Times New Roman" w:cs="Times New Roman"/>
          <w:szCs w:val="24"/>
          <w:lang w:val="hu-HU" w:bidi="ar-SA"/>
        </w:rPr>
        <w:t>jt</w:t>
      </w:r>
      <w:r>
        <w:rPr>
          <w:rFonts w:ascii="TimesNewRoman" w:eastAsia="TimesNewRoman" w:hAnsi="Times New Roman" w:cs="TimesNewRoman"/>
          <w:szCs w:val="24"/>
          <w:lang w:val="hu-HU" w:bidi="ar-SA"/>
        </w:rPr>
        <w:t>ő</w:t>
      </w:r>
      <w:r>
        <w:rPr>
          <w:rFonts w:ascii="Times New Roman" w:hAnsi="Times New Roman" w:cs="Times New Roman"/>
          <w:szCs w:val="24"/>
          <w:lang w:val="hu-HU" w:bidi="ar-SA"/>
        </w:rPr>
        <w:t>edényzetre</w:t>
      </w:r>
      <w:proofErr w:type="spellEnd"/>
      <w:r>
        <w:rPr>
          <w:rFonts w:ascii="Times New Roman" w:hAnsi="Times New Roman" w:cs="Times New Roman"/>
          <w:szCs w:val="24"/>
          <w:lang w:val="hu-HU" w:bidi="ar-SA"/>
        </w:rPr>
        <w:t xml:space="preserve"> vonatkozó jogosultságot a fogyasztó írásbeli igénylése alapján</w:t>
      </w:r>
    </w:p>
    <w:p w:rsidR="00CD1568" w:rsidRDefault="00CD1568" w:rsidP="00CD15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  <w:lang w:val="hu-HU" w:bidi="ar-SA"/>
        </w:rPr>
      </w:pPr>
      <w:proofErr w:type="gramStart"/>
      <w:r>
        <w:rPr>
          <w:rFonts w:ascii="Times New Roman" w:hAnsi="Times New Roman" w:cs="Times New Roman"/>
          <w:szCs w:val="24"/>
          <w:lang w:val="hu-HU" w:bidi="ar-SA"/>
        </w:rPr>
        <w:t>a</w:t>
      </w:r>
      <w:proofErr w:type="gramEnd"/>
      <w:r>
        <w:rPr>
          <w:rFonts w:ascii="Times New Roman" w:hAnsi="Times New Roman" w:cs="Times New Roman"/>
          <w:szCs w:val="24"/>
          <w:lang w:val="hu-HU" w:bidi="ar-SA"/>
        </w:rPr>
        <w:t xml:space="preserve"> település jegyz</w:t>
      </w:r>
      <w:r>
        <w:rPr>
          <w:rFonts w:ascii="TimesNewRoman" w:eastAsia="TimesNewRoman" w:hAnsi="Times New Roman" w:cs="TimesNewRoman"/>
          <w:szCs w:val="24"/>
          <w:lang w:val="hu-HU" w:bidi="ar-SA"/>
        </w:rPr>
        <w:t>ő</w:t>
      </w:r>
      <w:r>
        <w:rPr>
          <w:rFonts w:ascii="Times New Roman" w:hAnsi="Times New Roman" w:cs="Times New Roman"/>
          <w:szCs w:val="24"/>
          <w:lang w:val="hu-HU" w:bidi="ar-SA"/>
        </w:rPr>
        <w:t xml:space="preserve">je a </w:t>
      </w:r>
      <w:proofErr w:type="spellStart"/>
      <w:r>
        <w:rPr>
          <w:rFonts w:ascii="Times New Roman" w:hAnsi="Times New Roman" w:cs="Times New Roman"/>
          <w:szCs w:val="24"/>
          <w:lang w:val="hu-HU" w:bidi="ar-SA"/>
        </w:rPr>
        <w:t>népességnyilvántartás</w:t>
      </w:r>
      <w:proofErr w:type="spellEnd"/>
      <w:r>
        <w:rPr>
          <w:rFonts w:ascii="Times New Roman" w:hAnsi="Times New Roman" w:cs="Times New Roman"/>
          <w:szCs w:val="24"/>
          <w:lang w:val="hu-HU" w:bidi="ar-SA"/>
        </w:rPr>
        <w:t xml:space="preserve"> adatai alapján igazolja a közszolgáltató részére.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lastRenderedPageBreak/>
        <w:t xml:space="preserve">(4) A 60 l-es </w:t>
      </w:r>
      <w:proofErr w:type="spellStart"/>
      <w:r>
        <w:rPr>
          <w:rFonts w:ascii="Times New Roman" w:hAnsi="Times New Roman" w:cs="Times New Roman"/>
          <w:szCs w:val="24"/>
          <w:lang w:val="hu-HU" w:bidi="ar-SA"/>
        </w:rPr>
        <w:t>edényzetre</w:t>
      </w:r>
      <w:proofErr w:type="spellEnd"/>
      <w:r>
        <w:rPr>
          <w:rFonts w:ascii="Times New Roman" w:hAnsi="Times New Roman" w:cs="Times New Roman"/>
          <w:szCs w:val="24"/>
          <w:lang w:val="hu-HU" w:bidi="ar-SA"/>
        </w:rPr>
        <w:t xml:space="preserve"> való jogosultság megállapításának alapjául szolgáló feltételekben bekövetkezett változást a fogyasztó 15 napon belül köteles írásban bejelenteni a település jegyz</w:t>
      </w:r>
      <w:r>
        <w:rPr>
          <w:rFonts w:ascii="TimesNewRoman" w:eastAsia="TimesNewRoman" w:hAnsi="Times New Roman" w:cs="TimesNewRoman"/>
          <w:szCs w:val="24"/>
          <w:lang w:val="hu-HU" w:bidi="ar-SA"/>
        </w:rPr>
        <w:t>ő</w:t>
      </w:r>
      <w:r>
        <w:rPr>
          <w:rFonts w:ascii="Times New Roman" w:hAnsi="Times New Roman" w:cs="Times New Roman"/>
          <w:szCs w:val="24"/>
          <w:lang w:val="hu-HU" w:bidi="ar-SA"/>
        </w:rPr>
        <w:t>jéhez.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</w:p>
    <w:p w:rsidR="00CD1568" w:rsidRDefault="00CD1568" w:rsidP="00CD156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4. A közszolgáltató jogai és kötelezettségei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4"/>
          <w:lang w:val="hu-HU" w:bidi="ar-SA"/>
        </w:rPr>
      </w:pP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5. § (1) A közszolgáltató a település közigazgatási területén belül az ingatlanokon képződött szilárd települési hulladékokat heti egy alkalommal begyűjti és elszállítja a kijelölt hulladéklerakóba.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(2) A Közszolgáltató köteles: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proofErr w:type="gramStart"/>
      <w:r>
        <w:rPr>
          <w:rFonts w:ascii="Times New Roman" w:hAnsi="Times New Roman" w:cs="Times New Roman"/>
          <w:szCs w:val="24"/>
          <w:lang w:val="hu-HU" w:bidi="ar-SA"/>
        </w:rPr>
        <w:t>a</w:t>
      </w:r>
      <w:proofErr w:type="gramEnd"/>
      <w:r>
        <w:rPr>
          <w:rFonts w:ascii="Times New Roman" w:hAnsi="Times New Roman" w:cs="Times New Roman"/>
          <w:szCs w:val="24"/>
          <w:lang w:val="hu-HU" w:bidi="ar-SA"/>
        </w:rPr>
        <w:t xml:space="preserve">) a közszolgáltatás folyamatos és </w:t>
      </w:r>
      <w:proofErr w:type="spellStart"/>
      <w:r>
        <w:rPr>
          <w:rFonts w:ascii="Times New Roman" w:hAnsi="Times New Roman" w:cs="Times New Roman"/>
          <w:szCs w:val="24"/>
          <w:lang w:val="hu-HU" w:bidi="ar-SA"/>
        </w:rPr>
        <w:t>teljeskörű</w:t>
      </w:r>
      <w:proofErr w:type="spellEnd"/>
      <w:r>
        <w:rPr>
          <w:rFonts w:ascii="Times New Roman" w:hAnsi="Times New Roman" w:cs="Times New Roman"/>
          <w:szCs w:val="24"/>
          <w:lang w:val="hu-HU" w:bidi="ar-SA"/>
        </w:rPr>
        <w:t xml:space="preserve"> ellátására,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b) a közszolgáltatás teljesítéséhez szükséges mennyiségű és minőségű jármű, gép, eszköz, berendezés biztosítására, valamint a szükséges létszámú és képzettségű szakember alkalmazására,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c) a közszolgáltatás folyamatos, biztonságos és bővíthető teljesítéshez szükséges fejlesztések és karbantartások elvégzésére,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d) a fogyasztók számára könnyen hozzáférhető ügyfélszolgálatot és tájékoztatási rendszert működtetni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(3) A közszolgáltató jogosult megtagadni a hulladék elszállítását az alábbi esetekben: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proofErr w:type="gramStart"/>
      <w:r>
        <w:rPr>
          <w:rFonts w:ascii="Times New Roman" w:hAnsi="Times New Roman" w:cs="Times New Roman"/>
          <w:szCs w:val="24"/>
          <w:lang w:val="hu-HU" w:bidi="ar-SA"/>
        </w:rPr>
        <w:t>a</w:t>
      </w:r>
      <w:proofErr w:type="gramEnd"/>
      <w:r>
        <w:rPr>
          <w:rFonts w:ascii="Times New Roman" w:hAnsi="Times New Roman" w:cs="Times New Roman"/>
          <w:szCs w:val="24"/>
          <w:lang w:val="hu-HU" w:bidi="ar-SA"/>
        </w:rPr>
        <w:t xml:space="preserve">) a </w:t>
      </w:r>
      <w:proofErr w:type="spellStart"/>
      <w:r>
        <w:rPr>
          <w:rFonts w:ascii="Times New Roman" w:hAnsi="Times New Roman" w:cs="Times New Roman"/>
          <w:szCs w:val="24"/>
          <w:lang w:val="hu-HU" w:bidi="ar-SA"/>
        </w:rPr>
        <w:t>gyűjtőedényzet</w:t>
      </w:r>
      <w:proofErr w:type="spellEnd"/>
      <w:r>
        <w:rPr>
          <w:rFonts w:ascii="Times New Roman" w:hAnsi="Times New Roman" w:cs="Times New Roman"/>
          <w:szCs w:val="24"/>
          <w:lang w:val="hu-HU" w:bidi="ar-SA"/>
        </w:rPr>
        <w:t xml:space="preserve"> bármilyen okból </w:t>
      </w:r>
      <w:proofErr w:type="spellStart"/>
      <w:r>
        <w:rPr>
          <w:rFonts w:ascii="Times New Roman" w:hAnsi="Times New Roman" w:cs="Times New Roman"/>
          <w:szCs w:val="24"/>
          <w:lang w:val="hu-HU" w:bidi="ar-SA"/>
        </w:rPr>
        <w:t>begyűjtőjárművel</w:t>
      </w:r>
      <w:proofErr w:type="spellEnd"/>
      <w:r>
        <w:rPr>
          <w:rFonts w:ascii="Times New Roman" w:hAnsi="Times New Roman" w:cs="Times New Roman"/>
          <w:szCs w:val="24"/>
          <w:lang w:val="hu-HU" w:bidi="ar-SA"/>
        </w:rPr>
        <w:t xml:space="preserve"> nem megközelíthető,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b) a </w:t>
      </w:r>
      <w:proofErr w:type="spellStart"/>
      <w:r>
        <w:rPr>
          <w:rFonts w:ascii="Times New Roman" w:hAnsi="Times New Roman" w:cs="Times New Roman"/>
          <w:szCs w:val="24"/>
          <w:lang w:val="hu-HU" w:bidi="ar-SA"/>
        </w:rPr>
        <w:t>gyűjtőedényzetben</w:t>
      </w:r>
      <w:proofErr w:type="spellEnd"/>
      <w:r>
        <w:rPr>
          <w:rFonts w:ascii="Times New Roman" w:hAnsi="Times New Roman" w:cs="Times New Roman"/>
          <w:szCs w:val="24"/>
          <w:lang w:val="hu-HU" w:bidi="ar-SA"/>
        </w:rPr>
        <w:t xml:space="preserve"> a 3. § (4) (5) bekezdésben megjelölt anyagot, tárgyat helyeztek el,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c) a gyűjtőedény túltöltött,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d) az </w:t>
      </w:r>
      <w:proofErr w:type="spellStart"/>
      <w:r>
        <w:rPr>
          <w:rFonts w:ascii="Times New Roman" w:hAnsi="Times New Roman" w:cs="Times New Roman"/>
          <w:szCs w:val="24"/>
          <w:lang w:val="hu-HU" w:bidi="ar-SA"/>
        </w:rPr>
        <w:t>edényzetet</w:t>
      </w:r>
      <w:proofErr w:type="spellEnd"/>
      <w:r>
        <w:rPr>
          <w:rFonts w:ascii="Times New Roman" w:hAnsi="Times New Roman" w:cs="Times New Roman"/>
          <w:szCs w:val="24"/>
          <w:lang w:val="hu-HU" w:bidi="ar-SA"/>
        </w:rPr>
        <w:t xml:space="preserve"> nem a 3. § (6) bekezdésben megjelöltek szerint helyezték ki.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(4) A Közszolgáltató a településen üzemeltetett szelektív gyűjtőszigetek gyűjtőedényeit, a </w:t>
      </w:r>
      <w:proofErr w:type="spellStart"/>
      <w:r>
        <w:rPr>
          <w:rFonts w:ascii="Times New Roman" w:hAnsi="Times New Roman" w:cs="Times New Roman"/>
          <w:szCs w:val="24"/>
          <w:lang w:val="hu-HU" w:bidi="ar-SA"/>
        </w:rPr>
        <w:t>regionálian</w:t>
      </w:r>
      <w:proofErr w:type="spellEnd"/>
      <w:r>
        <w:rPr>
          <w:rFonts w:ascii="Times New Roman" w:hAnsi="Times New Roman" w:cs="Times New Roman"/>
          <w:szCs w:val="24"/>
          <w:lang w:val="hu-HU" w:bidi="ar-SA"/>
        </w:rPr>
        <w:t xml:space="preserve"> kialakított járatterv szerint üríti ki.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(5) A Közszolgáltató köteles a közszolgáltatás kezdetekor a megfelelő méretű és minőségű szabványos </w:t>
      </w:r>
      <w:proofErr w:type="spellStart"/>
      <w:r>
        <w:rPr>
          <w:rFonts w:ascii="Times New Roman" w:hAnsi="Times New Roman" w:cs="Times New Roman"/>
          <w:szCs w:val="24"/>
          <w:lang w:val="hu-HU" w:bidi="ar-SA"/>
        </w:rPr>
        <w:t>gyűjtőedényzetet</w:t>
      </w:r>
      <w:proofErr w:type="spellEnd"/>
      <w:r>
        <w:rPr>
          <w:rFonts w:ascii="Times New Roman" w:hAnsi="Times New Roman" w:cs="Times New Roman"/>
          <w:szCs w:val="24"/>
          <w:lang w:val="hu-HU" w:bidi="ar-SA"/>
        </w:rPr>
        <w:t xml:space="preserve"> biztosítani a közszolgáltatást igénybe vevő ingatlan tulajdonosoknak.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(6) A bérelt, rendeltetésszerű használat során elhasználódott gyűjtőedényt a Közszolgáltató díjmentesen pótolja. Díjmentesen kerül pótlásra az ingatlantulajdonos tulajdonában lévő gyűjtőedény akkor is, ha azt bizonyítható módon a Közszolgáltató rongálja meg, továbbá ha a bérelt gyűjtőedényt ellopják és az ingatlan tulajdonos a rendőrségi feljelentés jegyzőkönyvét a Közszolgáltatónak 15 napon belül bemutatja.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                                        5. Az ingatlantulajdonos jogai és kötelezettségei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6. § (1) A rendelet 1. § (3) bekezdés hatálya alá tartozó Ingatlantulajdonos a </w:t>
      </w:r>
      <w:proofErr w:type="spellStart"/>
      <w:r>
        <w:rPr>
          <w:rFonts w:ascii="Times New Roman" w:hAnsi="Times New Roman" w:cs="Times New Roman"/>
          <w:szCs w:val="24"/>
          <w:lang w:val="hu-HU" w:bidi="ar-SA"/>
        </w:rPr>
        <w:t>Hgtv</w:t>
      </w:r>
      <w:proofErr w:type="spellEnd"/>
      <w:r>
        <w:rPr>
          <w:rFonts w:ascii="Times New Roman" w:hAnsi="Times New Roman" w:cs="Times New Roman"/>
          <w:szCs w:val="24"/>
          <w:lang w:val="hu-HU" w:bidi="ar-SA"/>
        </w:rPr>
        <w:t>. és e rendelet előírásait betartva igénybe veszi a közszolgáltatást, betartja a hulladékgazdálkodási közszolgáltatással kapcsolatos előírásokat és eleget tesz közszolgáltatási díjfizetési kötelezettségének.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(2) Az Ingatlantulajdonos az adataiban bekövetkező változásokat a Közszolgáltatónak 15 napon belül bejelenti.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lastRenderedPageBreak/>
        <w:t>(3) Az Ingatlantulajdonos a települési hulladék részét képező elkülönítetten gyűjtött hulladékot a településen elhelyezett hulladékgyűjtő pontokon, a gyűjtőedényekben elhelyezheti.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7. § (1) Az ingatlantulajdonos, amennyiben az ingatlan használatával hulladékot nem termel</w:t>
      </w:r>
      <w:proofErr w:type="gramStart"/>
      <w:r>
        <w:rPr>
          <w:rFonts w:ascii="Times New Roman" w:hAnsi="Times New Roman" w:cs="Times New Roman"/>
          <w:szCs w:val="24"/>
          <w:lang w:val="hu-HU" w:bidi="ar-SA"/>
        </w:rPr>
        <w:t>,  írásban</w:t>
      </w:r>
      <w:proofErr w:type="gramEnd"/>
      <w:r>
        <w:rPr>
          <w:rFonts w:ascii="Times New Roman" w:hAnsi="Times New Roman" w:cs="Times New Roman"/>
          <w:szCs w:val="24"/>
          <w:lang w:val="hu-HU" w:bidi="ar-SA"/>
        </w:rPr>
        <w:t xml:space="preserve"> kérheti a közszolgáltatás szüneteltetését.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(2) A közszolgáltatás szüneteltetése iránti kérelmet 15 nappal a kért időpont </w:t>
      </w:r>
      <w:proofErr w:type="gramStart"/>
      <w:r>
        <w:rPr>
          <w:rFonts w:ascii="Times New Roman" w:hAnsi="Times New Roman" w:cs="Times New Roman"/>
          <w:szCs w:val="24"/>
          <w:lang w:val="hu-HU" w:bidi="ar-SA"/>
        </w:rPr>
        <w:t>előtt  a</w:t>
      </w:r>
      <w:proofErr w:type="gramEnd"/>
      <w:r>
        <w:rPr>
          <w:rFonts w:ascii="Times New Roman" w:hAnsi="Times New Roman" w:cs="Times New Roman"/>
          <w:szCs w:val="24"/>
          <w:lang w:val="hu-HU" w:bidi="ar-SA"/>
        </w:rPr>
        <w:t xml:space="preserve"> közszolgáltatónál kell benyújtani, a kérelemhez csatolni kell az önkormányzat jegyzőjének igazolását arról, hogy az ingatlan üresen áll. 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(3) A közszolgáltatás szüneteltetését 3 hónapnál rövidebb időtartamra nem lehet kezdeményezni.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</w:p>
    <w:p w:rsidR="00CD1568" w:rsidRDefault="00CD1568" w:rsidP="00CD156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6. Díjfizetési kötelezettség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ab/>
      </w:r>
      <w:r>
        <w:rPr>
          <w:rFonts w:ascii="Times New Roman" w:hAnsi="Times New Roman" w:cs="Times New Roman"/>
          <w:szCs w:val="24"/>
          <w:lang w:val="hu-HU" w:bidi="ar-SA"/>
        </w:rPr>
        <w:tab/>
      </w:r>
      <w:r>
        <w:rPr>
          <w:rFonts w:ascii="Times New Roman" w:hAnsi="Times New Roman" w:cs="Times New Roman"/>
          <w:szCs w:val="24"/>
          <w:lang w:val="hu-HU" w:bidi="ar-SA"/>
        </w:rPr>
        <w:tab/>
      </w:r>
      <w:r>
        <w:rPr>
          <w:rFonts w:ascii="Times New Roman" w:hAnsi="Times New Roman" w:cs="Times New Roman"/>
          <w:szCs w:val="24"/>
          <w:lang w:val="hu-HU" w:bidi="ar-SA"/>
        </w:rPr>
        <w:tab/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8. § (1)A Közszolgáltató által térítés ellenében biztosított egyedi jelölésű, többlethulladék elhelyezésre szolgáló zsákok díja</w:t>
      </w:r>
      <w:proofErr w:type="gramStart"/>
      <w:r>
        <w:rPr>
          <w:rFonts w:ascii="Times New Roman" w:hAnsi="Times New Roman" w:cs="Times New Roman"/>
          <w:szCs w:val="24"/>
          <w:lang w:val="hu-HU" w:bidi="ar-SA"/>
        </w:rPr>
        <w:t>:  220</w:t>
      </w:r>
      <w:proofErr w:type="gramEnd"/>
      <w:r>
        <w:rPr>
          <w:rFonts w:ascii="Times New Roman" w:hAnsi="Times New Roman" w:cs="Times New Roman"/>
          <w:szCs w:val="24"/>
          <w:lang w:val="hu-HU" w:bidi="ar-SA"/>
        </w:rPr>
        <w:t xml:space="preserve">    Ft/db.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(2) A hulladékzsák díja tartalmazza az abban gyűjtött települési szilárdhulladék begyűjtésének, szállításának és ártalmatlanításának költségeit.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</w:p>
    <w:p w:rsidR="00CD1568" w:rsidRDefault="00CD1568" w:rsidP="00CD156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7. Adatvédelmi rendelkezések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4"/>
          <w:lang w:val="hu-HU" w:bidi="ar-SA"/>
        </w:rPr>
      </w:pP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9. § (1) A rendelet alapján a hulladékgazdálkodási közszolgáltatás igénybevételére köteles ingatlantulajdonosokról a Közszolgáltató nyilvántartást vezet az azonosításához szükséges adatok feltüntetésével. 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(2) A Közszolgáltató a közszolgáltatási szerződéshez szükséges személyes adatokat elsődlegesen az Ingatlantulajdonos adatszolgáltatása alapján ismeri meg. A személyes adatok kezelése </w:t>
      </w:r>
      <w:proofErr w:type="gramStart"/>
      <w:r>
        <w:rPr>
          <w:rFonts w:ascii="Times New Roman" w:hAnsi="Times New Roman" w:cs="Times New Roman"/>
          <w:szCs w:val="24"/>
          <w:lang w:val="hu-HU" w:bidi="ar-SA"/>
        </w:rPr>
        <w:t>során  Közszolgáltató</w:t>
      </w:r>
      <w:proofErr w:type="gramEnd"/>
      <w:r>
        <w:rPr>
          <w:rFonts w:ascii="Times New Roman" w:hAnsi="Times New Roman" w:cs="Times New Roman"/>
          <w:szCs w:val="24"/>
          <w:lang w:val="hu-HU" w:bidi="ar-SA"/>
        </w:rPr>
        <w:t xml:space="preserve"> az információs önrendelkezési jogról és az információ szabadságról szóló 2011. évi CXII. törvény rendelkezéseinek megfelelően köteles eljárni.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(3) A Közszolgáltató megteremti és fenntartja az adatkezelés személyi és tárgyi feltételeit, gondoskodik </w:t>
      </w:r>
      <w:proofErr w:type="gramStart"/>
      <w:r>
        <w:rPr>
          <w:rFonts w:ascii="Times New Roman" w:hAnsi="Times New Roman" w:cs="Times New Roman"/>
          <w:szCs w:val="24"/>
          <w:lang w:val="hu-HU" w:bidi="ar-SA"/>
        </w:rPr>
        <w:t>a</w:t>
      </w:r>
      <w:proofErr w:type="gramEnd"/>
      <w:r>
        <w:rPr>
          <w:rFonts w:ascii="Times New Roman" w:hAnsi="Times New Roman" w:cs="Times New Roman"/>
          <w:szCs w:val="24"/>
          <w:lang w:val="hu-HU" w:bidi="ar-SA"/>
        </w:rPr>
        <w:t xml:space="preserve"> adatok biztonságáról, meghatározza azokat az eljárási szabályokat, amelyek az adat- és titokvédelmi szabályok érvényre juttatásához szükségesek.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(4) A Közszolgáltató nyilvántartásában a természetes személyek esetében a </w:t>
      </w:r>
      <w:proofErr w:type="spellStart"/>
      <w:r>
        <w:rPr>
          <w:rFonts w:ascii="Times New Roman" w:hAnsi="Times New Roman" w:cs="Times New Roman"/>
          <w:szCs w:val="24"/>
          <w:lang w:val="hu-HU" w:bidi="ar-SA"/>
        </w:rPr>
        <w:t>Hgtv</w:t>
      </w:r>
      <w:proofErr w:type="spellEnd"/>
      <w:r>
        <w:rPr>
          <w:rFonts w:ascii="Times New Roman" w:hAnsi="Times New Roman" w:cs="Times New Roman"/>
          <w:szCs w:val="24"/>
          <w:lang w:val="hu-HU" w:bidi="ar-SA"/>
        </w:rPr>
        <w:t>. 65 § (2) bekezdése alapján a természetes személyazonosító adatokat valamint a lakcímet tarthatja nyilván, ezeket az adatokat kezeli.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(5) A Közszolgáltató a természetes személy Ingatlantulajdonos adatait a közszolgáltatási szerződéses jogviszony létrejöttétől annak megszűnéséig, illetve az abból származó tartozás fennállásáig kezelheti. A jogviszony megszűnését követően a Közszolgáltató a kezelt adatokat megsemmisíti.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(6) Az adatkezelés célja: a közszolgáltatással összefüggő az Ingatlantulajdonos személyének megállapításához, a közszolgáltatási díj beszedéséhez szükséges és arra alkalmas adatbázis létrehozása és működtetése.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ab/>
      </w:r>
      <w:r>
        <w:rPr>
          <w:rFonts w:ascii="Times New Roman" w:hAnsi="Times New Roman" w:cs="Times New Roman"/>
          <w:szCs w:val="24"/>
          <w:lang w:val="hu-HU" w:bidi="ar-SA"/>
        </w:rPr>
        <w:tab/>
      </w:r>
      <w:r>
        <w:rPr>
          <w:rFonts w:ascii="Times New Roman" w:hAnsi="Times New Roman" w:cs="Times New Roman"/>
          <w:szCs w:val="24"/>
          <w:lang w:val="hu-HU" w:bidi="ar-SA"/>
        </w:rPr>
        <w:tab/>
      </w:r>
      <w:r>
        <w:rPr>
          <w:rFonts w:ascii="Times New Roman" w:hAnsi="Times New Roman" w:cs="Times New Roman"/>
          <w:szCs w:val="24"/>
          <w:lang w:val="hu-HU" w:bidi="ar-SA"/>
        </w:rPr>
        <w:tab/>
        <w:t>8. Záró rendelkezések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lastRenderedPageBreak/>
        <w:t xml:space="preserve">10. § (1) A rendelet a kihirdetését követő napon lép hatályba. 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(2) Hatályát veszti a 9/2002. (XII.12.) önkormányzati rendelet. 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Legyesbénye, 2013. október 29.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proofErr w:type="spellStart"/>
      <w:r>
        <w:rPr>
          <w:rFonts w:ascii="Times New Roman" w:hAnsi="Times New Roman" w:cs="Times New Roman"/>
          <w:szCs w:val="24"/>
          <w:lang w:val="hu-HU" w:bidi="ar-SA"/>
        </w:rPr>
        <w:t>Hlivják</w:t>
      </w:r>
      <w:proofErr w:type="spellEnd"/>
      <w:r>
        <w:rPr>
          <w:rFonts w:ascii="Times New Roman" w:hAnsi="Times New Roman" w:cs="Times New Roman"/>
          <w:szCs w:val="24"/>
          <w:lang w:val="hu-HU" w:bidi="ar-SA"/>
        </w:rPr>
        <w:t xml:space="preserve"> László</w:t>
      </w:r>
      <w:r>
        <w:rPr>
          <w:rFonts w:ascii="Times New Roman" w:hAnsi="Times New Roman" w:cs="Times New Roman"/>
          <w:szCs w:val="24"/>
          <w:lang w:val="hu-HU" w:bidi="ar-SA"/>
        </w:rPr>
        <w:tab/>
      </w:r>
      <w:r>
        <w:rPr>
          <w:rFonts w:ascii="Times New Roman" w:hAnsi="Times New Roman" w:cs="Times New Roman"/>
          <w:szCs w:val="24"/>
          <w:lang w:val="hu-HU" w:bidi="ar-SA"/>
        </w:rPr>
        <w:tab/>
      </w:r>
      <w:r>
        <w:rPr>
          <w:rFonts w:ascii="Times New Roman" w:hAnsi="Times New Roman" w:cs="Times New Roman"/>
          <w:szCs w:val="24"/>
          <w:lang w:val="hu-HU" w:bidi="ar-SA"/>
        </w:rPr>
        <w:tab/>
      </w:r>
      <w:r>
        <w:rPr>
          <w:rFonts w:ascii="Times New Roman" w:hAnsi="Times New Roman" w:cs="Times New Roman"/>
          <w:szCs w:val="24"/>
          <w:lang w:val="hu-HU" w:bidi="ar-SA"/>
        </w:rPr>
        <w:tab/>
      </w:r>
      <w:r>
        <w:rPr>
          <w:rFonts w:ascii="Times New Roman" w:hAnsi="Times New Roman" w:cs="Times New Roman"/>
          <w:szCs w:val="24"/>
          <w:lang w:val="hu-HU" w:bidi="ar-SA"/>
        </w:rPr>
        <w:tab/>
      </w:r>
      <w:r>
        <w:rPr>
          <w:rFonts w:ascii="Times New Roman" w:hAnsi="Times New Roman" w:cs="Times New Roman"/>
          <w:szCs w:val="24"/>
          <w:lang w:val="hu-HU" w:bidi="ar-SA"/>
        </w:rPr>
        <w:tab/>
      </w:r>
      <w:r>
        <w:rPr>
          <w:rFonts w:ascii="Times New Roman" w:hAnsi="Times New Roman" w:cs="Times New Roman"/>
          <w:szCs w:val="24"/>
          <w:lang w:val="hu-HU" w:bidi="ar-SA"/>
        </w:rPr>
        <w:tab/>
        <w:t>Bodnár Jánosné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proofErr w:type="gramStart"/>
      <w:r>
        <w:rPr>
          <w:rFonts w:ascii="Times New Roman" w:hAnsi="Times New Roman" w:cs="Times New Roman"/>
          <w:szCs w:val="24"/>
          <w:lang w:val="hu-HU" w:bidi="ar-SA"/>
        </w:rPr>
        <w:t>polgármester</w:t>
      </w:r>
      <w:proofErr w:type="gramEnd"/>
      <w:r>
        <w:rPr>
          <w:rFonts w:ascii="Times New Roman" w:hAnsi="Times New Roman" w:cs="Times New Roman"/>
          <w:szCs w:val="24"/>
          <w:lang w:val="hu-HU" w:bidi="ar-SA"/>
        </w:rPr>
        <w:tab/>
      </w:r>
      <w:r>
        <w:rPr>
          <w:rFonts w:ascii="Times New Roman" w:hAnsi="Times New Roman" w:cs="Times New Roman"/>
          <w:szCs w:val="24"/>
          <w:lang w:val="hu-HU" w:bidi="ar-SA"/>
        </w:rPr>
        <w:tab/>
      </w:r>
      <w:r>
        <w:rPr>
          <w:rFonts w:ascii="Times New Roman" w:hAnsi="Times New Roman" w:cs="Times New Roman"/>
          <w:szCs w:val="24"/>
          <w:lang w:val="hu-HU" w:bidi="ar-SA"/>
        </w:rPr>
        <w:tab/>
      </w:r>
      <w:r>
        <w:rPr>
          <w:rFonts w:ascii="Times New Roman" w:hAnsi="Times New Roman" w:cs="Times New Roman"/>
          <w:szCs w:val="24"/>
          <w:lang w:val="hu-HU" w:bidi="ar-SA"/>
        </w:rPr>
        <w:tab/>
      </w:r>
      <w:r>
        <w:rPr>
          <w:rFonts w:ascii="Times New Roman" w:hAnsi="Times New Roman" w:cs="Times New Roman"/>
          <w:szCs w:val="24"/>
          <w:lang w:val="hu-HU" w:bidi="ar-SA"/>
        </w:rPr>
        <w:tab/>
      </w:r>
      <w:r>
        <w:rPr>
          <w:rFonts w:ascii="Times New Roman" w:hAnsi="Times New Roman" w:cs="Times New Roman"/>
          <w:szCs w:val="24"/>
          <w:lang w:val="hu-HU" w:bidi="ar-SA"/>
        </w:rPr>
        <w:tab/>
      </w:r>
      <w:r>
        <w:rPr>
          <w:rFonts w:ascii="Times New Roman" w:hAnsi="Times New Roman" w:cs="Times New Roman"/>
          <w:szCs w:val="24"/>
          <w:lang w:val="hu-HU" w:bidi="ar-SA"/>
        </w:rPr>
        <w:tab/>
      </w:r>
      <w:r>
        <w:rPr>
          <w:rFonts w:ascii="Times New Roman" w:hAnsi="Times New Roman" w:cs="Times New Roman"/>
          <w:szCs w:val="24"/>
          <w:lang w:val="hu-HU" w:bidi="ar-SA"/>
        </w:rPr>
        <w:tab/>
        <w:t>jegyző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</w:p>
    <w:p w:rsidR="00CD1568" w:rsidRDefault="00CD1568" w:rsidP="00CD1568">
      <w:pPr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br w:type="page"/>
      </w:r>
    </w:p>
    <w:p w:rsidR="00CD1568" w:rsidRDefault="00CD1568" w:rsidP="00CD156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lastRenderedPageBreak/>
        <w:t>1. melléklet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4"/>
          <w:lang w:val="hu-HU" w:bidi="ar-SA"/>
        </w:rPr>
      </w:pPr>
      <w:proofErr w:type="gramStart"/>
      <w:r>
        <w:rPr>
          <w:rFonts w:ascii="Times New Roman" w:hAnsi="Times New Roman" w:cs="Times New Roman"/>
          <w:szCs w:val="24"/>
          <w:lang w:val="hu-HU" w:bidi="ar-SA"/>
        </w:rPr>
        <w:t>a</w:t>
      </w:r>
      <w:proofErr w:type="gramEnd"/>
      <w:r>
        <w:rPr>
          <w:rFonts w:ascii="Times New Roman" w:hAnsi="Times New Roman" w:cs="Times New Roman"/>
          <w:szCs w:val="24"/>
          <w:lang w:val="hu-HU" w:bidi="ar-SA"/>
        </w:rPr>
        <w:t xml:space="preserve"> 14/2013.(XI.12.) önkormányzati rendelethez</w:t>
      </w:r>
    </w:p>
    <w:p w:rsidR="00CD1568" w:rsidRDefault="00CD1568" w:rsidP="00CD156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4"/>
          <w:lang w:val="hu-HU" w:bidi="ar-SA"/>
        </w:rPr>
      </w:pPr>
    </w:p>
    <w:p w:rsidR="00CD1568" w:rsidRPr="00F765F9" w:rsidRDefault="00CD1568" w:rsidP="00CD156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Legyesbénye község közigazgatási területén a közszolgáltatásba bevont közterületek</w:t>
      </w:r>
    </w:p>
    <w:p w:rsidR="00CD1568" w:rsidRPr="00F765F9" w:rsidRDefault="00CD1568" w:rsidP="00CD1568">
      <w:pPr>
        <w:jc w:val="center"/>
        <w:rPr>
          <w:rFonts w:ascii="Times New Roman" w:hAnsi="Times New Roman" w:cs="Times New Roman"/>
          <w:b/>
          <w:szCs w:val="24"/>
        </w:rPr>
      </w:pPr>
    </w:p>
    <w:p w:rsidR="00CD1568" w:rsidRDefault="00CD1568" w:rsidP="00CD1568">
      <w:pPr>
        <w:jc w:val="center"/>
        <w:rPr>
          <w:rFonts w:ascii="Times New Roman" w:hAnsi="Times New Roman" w:cs="Times New Roman"/>
          <w:b/>
          <w:szCs w:val="24"/>
        </w:rPr>
      </w:pPr>
      <w:r w:rsidRPr="00F765F9">
        <w:rPr>
          <w:rFonts w:ascii="Times New Roman" w:hAnsi="Times New Roman" w:cs="Times New Roman"/>
          <w:b/>
          <w:szCs w:val="24"/>
        </w:rPr>
        <w:tab/>
        <w:t xml:space="preserve">                    </w:t>
      </w:r>
      <w:proofErr w:type="spellStart"/>
      <w:r w:rsidRPr="00F765F9">
        <w:rPr>
          <w:rFonts w:ascii="Times New Roman" w:hAnsi="Times New Roman" w:cs="Times New Roman"/>
          <w:b/>
          <w:szCs w:val="24"/>
        </w:rPr>
        <w:t>Hrsz</w:t>
      </w:r>
      <w:proofErr w:type="spellEnd"/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  <w:t>m²</w:t>
      </w:r>
    </w:p>
    <w:p w:rsidR="00CD1568" w:rsidRPr="00F765F9" w:rsidRDefault="00CD1568" w:rsidP="00CD1568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_________________________________________________________________________</w:t>
      </w:r>
    </w:p>
    <w:p w:rsidR="00CD1568" w:rsidRPr="00F765F9" w:rsidRDefault="00CD1568" w:rsidP="00CD1568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F765F9">
        <w:rPr>
          <w:rFonts w:ascii="Times New Roman" w:hAnsi="Times New Roman" w:cs="Times New Roman"/>
          <w:b/>
          <w:szCs w:val="24"/>
        </w:rPr>
        <w:t>RÁKÓCZI</w:t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>59</w:t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  <w:t xml:space="preserve">2359 </w:t>
      </w:r>
    </w:p>
    <w:p w:rsidR="00CD1568" w:rsidRPr="00F765F9" w:rsidRDefault="00CD1568" w:rsidP="00CD1568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  <w:t>634</w:t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  <w:t>26108</w:t>
      </w:r>
    </w:p>
    <w:p w:rsidR="00CD1568" w:rsidRPr="00F765F9" w:rsidRDefault="00CD1568" w:rsidP="00CD1568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F765F9">
        <w:rPr>
          <w:rFonts w:ascii="Times New Roman" w:hAnsi="Times New Roman" w:cs="Times New Roman"/>
          <w:b/>
          <w:szCs w:val="24"/>
        </w:rPr>
        <w:t>ÁRPÁD</w:t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  <w:t>809</w:t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  <w:t xml:space="preserve">3940 </w:t>
      </w:r>
    </w:p>
    <w:p w:rsidR="00CD1568" w:rsidRPr="00F765F9" w:rsidRDefault="00CD1568" w:rsidP="00CD1568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F765F9">
        <w:rPr>
          <w:rFonts w:ascii="Times New Roman" w:hAnsi="Times New Roman" w:cs="Times New Roman"/>
          <w:b/>
          <w:szCs w:val="24"/>
        </w:rPr>
        <w:t>PETŐFI</w:t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  <w:t>110</w:t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  <w:t>4661</w:t>
      </w:r>
    </w:p>
    <w:p w:rsidR="00CD1568" w:rsidRPr="00F765F9" w:rsidRDefault="00CD1568" w:rsidP="00CD1568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F765F9">
        <w:rPr>
          <w:rFonts w:ascii="Times New Roman" w:hAnsi="Times New Roman" w:cs="Times New Roman"/>
          <w:b/>
          <w:szCs w:val="24"/>
        </w:rPr>
        <w:t>MÁTYÁS</w:t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  <w:t>161</w:t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  <w:t>4338</w:t>
      </w:r>
    </w:p>
    <w:p w:rsidR="00CD1568" w:rsidRPr="00F765F9" w:rsidRDefault="00CD1568" w:rsidP="00CD1568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F765F9">
        <w:rPr>
          <w:rFonts w:ascii="Times New Roman" w:hAnsi="Times New Roman" w:cs="Times New Roman"/>
          <w:b/>
          <w:szCs w:val="24"/>
        </w:rPr>
        <w:t>WESSELÉNYI</w:t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  <w:t>77</w:t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  <w:t>1259</w:t>
      </w:r>
    </w:p>
    <w:p w:rsidR="00CD1568" w:rsidRPr="00F765F9" w:rsidRDefault="00CD1568" w:rsidP="00CD1568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  <w:t>94</w:t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  <w:t>789</w:t>
      </w:r>
    </w:p>
    <w:p w:rsidR="00CD1568" w:rsidRPr="00F765F9" w:rsidRDefault="00CD1568" w:rsidP="00CD1568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F765F9">
        <w:rPr>
          <w:rFonts w:ascii="Times New Roman" w:hAnsi="Times New Roman" w:cs="Times New Roman"/>
          <w:b/>
          <w:szCs w:val="24"/>
        </w:rPr>
        <w:t>JÓKAI</w:t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  <w:t>178</w:t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  <w:t>11485</w:t>
      </w:r>
    </w:p>
    <w:p w:rsidR="00CD1568" w:rsidRPr="00F765F9" w:rsidRDefault="00CD1568" w:rsidP="00CD1568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F765F9">
        <w:rPr>
          <w:rFonts w:ascii="Times New Roman" w:hAnsi="Times New Roman" w:cs="Times New Roman"/>
          <w:b/>
          <w:szCs w:val="24"/>
        </w:rPr>
        <w:t>FELSZABADÍTÓK</w:t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>246</w:t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  <w:t>5179</w:t>
      </w:r>
    </w:p>
    <w:p w:rsidR="00CD1568" w:rsidRPr="00F765F9" w:rsidRDefault="00CD1568" w:rsidP="00CD1568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F765F9">
        <w:rPr>
          <w:rFonts w:ascii="Times New Roman" w:hAnsi="Times New Roman" w:cs="Times New Roman"/>
          <w:b/>
          <w:szCs w:val="24"/>
        </w:rPr>
        <w:t>3734</w:t>
      </w:r>
    </w:p>
    <w:p w:rsidR="00CD1568" w:rsidRPr="00F765F9" w:rsidRDefault="00CD1568" w:rsidP="00CD1568">
      <w:pPr>
        <w:spacing w:line="360" w:lineRule="auto"/>
        <w:ind w:left="4245"/>
        <w:rPr>
          <w:rFonts w:ascii="Times New Roman" w:hAnsi="Times New Roman" w:cs="Times New Roman"/>
          <w:b/>
          <w:szCs w:val="24"/>
        </w:rPr>
      </w:pPr>
      <w:r w:rsidRPr="00F765F9">
        <w:rPr>
          <w:rFonts w:ascii="Times New Roman" w:hAnsi="Times New Roman" w:cs="Times New Roman"/>
          <w:b/>
          <w:szCs w:val="24"/>
        </w:rPr>
        <w:t>340</w:t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  <w:t>7655</w:t>
      </w:r>
    </w:p>
    <w:p w:rsidR="00CD1568" w:rsidRPr="00F765F9" w:rsidRDefault="00CD1568" w:rsidP="00CD1568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F765F9">
        <w:rPr>
          <w:rFonts w:ascii="Times New Roman" w:hAnsi="Times New Roman" w:cs="Times New Roman"/>
          <w:b/>
          <w:szCs w:val="24"/>
        </w:rPr>
        <w:t>ALKOTMÁNY</w:t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>194</w:t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  <w:t>5075</w:t>
      </w:r>
    </w:p>
    <w:p w:rsidR="00CD1568" w:rsidRPr="00F765F9" w:rsidRDefault="00CD1568" w:rsidP="00CD1568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F765F9">
        <w:rPr>
          <w:rFonts w:ascii="Times New Roman" w:hAnsi="Times New Roman" w:cs="Times New Roman"/>
          <w:b/>
          <w:szCs w:val="24"/>
        </w:rPr>
        <w:t>3291</w:t>
      </w:r>
      <w:r w:rsidRPr="00F765F9">
        <w:rPr>
          <w:rFonts w:ascii="Times New Roman" w:hAnsi="Times New Roman" w:cs="Times New Roman"/>
          <w:b/>
          <w:szCs w:val="24"/>
        </w:rPr>
        <w:tab/>
      </w:r>
    </w:p>
    <w:p w:rsidR="00CD1568" w:rsidRPr="00F765F9" w:rsidRDefault="00CD1568" w:rsidP="00CD1568">
      <w:pPr>
        <w:spacing w:line="360" w:lineRule="auto"/>
        <w:ind w:left="4245"/>
        <w:rPr>
          <w:rFonts w:ascii="Times New Roman" w:hAnsi="Times New Roman" w:cs="Times New Roman"/>
          <w:b/>
          <w:szCs w:val="24"/>
        </w:rPr>
      </w:pPr>
      <w:r w:rsidRPr="00F765F9">
        <w:rPr>
          <w:rFonts w:ascii="Times New Roman" w:hAnsi="Times New Roman" w:cs="Times New Roman"/>
          <w:b/>
          <w:szCs w:val="24"/>
        </w:rPr>
        <w:t>227</w:t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  <w:t>4546</w:t>
      </w:r>
    </w:p>
    <w:p w:rsidR="00CD1568" w:rsidRPr="00F765F9" w:rsidRDefault="00CD1568" w:rsidP="00CD1568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F765F9">
        <w:rPr>
          <w:rFonts w:ascii="Times New Roman" w:hAnsi="Times New Roman" w:cs="Times New Roman"/>
          <w:b/>
          <w:szCs w:val="24"/>
        </w:rPr>
        <w:t>TÁNCSICS</w:t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>339</w:t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  <w:t>6632</w:t>
      </w:r>
    </w:p>
    <w:p w:rsidR="00CD1568" w:rsidRPr="00F765F9" w:rsidRDefault="00CD1568" w:rsidP="00CD1568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  <w:t>462</w:t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  <w:t>5863</w:t>
      </w:r>
    </w:p>
    <w:p w:rsidR="00CD1568" w:rsidRPr="00F765F9" w:rsidRDefault="00CD1568" w:rsidP="00CD1568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F765F9">
        <w:rPr>
          <w:rFonts w:ascii="Times New Roman" w:hAnsi="Times New Roman" w:cs="Times New Roman"/>
          <w:b/>
          <w:szCs w:val="24"/>
        </w:rPr>
        <w:t>SZÉCHENYI</w:t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>16</w:t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  <w:t>4302</w:t>
      </w:r>
    </w:p>
    <w:p w:rsidR="00CD1568" w:rsidRPr="00F765F9" w:rsidRDefault="00CD1568" w:rsidP="00CD1568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F765F9">
        <w:rPr>
          <w:rFonts w:ascii="Times New Roman" w:hAnsi="Times New Roman" w:cs="Times New Roman"/>
          <w:b/>
          <w:szCs w:val="24"/>
        </w:rPr>
        <w:t>ADY</w:t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  <w:t>08</w:t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  <w:t>23311</w:t>
      </w:r>
    </w:p>
    <w:p w:rsidR="00CD1568" w:rsidRPr="00F765F9" w:rsidRDefault="00CD1568" w:rsidP="00CD1568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  <w:t>02/4</w:t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  <w:t>660</w:t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</w:p>
    <w:p w:rsidR="00CD1568" w:rsidRPr="00F765F9" w:rsidRDefault="00CD1568" w:rsidP="00CD1568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F765F9">
        <w:rPr>
          <w:rFonts w:ascii="Times New Roman" w:hAnsi="Times New Roman" w:cs="Times New Roman"/>
          <w:b/>
          <w:szCs w:val="24"/>
        </w:rPr>
        <w:lastRenderedPageBreak/>
        <w:t>HUNYADI</w:t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>509</w:t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  <w:t>609</w:t>
      </w:r>
    </w:p>
    <w:p w:rsidR="00CD1568" w:rsidRPr="00F765F9" w:rsidRDefault="00CD1568" w:rsidP="00CD1568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  <w:t>545</w:t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  <w:t>4007</w:t>
      </w:r>
    </w:p>
    <w:p w:rsidR="00CD1568" w:rsidRPr="00F765F9" w:rsidRDefault="00CD1568" w:rsidP="00CD1568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  <w:t>556</w:t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  <w:t>2899</w:t>
      </w:r>
    </w:p>
    <w:p w:rsidR="00CD1568" w:rsidRPr="00F765F9" w:rsidRDefault="00CD1568" w:rsidP="00CD1568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  <w:t>563</w:t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  <w:t>3316</w:t>
      </w:r>
    </w:p>
    <w:p w:rsidR="00CD1568" w:rsidRPr="00F765F9" w:rsidRDefault="00CD1568" w:rsidP="00CD1568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F765F9">
        <w:rPr>
          <w:rFonts w:ascii="Times New Roman" w:hAnsi="Times New Roman" w:cs="Times New Roman"/>
          <w:b/>
          <w:szCs w:val="24"/>
        </w:rPr>
        <w:t>DÓZSA</w:t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  <w:t>586</w:t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  <w:t>18666</w:t>
      </w:r>
      <w:r w:rsidRPr="00F765F9">
        <w:rPr>
          <w:rFonts w:ascii="Times New Roman" w:hAnsi="Times New Roman" w:cs="Times New Roman"/>
          <w:b/>
          <w:szCs w:val="24"/>
        </w:rPr>
        <w:tab/>
      </w:r>
    </w:p>
    <w:p w:rsidR="00CD1568" w:rsidRPr="00F765F9" w:rsidRDefault="00CD1568" w:rsidP="00CD1568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F765F9">
        <w:rPr>
          <w:rFonts w:ascii="Times New Roman" w:hAnsi="Times New Roman" w:cs="Times New Roman"/>
          <w:b/>
          <w:szCs w:val="24"/>
        </w:rPr>
        <w:t>KOSSUTH</w:t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>738</w:t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  <w:t>6276</w:t>
      </w:r>
    </w:p>
    <w:p w:rsidR="00CD1568" w:rsidRPr="00F765F9" w:rsidRDefault="00CD1568" w:rsidP="00CD1568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F765F9">
        <w:rPr>
          <w:rFonts w:ascii="Times New Roman" w:hAnsi="Times New Roman" w:cs="Times New Roman"/>
          <w:b/>
          <w:szCs w:val="24"/>
        </w:rPr>
        <w:t>1539</w:t>
      </w:r>
    </w:p>
    <w:p w:rsidR="00CD1568" w:rsidRPr="00F765F9" w:rsidRDefault="00CD1568" w:rsidP="00CD1568">
      <w:pPr>
        <w:spacing w:line="360" w:lineRule="auto"/>
        <w:ind w:left="4245"/>
        <w:rPr>
          <w:rFonts w:ascii="Times New Roman" w:hAnsi="Times New Roman" w:cs="Times New Roman"/>
          <w:b/>
          <w:szCs w:val="24"/>
        </w:rPr>
      </w:pPr>
      <w:r w:rsidRPr="00F765F9">
        <w:rPr>
          <w:rFonts w:ascii="Times New Roman" w:hAnsi="Times New Roman" w:cs="Times New Roman"/>
          <w:b/>
          <w:szCs w:val="24"/>
        </w:rPr>
        <w:t>751</w:t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  <w:t>1460</w:t>
      </w:r>
    </w:p>
    <w:p w:rsidR="00CD1568" w:rsidRPr="00F765F9" w:rsidRDefault="00CD1568" w:rsidP="00CD1568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F765F9">
        <w:rPr>
          <w:rFonts w:ascii="Times New Roman" w:hAnsi="Times New Roman" w:cs="Times New Roman"/>
          <w:b/>
          <w:szCs w:val="24"/>
        </w:rPr>
        <w:t>MONOKI</w:t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  <w:t>651</w:t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  <w:t>19971</w:t>
      </w:r>
    </w:p>
    <w:p w:rsidR="00CD1568" w:rsidRPr="00F765F9" w:rsidRDefault="00CD1568" w:rsidP="00CD1568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F765F9">
        <w:rPr>
          <w:rFonts w:ascii="Times New Roman" w:hAnsi="Times New Roman" w:cs="Times New Roman"/>
          <w:b/>
          <w:szCs w:val="24"/>
        </w:rPr>
        <w:t>PINCE</w:t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  <w:t>670</w:t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  <w:t>1705</w:t>
      </w:r>
    </w:p>
    <w:p w:rsidR="00CD1568" w:rsidRPr="00F765F9" w:rsidRDefault="00CD1568" w:rsidP="00CD1568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F765F9">
        <w:rPr>
          <w:rFonts w:ascii="Times New Roman" w:hAnsi="Times New Roman" w:cs="Times New Roman"/>
          <w:b/>
          <w:szCs w:val="24"/>
        </w:rPr>
        <w:t>DEÁK</w:t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>5</w:t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  <w:t>185</w:t>
      </w:r>
    </w:p>
    <w:p w:rsidR="00CD1568" w:rsidRPr="00F765F9" w:rsidRDefault="00CD1568" w:rsidP="00CD1568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F765F9">
        <w:rPr>
          <w:rFonts w:ascii="Times New Roman" w:hAnsi="Times New Roman" w:cs="Times New Roman"/>
          <w:b/>
          <w:szCs w:val="24"/>
        </w:rPr>
        <w:t>914</w:t>
      </w:r>
    </w:p>
    <w:p w:rsidR="00CD1568" w:rsidRPr="00F765F9" w:rsidRDefault="00CD1568" w:rsidP="00CD1568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F765F9">
        <w:rPr>
          <w:rFonts w:ascii="Times New Roman" w:hAnsi="Times New Roman" w:cs="Times New Roman"/>
          <w:b/>
          <w:szCs w:val="24"/>
        </w:rPr>
        <w:t>BÉKE-TANYA</w:t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>059</w:t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</w:r>
      <w:r w:rsidRPr="00F765F9">
        <w:rPr>
          <w:rFonts w:ascii="Times New Roman" w:hAnsi="Times New Roman" w:cs="Times New Roman"/>
          <w:b/>
          <w:szCs w:val="24"/>
        </w:rPr>
        <w:tab/>
        <w:t>8153</w:t>
      </w:r>
    </w:p>
    <w:p w:rsidR="00CD1568" w:rsidRPr="00F765F9" w:rsidRDefault="00CD1568" w:rsidP="00CD1568">
      <w:pPr>
        <w:spacing w:line="360" w:lineRule="auto"/>
        <w:rPr>
          <w:rFonts w:ascii="Times New Roman" w:hAnsi="Times New Roman" w:cs="Times New Roman"/>
          <w:b/>
          <w:szCs w:val="24"/>
        </w:rPr>
      </w:pPr>
    </w:p>
    <w:p w:rsidR="00CD1568" w:rsidRPr="00F765F9" w:rsidRDefault="00CD1568" w:rsidP="00CD15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</w:p>
    <w:p w:rsidR="00FB2136" w:rsidRDefault="00FB2136"/>
    <w:sectPr w:rsidR="00FB2136" w:rsidSect="00FB2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2271F"/>
    <w:multiLevelType w:val="hybridMultilevel"/>
    <w:tmpl w:val="F160ABFA"/>
    <w:lvl w:ilvl="0" w:tplc="5C3496B4">
      <w:start w:val="179"/>
      <w:numFmt w:val="decimal"/>
      <w:lvlText w:val="%1"/>
      <w:lvlJc w:val="left"/>
      <w:pPr>
        <w:tabs>
          <w:tab w:val="num" w:pos="6375"/>
        </w:tabs>
        <w:ind w:left="6375" w:hanging="213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abstractNum w:abstractNumId="1">
    <w:nsid w:val="37BC564F"/>
    <w:multiLevelType w:val="hybridMultilevel"/>
    <w:tmpl w:val="7940282A"/>
    <w:lvl w:ilvl="0" w:tplc="984AD296">
      <w:start w:val="13"/>
      <w:numFmt w:val="decimal"/>
      <w:lvlText w:val="%1"/>
      <w:lvlJc w:val="left"/>
      <w:pPr>
        <w:tabs>
          <w:tab w:val="num" w:pos="6375"/>
        </w:tabs>
        <w:ind w:left="6375" w:hanging="213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abstractNum w:abstractNumId="2">
    <w:nsid w:val="4E781BB8"/>
    <w:multiLevelType w:val="hybridMultilevel"/>
    <w:tmpl w:val="97D2BCCE"/>
    <w:lvl w:ilvl="0" w:tplc="D2E8BC54">
      <w:start w:val="742"/>
      <w:numFmt w:val="decimal"/>
      <w:lvlText w:val="%1"/>
      <w:lvlJc w:val="left"/>
      <w:pPr>
        <w:tabs>
          <w:tab w:val="num" w:pos="6375"/>
        </w:tabs>
        <w:ind w:left="6375" w:hanging="213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abstractNum w:abstractNumId="3">
    <w:nsid w:val="577A1B5C"/>
    <w:multiLevelType w:val="hybridMultilevel"/>
    <w:tmpl w:val="A9E66E56"/>
    <w:lvl w:ilvl="0" w:tplc="F56840A0">
      <w:start w:val="291"/>
      <w:numFmt w:val="decimal"/>
      <w:lvlText w:val="%1"/>
      <w:lvlJc w:val="left"/>
      <w:pPr>
        <w:tabs>
          <w:tab w:val="num" w:pos="6375"/>
        </w:tabs>
        <w:ind w:left="6375" w:hanging="213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CD1568"/>
    <w:rsid w:val="00004A1D"/>
    <w:rsid w:val="00033544"/>
    <w:rsid w:val="000A60F6"/>
    <w:rsid w:val="000A74E8"/>
    <w:rsid w:val="000E4EED"/>
    <w:rsid w:val="00103333"/>
    <w:rsid w:val="00111FFC"/>
    <w:rsid w:val="00141160"/>
    <w:rsid w:val="001778B8"/>
    <w:rsid w:val="00184F58"/>
    <w:rsid w:val="001C0DE1"/>
    <w:rsid w:val="001E12E2"/>
    <w:rsid w:val="001F1B3C"/>
    <w:rsid w:val="001F5858"/>
    <w:rsid w:val="00235031"/>
    <w:rsid w:val="0027632C"/>
    <w:rsid w:val="00295CF4"/>
    <w:rsid w:val="00296666"/>
    <w:rsid w:val="002A4702"/>
    <w:rsid w:val="00352B65"/>
    <w:rsid w:val="00356206"/>
    <w:rsid w:val="003A7AAD"/>
    <w:rsid w:val="003C6831"/>
    <w:rsid w:val="003D5D39"/>
    <w:rsid w:val="003F57DE"/>
    <w:rsid w:val="00413C1E"/>
    <w:rsid w:val="004209F1"/>
    <w:rsid w:val="00421335"/>
    <w:rsid w:val="004770BA"/>
    <w:rsid w:val="00486B1D"/>
    <w:rsid w:val="00487B84"/>
    <w:rsid w:val="00496958"/>
    <w:rsid w:val="004A42EE"/>
    <w:rsid w:val="004E302D"/>
    <w:rsid w:val="0055165B"/>
    <w:rsid w:val="00581805"/>
    <w:rsid w:val="005819AA"/>
    <w:rsid w:val="005A1D59"/>
    <w:rsid w:val="005A2D4E"/>
    <w:rsid w:val="005D18DC"/>
    <w:rsid w:val="005D4A4E"/>
    <w:rsid w:val="005F111B"/>
    <w:rsid w:val="0062038D"/>
    <w:rsid w:val="006338D5"/>
    <w:rsid w:val="0066392D"/>
    <w:rsid w:val="00680A5A"/>
    <w:rsid w:val="006950B6"/>
    <w:rsid w:val="00695B34"/>
    <w:rsid w:val="006A23D4"/>
    <w:rsid w:val="006D69A4"/>
    <w:rsid w:val="00700508"/>
    <w:rsid w:val="00713700"/>
    <w:rsid w:val="00732B94"/>
    <w:rsid w:val="007539E4"/>
    <w:rsid w:val="0077629A"/>
    <w:rsid w:val="007A7845"/>
    <w:rsid w:val="007F2010"/>
    <w:rsid w:val="008316FF"/>
    <w:rsid w:val="00860D63"/>
    <w:rsid w:val="008916DC"/>
    <w:rsid w:val="008C0665"/>
    <w:rsid w:val="00902EF0"/>
    <w:rsid w:val="00924391"/>
    <w:rsid w:val="00926861"/>
    <w:rsid w:val="0094480A"/>
    <w:rsid w:val="009B0FDB"/>
    <w:rsid w:val="009B6F5F"/>
    <w:rsid w:val="009D3A37"/>
    <w:rsid w:val="009F1DD2"/>
    <w:rsid w:val="00A1078A"/>
    <w:rsid w:val="00A120AF"/>
    <w:rsid w:val="00A121B9"/>
    <w:rsid w:val="00A3037D"/>
    <w:rsid w:val="00A43786"/>
    <w:rsid w:val="00AA7613"/>
    <w:rsid w:val="00AC40E6"/>
    <w:rsid w:val="00AC6D5B"/>
    <w:rsid w:val="00AE4A8C"/>
    <w:rsid w:val="00B1408D"/>
    <w:rsid w:val="00B2679B"/>
    <w:rsid w:val="00B348DA"/>
    <w:rsid w:val="00B4211A"/>
    <w:rsid w:val="00B951BB"/>
    <w:rsid w:val="00BD2A21"/>
    <w:rsid w:val="00BF70E8"/>
    <w:rsid w:val="00C0099D"/>
    <w:rsid w:val="00C512B2"/>
    <w:rsid w:val="00CD1568"/>
    <w:rsid w:val="00D40C7E"/>
    <w:rsid w:val="00D43448"/>
    <w:rsid w:val="00D613CC"/>
    <w:rsid w:val="00D64B0D"/>
    <w:rsid w:val="00D7461E"/>
    <w:rsid w:val="00DC0D62"/>
    <w:rsid w:val="00DD644D"/>
    <w:rsid w:val="00E127ED"/>
    <w:rsid w:val="00E21A71"/>
    <w:rsid w:val="00E4605C"/>
    <w:rsid w:val="00E63838"/>
    <w:rsid w:val="00E704E3"/>
    <w:rsid w:val="00E87189"/>
    <w:rsid w:val="00ED24C4"/>
    <w:rsid w:val="00F1015E"/>
    <w:rsid w:val="00F3786A"/>
    <w:rsid w:val="00F97B2A"/>
    <w:rsid w:val="00FB2136"/>
    <w:rsid w:val="00FD6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HAnsi"/>
        <w:sz w:val="24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1568"/>
  </w:style>
  <w:style w:type="paragraph" w:styleId="Cmsor1">
    <w:name w:val="heading 1"/>
    <w:basedOn w:val="Norml"/>
    <w:next w:val="Norml"/>
    <w:link w:val="Cmsor1Char"/>
    <w:uiPriority w:val="9"/>
    <w:qFormat/>
    <w:rsid w:val="005D4A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D4A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D4A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5D4A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5D4A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5D4A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D4A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D4A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D4A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D4A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5D4A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5D4A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5D4A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5D4A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5D4A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5D4A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5D4A4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5D4A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unhideWhenUsed/>
    <w:qFormat/>
    <w:rsid w:val="005D4A4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5D4A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5D4A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5D4A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D4A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5D4A4E"/>
    <w:rPr>
      <w:b/>
      <w:bCs/>
    </w:rPr>
  </w:style>
  <w:style w:type="character" w:styleId="Kiemels">
    <w:name w:val="Emphasis"/>
    <w:basedOn w:val="Bekezdsalapbettpusa"/>
    <w:uiPriority w:val="20"/>
    <w:qFormat/>
    <w:rsid w:val="005D4A4E"/>
    <w:rPr>
      <w:i/>
      <w:iCs/>
    </w:rPr>
  </w:style>
  <w:style w:type="paragraph" w:styleId="Nincstrkz">
    <w:name w:val="No Spacing"/>
    <w:uiPriority w:val="1"/>
    <w:qFormat/>
    <w:rsid w:val="005D4A4E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5D4A4E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5D4A4E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5D4A4E"/>
    <w:rPr>
      <w:i/>
      <w:iCs/>
      <w:color w:val="000000" w:themeColor="text1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D4A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D4A4E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5D4A4E"/>
    <w:rPr>
      <w:i/>
      <w:iCs/>
      <w:color w:val="808080" w:themeColor="text1" w:themeTint="7F"/>
    </w:rPr>
  </w:style>
  <w:style w:type="character" w:styleId="Ershangslyozs">
    <w:name w:val="Intense Emphasis"/>
    <w:basedOn w:val="Bekezdsalapbettpusa"/>
    <w:uiPriority w:val="21"/>
    <w:qFormat/>
    <w:rsid w:val="005D4A4E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5D4A4E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5D4A4E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5D4A4E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5D4A4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1468</Words>
  <Characters>10130</Characters>
  <Application>Microsoft Office Word</Application>
  <DocSecurity>0</DocSecurity>
  <Lines>84</Lines>
  <Paragraphs>23</Paragraphs>
  <ScaleCrop>false</ScaleCrop>
  <Company/>
  <LinksUpToDate>false</LinksUpToDate>
  <CharactersWithSpaces>11575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bodnarne</dc:creator>
  <cp:lastModifiedBy>bodnarne</cp:lastModifiedBy>
  <cp:revision>1</cp:revision>
  <dcterms:created xsi:type="dcterms:W3CDTF">2013-11-12T10:33:00Z</dcterms:created>
  <dcterms:modified xsi:type="dcterms:W3CDTF">2013-11-12T10:35:00Z</dcterms:modified>
</cp:coreProperties>
</file>