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C9" w:rsidRPr="00E8403E" w:rsidRDefault="008F47C9" w:rsidP="008F47C9">
      <w:pPr>
        <w:jc w:val="center"/>
        <w:rPr>
          <w:b/>
          <w:bCs/>
        </w:rPr>
      </w:pPr>
      <w:r w:rsidRPr="00E8403E">
        <w:rPr>
          <w:b/>
          <w:bCs/>
        </w:rPr>
        <w:t>INDOKOLÁS</w:t>
      </w:r>
    </w:p>
    <w:p w:rsidR="008F47C9" w:rsidRPr="00E8403E" w:rsidRDefault="008F47C9" w:rsidP="008F47C9">
      <w:pPr>
        <w:jc w:val="center"/>
        <w:rPr>
          <w:b/>
          <w:bCs/>
        </w:rPr>
      </w:pPr>
    </w:p>
    <w:p w:rsidR="008F47C9" w:rsidRPr="00E8403E" w:rsidRDefault="008F47C9" w:rsidP="008F47C9">
      <w:pPr>
        <w:jc w:val="center"/>
        <w:rPr>
          <w:b/>
          <w:bCs/>
        </w:rPr>
      </w:pPr>
    </w:p>
    <w:p w:rsidR="008F47C9" w:rsidRPr="00E8403E" w:rsidRDefault="008F47C9" w:rsidP="008F47C9">
      <w:pPr>
        <w:jc w:val="center"/>
        <w:rPr>
          <w:b/>
        </w:rPr>
      </w:pPr>
      <w:r w:rsidRPr="00E8403E">
        <w:rPr>
          <w:b/>
        </w:rPr>
        <w:t>Általános indoklás</w:t>
      </w:r>
    </w:p>
    <w:p w:rsidR="008F47C9" w:rsidRPr="00E8403E" w:rsidRDefault="008F47C9" w:rsidP="008F47C9">
      <w:pPr>
        <w:jc w:val="center"/>
      </w:pPr>
    </w:p>
    <w:p w:rsidR="008F47C9" w:rsidRPr="00E8403E" w:rsidRDefault="008F47C9" w:rsidP="008F47C9">
      <w:pPr>
        <w:jc w:val="both"/>
      </w:pPr>
      <w:r>
        <w:t>A 2020. évi igazgatási szünet elrendeléséről határozati formában kell döntenie a képviselő-testületnek, ezért szükséges az 2/2020. (I.30) önkormányzati rendelet hatályon kívül helyezése. A rendelet tervezet arra irányul, hogy a 2/2020. (I.30.) önkormányzati rendeletet hatályon kívül helyezze.</w:t>
      </w:r>
    </w:p>
    <w:p w:rsidR="008F47C9" w:rsidRPr="00E8403E" w:rsidRDefault="008F47C9" w:rsidP="008F47C9">
      <w:pPr>
        <w:jc w:val="center"/>
        <w:rPr>
          <w:b/>
          <w:bCs/>
        </w:rPr>
      </w:pPr>
      <w:r w:rsidRPr="00E8403E">
        <w:rPr>
          <w:b/>
          <w:bCs/>
        </w:rPr>
        <w:t>Részletes indoklás</w:t>
      </w:r>
    </w:p>
    <w:p w:rsidR="008F47C9" w:rsidRPr="00E8403E" w:rsidRDefault="008F47C9" w:rsidP="008F47C9">
      <w:pPr>
        <w:jc w:val="center"/>
        <w:rPr>
          <w:b/>
          <w:bCs/>
        </w:rPr>
      </w:pPr>
    </w:p>
    <w:p w:rsidR="008F47C9" w:rsidRPr="00E8403E" w:rsidRDefault="008F47C9" w:rsidP="008F47C9">
      <w:pPr>
        <w:jc w:val="center"/>
        <w:rPr>
          <w:b/>
          <w:bCs/>
        </w:rPr>
      </w:pPr>
    </w:p>
    <w:p w:rsidR="008F47C9" w:rsidRPr="00E8403E" w:rsidRDefault="008F47C9" w:rsidP="008F47C9">
      <w:pPr>
        <w:jc w:val="center"/>
        <w:rPr>
          <w:b/>
        </w:rPr>
      </w:pPr>
      <w:r w:rsidRPr="00E8403E">
        <w:rPr>
          <w:b/>
        </w:rPr>
        <w:t>1. §</w:t>
      </w:r>
    </w:p>
    <w:p w:rsidR="008F47C9" w:rsidRPr="00E8403E" w:rsidRDefault="008F47C9" w:rsidP="008F47C9">
      <w:pPr>
        <w:jc w:val="center"/>
        <w:rPr>
          <w:b/>
        </w:rPr>
      </w:pPr>
    </w:p>
    <w:p w:rsidR="008F47C9" w:rsidRDefault="008F47C9" w:rsidP="008F47C9">
      <w:pPr>
        <w:jc w:val="both"/>
      </w:pPr>
      <w:r>
        <w:t>Az 2/2020. (I.30.) önkormányzati rendelet hatályon kívül helyező rendelkezését tartalmazza.</w:t>
      </w:r>
    </w:p>
    <w:p w:rsidR="008F47C9" w:rsidRPr="00E8403E" w:rsidRDefault="008F47C9" w:rsidP="008F47C9">
      <w:pPr>
        <w:jc w:val="both"/>
      </w:pPr>
    </w:p>
    <w:p w:rsidR="008F47C9" w:rsidRPr="00E8403E" w:rsidRDefault="008F47C9" w:rsidP="008F47C9">
      <w:pPr>
        <w:jc w:val="center"/>
        <w:rPr>
          <w:b/>
        </w:rPr>
      </w:pPr>
      <w:r w:rsidRPr="00E8403E">
        <w:rPr>
          <w:b/>
        </w:rPr>
        <w:t>2</w:t>
      </w:r>
      <w:r>
        <w:rPr>
          <w:b/>
        </w:rPr>
        <w:t>.</w:t>
      </w:r>
      <w:r w:rsidRPr="00E8403E">
        <w:rPr>
          <w:b/>
        </w:rPr>
        <w:t xml:space="preserve"> §</w:t>
      </w:r>
    </w:p>
    <w:p w:rsidR="008F47C9" w:rsidRPr="00E8403E" w:rsidRDefault="008F47C9" w:rsidP="008F47C9">
      <w:pPr>
        <w:jc w:val="both"/>
      </w:pPr>
      <w:r>
        <w:t>Hatályba léptető rendelkezést tartalmazza.</w:t>
      </w:r>
    </w:p>
    <w:p w:rsidR="008F47C9" w:rsidRDefault="008F47C9" w:rsidP="008F47C9">
      <w:pPr>
        <w:jc w:val="both"/>
      </w:pPr>
    </w:p>
    <w:p w:rsidR="008F47C9" w:rsidRDefault="008F47C9" w:rsidP="008F47C9">
      <w:pPr>
        <w:jc w:val="both"/>
      </w:pPr>
    </w:p>
    <w:p w:rsidR="008F47C9" w:rsidRPr="00E8403E" w:rsidRDefault="008F47C9" w:rsidP="008F47C9">
      <w:pPr>
        <w:jc w:val="both"/>
      </w:pPr>
      <w:r>
        <w:t>Fülöp</w:t>
      </w:r>
      <w:r w:rsidRPr="00E8403E">
        <w:t>, 20</w:t>
      </w:r>
      <w:r>
        <w:t>20</w:t>
      </w:r>
      <w:r w:rsidRPr="00E8403E">
        <w:t xml:space="preserve">. </w:t>
      </w:r>
      <w:r>
        <w:t xml:space="preserve">február 5. </w:t>
      </w:r>
    </w:p>
    <w:p w:rsidR="008F47C9" w:rsidRPr="00E8403E" w:rsidRDefault="008F47C9" w:rsidP="008F47C9">
      <w:pPr>
        <w:jc w:val="both"/>
      </w:pPr>
    </w:p>
    <w:p w:rsidR="008F47C9" w:rsidRPr="00E8403E" w:rsidRDefault="008F47C9" w:rsidP="008F47C9">
      <w:pPr>
        <w:jc w:val="both"/>
        <w:rPr>
          <w:b/>
        </w:rPr>
      </w:pP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  <w:t xml:space="preserve">  </w:t>
      </w:r>
      <w:r>
        <w:rPr>
          <w:b/>
        </w:rPr>
        <w:t xml:space="preserve">Nagyné </w:t>
      </w:r>
      <w:proofErr w:type="spellStart"/>
      <w:r>
        <w:rPr>
          <w:b/>
        </w:rPr>
        <w:t>Hartman</w:t>
      </w:r>
      <w:proofErr w:type="spellEnd"/>
      <w:r>
        <w:rPr>
          <w:b/>
        </w:rPr>
        <w:t xml:space="preserve"> Éva</w:t>
      </w:r>
      <w:r w:rsidRPr="00E8403E">
        <w:rPr>
          <w:b/>
        </w:rPr>
        <w:t xml:space="preserve"> s. </w:t>
      </w:r>
      <w:proofErr w:type="gramStart"/>
      <w:r w:rsidRPr="00E8403E">
        <w:rPr>
          <w:b/>
        </w:rPr>
        <w:t>k.</w:t>
      </w:r>
      <w:proofErr w:type="gramEnd"/>
      <w:r w:rsidRPr="00E8403E">
        <w:rPr>
          <w:b/>
        </w:rPr>
        <w:t xml:space="preserve">  </w:t>
      </w:r>
    </w:p>
    <w:p w:rsidR="005F2770" w:rsidRDefault="008F47C9" w:rsidP="004B3546">
      <w:pPr>
        <w:ind w:left="5664" w:firstLine="708"/>
        <w:jc w:val="both"/>
      </w:pPr>
      <w:r w:rsidRPr="00E8403E">
        <w:t xml:space="preserve">  </w:t>
      </w:r>
      <w:r>
        <w:t xml:space="preserve">   </w:t>
      </w:r>
      <w:proofErr w:type="gramStart"/>
      <w:r w:rsidRPr="00E8403E">
        <w:t>jegyző</w:t>
      </w:r>
      <w:bookmarkStart w:id="0" w:name="_GoBack"/>
      <w:bookmarkEnd w:id="0"/>
      <w:proofErr w:type="gramEnd"/>
    </w:p>
    <w:sectPr w:rsidR="005F2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C9"/>
    <w:rsid w:val="004B3546"/>
    <w:rsid w:val="005F2770"/>
    <w:rsid w:val="008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4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4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2020-02-17T21:02:00Z</dcterms:created>
  <dcterms:modified xsi:type="dcterms:W3CDTF">2020-02-17T21:03:00Z</dcterms:modified>
</cp:coreProperties>
</file>