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218" w:rsidRPr="0010481C" w:rsidRDefault="005D3579" w:rsidP="0010481C">
      <w:pPr>
        <w:spacing w:after="0" w:line="240" w:lineRule="auto"/>
        <w:jc w:val="right"/>
        <w:rPr>
          <w:rFonts w:ascii="Arial" w:hAnsi="Arial" w:cs="Arial"/>
          <w:i/>
        </w:rPr>
      </w:pPr>
      <w:r w:rsidRPr="0010481C">
        <w:rPr>
          <w:rFonts w:ascii="Arial" w:hAnsi="Arial" w:cs="Arial"/>
          <w:i/>
        </w:rPr>
        <w:t xml:space="preserve">1. melléklet a </w:t>
      </w:r>
      <w:r w:rsidR="000A7970">
        <w:rPr>
          <w:rFonts w:ascii="Arial" w:hAnsi="Arial" w:cs="Arial"/>
          <w:i/>
        </w:rPr>
        <w:t>4</w:t>
      </w:r>
      <w:r w:rsidRPr="0010481C">
        <w:rPr>
          <w:rFonts w:ascii="Arial" w:hAnsi="Arial" w:cs="Arial"/>
          <w:i/>
        </w:rPr>
        <w:t>/2017. (</w:t>
      </w:r>
      <w:r w:rsidR="000A7970">
        <w:rPr>
          <w:rFonts w:ascii="Arial" w:hAnsi="Arial" w:cs="Arial"/>
          <w:i/>
        </w:rPr>
        <w:t>II.13.</w:t>
      </w:r>
      <w:r w:rsidRPr="0010481C">
        <w:rPr>
          <w:rFonts w:ascii="Arial" w:hAnsi="Arial" w:cs="Arial"/>
          <w:i/>
        </w:rPr>
        <w:t>) önkormányzati rendelethez</w:t>
      </w:r>
    </w:p>
    <w:p w:rsidR="005213C3" w:rsidRDefault="004E6DD0" w:rsidP="0010481C">
      <w:pPr>
        <w:spacing w:after="0" w:line="240" w:lineRule="auto"/>
        <w:jc w:val="both"/>
        <w:rPr>
          <w:rFonts w:ascii="Arial" w:hAnsi="Arial" w:cs="Arial"/>
        </w:rPr>
      </w:pPr>
      <w:r w:rsidRPr="005D3579">
        <w:rPr>
          <w:rFonts w:ascii="Arial" w:hAnsi="Arial" w:cs="Arial"/>
        </w:rPr>
        <w:t xml:space="preserve"> </w:t>
      </w:r>
    </w:p>
    <w:p w:rsidR="005D3579" w:rsidRDefault="005D3579" w:rsidP="00747ADD">
      <w:pPr>
        <w:spacing w:after="0" w:line="240" w:lineRule="auto"/>
        <w:jc w:val="both"/>
        <w:rPr>
          <w:rFonts w:ascii="Arial" w:hAnsi="Arial" w:cs="Arial"/>
        </w:rPr>
      </w:pPr>
    </w:p>
    <w:p w:rsidR="0010481C" w:rsidRDefault="0010481C" w:rsidP="00747AD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1. Az SZMSZ 1. melléklet I. 10. pontja helyébe a következő</w:t>
      </w:r>
      <w:r w:rsidR="00AB7E9A">
        <w:rPr>
          <w:rFonts w:ascii="Arial" w:hAnsi="Arial" w:cs="Arial"/>
        </w:rPr>
        <w:t xml:space="preserve"> rendelkezés lép:</w:t>
      </w:r>
    </w:p>
    <w:p w:rsidR="0010481C" w:rsidRDefault="0010481C" w:rsidP="00747ADD">
      <w:pPr>
        <w:spacing w:after="0" w:line="240" w:lineRule="auto"/>
        <w:rPr>
          <w:rFonts w:ascii="Arial" w:hAnsi="Arial" w:cs="Arial"/>
        </w:rPr>
      </w:pPr>
    </w:p>
    <w:p w:rsidR="00AB7E9A" w:rsidRPr="00AB7E9A" w:rsidRDefault="00AB7E9A" w:rsidP="00747ADD">
      <w:pPr>
        <w:spacing w:after="0" w:line="240" w:lineRule="auto"/>
        <w:ind w:left="567"/>
        <w:jc w:val="both"/>
        <w:rPr>
          <w:rFonts w:ascii="Arial" w:hAnsi="Arial" w:cs="Arial"/>
          <w:szCs w:val="24"/>
        </w:rPr>
      </w:pPr>
      <w:r w:rsidRPr="00AB7E9A">
        <w:rPr>
          <w:rFonts w:ascii="Arial" w:hAnsi="Arial" w:cs="Arial"/>
          <w:szCs w:val="24"/>
        </w:rPr>
        <w:t>„</w:t>
      </w:r>
      <w:r w:rsidR="00747ADD">
        <w:rPr>
          <w:rFonts w:ascii="Arial" w:hAnsi="Arial" w:cs="Arial"/>
          <w:szCs w:val="24"/>
        </w:rPr>
        <w:t xml:space="preserve">10. </w:t>
      </w:r>
      <w:r w:rsidRPr="00AB7E9A">
        <w:rPr>
          <w:rFonts w:ascii="Arial" w:hAnsi="Arial" w:cs="Arial"/>
          <w:szCs w:val="24"/>
        </w:rPr>
        <w:t xml:space="preserve">Gyakorolja a pénzbeli és természetben nyújtott szociális, család- és gyermekvédelmi ellátásokról szóló önkormányzati rendeletben részére meghatározott feladat- és hatásköröket. Gondoskodik az elhunyt személy közköltségen történő eltemettetéséről köztemetés keretében, továbbá </w:t>
      </w:r>
      <w:r>
        <w:rPr>
          <w:rFonts w:ascii="Arial" w:hAnsi="Arial" w:cs="Arial"/>
          <w:szCs w:val="24"/>
        </w:rPr>
        <w:t>dönt a köztemetés költségének</w:t>
      </w:r>
      <w:r w:rsidRPr="00AB7E9A">
        <w:rPr>
          <w:rFonts w:ascii="Arial" w:hAnsi="Arial" w:cs="Arial"/>
          <w:szCs w:val="24"/>
        </w:rPr>
        <w:t xml:space="preserve"> a halálese</w:t>
      </w:r>
      <w:r>
        <w:rPr>
          <w:rFonts w:ascii="Arial" w:hAnsi="Arial" w:cs="Arial"/>
          <w:szCs w:val="24"/>
        </w:rPr>
        <w:t>t helye szerinti önkormányzat számára történő megtérítéséről</w:t>
      </w:r>
      <w:r w:rsidRPr="00AB7E9A">
        <w:rPr>
          <w:rFonts w:ascii="Arial" w:hAnsi="Arial" w:cs="Arial"/>
          <w:szCs w:val="24"/>
        </w:rPr>
        <w:t>, ha annak jogszabályban meghatározott feltételei fennállnak; valamint megtesz minden olyan intézkedést, amely a köztemetés költségeinek az önkormányzat részére történő megtérítése</w:t>
      </w:r>
      <w:r w:rsidR="007824FE">
        <w:rPr>
          <w:rFonts w:ascii="Arial" w:hAnsi="Arial" w:cs="Arial"/>
          <w:szCs w:val="24"/>
        </w:rPr>
        <w:t xml:space="preserve"> érdekében szükségesek.</w:t>
      </w:r>
      <w:r w:rsidRPr="00AB7E9A">
        <w:rPr>
          <w:rFonts w:ascii="Arial" w:hAnsi="Arial" w:cs="Arial"/>
          <w:szCs w:val="24"/>
        </w:rPr>
        <w:t>”</w:t>
      </w:r>
    </w:p>
    <w:p w:rsidR="00AB7E9A" w:rsidRDefault="00AB7E9A" w:rsidP="00747ADD">
      <w:pPr>
        <w:spacing w:after="0" w:line="240" w:lineRule="auto"/>
        <w:rPr>
          <w:rFonts w:ascii="Arial" w:hAnsi="Arial" w:cs="Arial"/>
        </w:rPr>
      </w:pPr>
    </w:p>
    <w:p w:rsidR="00AB7E9A" w:rsidRDefault="00AB7E9A" w:rsidP="00747ADD">
      <w:pPr>
        <w:spacing w:after="0" w:line="240" w:lineRule="auto"/>
        <w:rPr>
          <w:rFonts w:ascii="Arial" w:hAnsi="Arial" w:cs="Arial"/>
        </w:rPr>
      </w:pPr>
    </w:p>
    <w:p w:rsidR="0010481C" w:rsidRDefault="0010481C" w:rsidP="00747ADD">
      <w:pPr>
        <w:spacing w:after="0" w:line="240" w:lineRule="auto"/>
        <w:rPr>
          <w:rFonts w:ascii="Arial" w:hAnsi="Arial" w:cs="Arial"/>
        </w:rPr>
      </w:pPr>
    </w:p>
    <w:p w:rsidR="0010481C" w:rsidRDefault="0010481C" w:rsidP="00747AD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2. Az SZMSZ 1. melléklet I. 23. pontja helyébe a következő rendelkezés lép:</w:t>
      </w:r>
    </w:p>
    <w:p w:rsidR="0010481C" w:rsidRDefault="0010481C" w:rsidP="00747ADD">
      <w:pPr>
        <w:spacing w:after="0" w:line="240" w:lineRule="auto"/>
        <w:rPr>
          <w:rFonts w:ascii="Arial" w:hAnsi="Arial" w:cs="Arial"/>
        </w:rPr>
      </w:pPr>
    </w:p>
    <w:p w:rsidR="0010481C" w:rsidRDefault="00747ADD" w:rsidP="00747ADD">
      <w:p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„23. </w:t>
      </w:r>
      <w:r w:rsidRPr="00747ADD">
        <w:rPr>
          <w:rFonts w:ascii="Arial" w:hAnsi="Arial" w:cs="Arial"/>
        </w:rPr>
        <w:t xml:space="preserve">Dönt a beszerzésről, az Önkormányzat nevében kötelezettséget vállal, amennyiben a beszerzés nettó értéke nem éri el a közbeszerzésekről szóló </w:t>
      </w:r>
      <w:r w:rsidRPr="003E2C69">
        <w:rPr>
          <w:rFonts w:ascii="Arial" w:hAnsi="Arial" w:cs="Arial"/>
        </w:rPr>
        <w:t>2015. évi CXLIII. törvényben a szolgáltatások, árubeszerzések, építési beruházás</w:t>
      </w:r>
      <w:r w:rsidRPr="00747ADD">
        <w:rPr>
          <w:rFonts w:ascii="Arial" w:hAnsi="Arial" w:cs="Arial"/>
        </w:rPr>
        <w:t xml:space="preserve"> esetére meghatározott értékhatárt.</w:t>
      </w:r>
      <w:r>
        <w:rPr>
          <w:rFonts w:ascii="Arial" w:hAnsi="Arial" w:cs="Arial"/>
        </w:rPr>
        <w:t>”</w:t>
      </w:r>
    </w:p>
    <w:p w:rsidR="0010481C" w:rsidRDefault="0010481C" w:rsidP="00747ADD">
      <w:pPr>
        <w:spacing w:after="0" w:line="240" w:lineRule="auto"/>
        <w:rPr>
          <w:rFonts w:ascii="Arial" w:hAnsi="Arial" w:cs="Arial"/>
        </w:rPr>
      </w:pPr>
    </w:p>
    <w:p w:rsidR="00747ADD" w:rsidRDefault="00747ADD" w:rsidP="00747ADD">
      <w:pPr>
        <w:spacing w:after="0" w:line="240" w:lineRule="auto"/>
        <w:rPr>
          <w:rFonts w:ascii="Arial" w:hAnsi="Arial" w:cs="Arial"/>
        </w:rPr>
      </w:pPr>
    </w:p>
    <w:p w:rsidR="00747ADD" w:rsidRDefault="00747ADD" w:rsidP="00747ADD">
      <w:pPr>
        <w:spacing w:after="0" w:line="240" w:lineRule="auto"/>
        <w:rPr>
          <w:rFonts w:ascii="Arial" w:hAnsi="Arial" w:cs="Arial"/>
        </w:rPr>
      </w:pPr>
    </w:p>
    <w:p w:rsidR="0010481C" w:rsidRDefault="0010481C" w:rsidP="00747AD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3. Az SZMSZ 1. melléklet I. 25. pontja helyébe a következő rendelkezés lép:</w:t>
      </w:r>
    </w:p>
    <w:p w:rsidR="00747ADD" w:rsidRDefault="00747ADD" w:rsidP="00747ADD">
      <w:pPr>
        <w:spacing w:after="0" w:line="240" w:lineRule="auto"/>
        <w:jc w:val="both"/>
        <w:rPr>
          <w:rFonts w:ascii="Arial" w:hAnsi="Arial" w:cs="Arial"/>
        </w:rPr>
      </w:pPr>
    </w:p>
    <w:p w:rsidR="00747ADD" w:rsidRPr="00747ADD" w:rsidRDefault="00747ADD" w:rsidP="00747ADD">
      <w:pPr>
        <w:spacing w:after="0" w:line="240" w:lineRule="auto"/>
        <w:ind w:left="567"/>
        <w:jc w:val="both"/>
        <w:rPr>
          <w:rFonts w:ascii="Arial" w:hAnsi="Arial" w:cs="Arial"/>
          <w:szCs w:val="24"/>
        </w:rPr>
      </w:pPr>
      <w:r w:rsidRPr="00747ADD">
        <w:rPr>
          <w:rFonts w:ascii="Arial" w:hAnsi="Arial" w:cs="Arial"/>
          <w:szCs w:val="24"/>
        </w:rPr>
        <w:t>„25. Megküldi a Közbeszerzési Hatóságnak a közbeszerzési törvényben előírt éves statisztikai összegzést minden év május 31. napjáig.”</w:t>
      </w:r>
    </w:p>
    <w:p w:rsidR="0010481C" w:rsidRDefault="0010481C" w:rsidP="00747ADD">
      <w:pPr>
        <w:spacing w:after="0" w:line="240" w:lineRule="auto"/>
        <w:rPr>
          <w:rFonts w:ascii="Arial" w:hAnsi="Arial" w:cs="Arial"/>
        </w:rPr>
      </w:pPr>
    </w:p>
    <w:p w:rsidR="00747ADD" w:rsidRDefault="00747ADD" w:rsidP="00747ADD">
      <w:pPr>
        <w:spacing w:after="0" w:line="240" w:lineRule="auto"/>
        <w:rPr>
          <w:rFonts w:ascii="Arial" w:hAnsi="Arial" w:cs="Arial"/>
        </w:rPr>
      </w:pPr>
    </w:p>
    <w:p w:rsidR="00747ADD" w:rsidRDefault="00747ADD" w:rsidP="00747ADD">
      <w:pPr>
        <w:spacing w:after="0" w:line="240" w:lineRule="auto"/>
        <w:rPr>
          <w:rFonts w:ascii="Arial" w:hAnsi="Arial" w:cs="Arial"/>
        </w:rPr>
      </w:pPr>
    </w:p>
    <w:p w:rsidR="0010481C" w:rsidRDefault="0010481C" w:rsidP="00747AD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4. Az SZMSZ 1. melléklet I. 31. pontja helyébe a következő rendelkezés lép:</w:t>
      </w:r>
    </w:p>
    <w:p w:rsidR="0010481C" w:rsidRDefault="0010481C" w:rsidP="00747ADD">
      <w:pPr>
        <w:spacing w:after="0" w:line="240" w:lineRule="auto"/>
        <w:rPr>
          <w:rFonts w:ascii="Arial" w:hAnsi="Arial" w:cs="Arial"/>
        </w:rPr>
      </w:pPr>
    </w:p>
    <w:p w:rsidR="0010481C" w:rsidRDefault="00D7534A" w:rsidP="00D7534A">
      <w:p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„31. </w:t>
      </w:r>
      <w:r w:rsidRPr="00D7534A">
        <w:rPr>
          <w:rFonts w:ascii="Arial" w:hAnsi="Arial" w:cs="Arial"/>
        </w:rPr>
        <w:t>Gondoskodik az önkormányzat jogi képviseletének ellátásáról. Peres és nem peres eljárásban nyilatkozik a keresetlevélben foglaltakra, megteszi az eljárás során szükséges nyilatkozatokat.”</w:t>
      </w:r>
    </w:p>
    <w:p w:rsidR="00747ADD" w:rsidRDefault="00747ADD" w:rsidP="00747ADD">
      <w:pPr>
        <w:spacing w:after="0" w:line="240" w:lineRule="auto"/>
        <w:rPr>
          <w:rFonts w:ascii="Arial" w:hAnsi="Arial" w:cs="Arial"/>
        </w:rPr>
      </w:pPr>
    </w:p>
    <w:p w:rsidR="00747ADD" w:rsidRDefault="00747ADD" w:rsidP="00747ADD">
      <w:pPr>
        <w:spacing w:after="0" w:line="240" w:lineRule="auto"/>
        <w:rPr>
          <w:rFonts w:ascii="Arial" w:hAnsi="Arial" w:cs="Arial"/>
        </w:rPr>
      </w:pPr>
    </w:p>
    <w:p w:rsidR="0010481C" w:rsidRDefault="0010481C" w:rsidP="00747ADD">
      <w:pPr>
        <w:spacing w:after="0" w:line="240" w:lineRule="auto"/>
        <w:rPr>
          <w:rFonts w:ascii="Arial" w:hAnsi="Arial" w:cs="Arial"/>
        </w:rPr>
      </w:pPr>
    </w:p>
    <w:p w:rsidR="005D3579" w:rsidRDefault="00D7534A" w:rsidP="00747AD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5. Hatályát veszti az</w:t>
      </w:r>
      <w:r w:rsidR="0010481C">
        <w:rPr>
          <w:rFonts w:ascii="Arial" w:hAnsi="Arial" w:cs="Arial"/>
        </w:rPr>
        <w:t xml:space="preserve"> SZMSZ 1. melléklet II. </w:t>
      </w:r>
      <w:r>
        <w:rPr>
          <w:rFonts w:ascii="Arial" w:hAnsi="Arial" w:cs="Arial"/>
        </w:rPr>
        <w:t>4. pontja.</w:t>
      </w:r>
      <w:bookmarkStart w:id="0" w:name="_GoBack"/>
      <w:bookmarkEnd w:id="0"/>
    </w:p>
    <w:sectPr w:rsidR="005D3579" w:rsidSect="005F32EB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2EB" w:rsidRDefault="005F32EB" w:rsidP="0059068A">
      <w:pPr>
        <w:spacing w:after="0" w:line="240" w:lineRule="auto"/>
      </w:pPr>
      <w:r>
        <w:separator/>
      </w:r>
    </w:p>
  </w:endnote>
  <w:endnote w:type="continuationSeparator" w:id="0">
    <w:p w:rsidR="005F32EB" w:rsidRDefault="005F32EB" w:rsidP="00590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2EB" w:rsidRDefault="005F32EB" w:rsidP="0059068A">
      <w:pPr>
        <w:spacing w:after="0" w:line="240" w:lineRule="auto"/>
      </w:pPr>
      <w:r>
        <w:separator/>
      </w:r>
    </w:p>
  </w:footnote>
  <w:footnote w:type="continuationSeparator" w:id="0">
    <w:p w:rsidR="005F32EB" w:rsidRDefault="005F32EB" w:rsidP="005906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9"/>
    <w:multiLevelType w:val="singleLevel"/>
    <w:tmpl w:val="00000009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00C7C0B"/>
    <w:multiLevelType w:val="singleLevel"/>
    <w:tmpl w:val="CAC8F9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2070066"/>
    <w:multiLevelType w:val="hybridMultilevel"/>
    <w:tmpl w:val="D444DF38"/>
    <w:lvl w:ilvl="0" w:tplc="E18C72C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E52C4A"/>
    <w:multiLevelType w:val="hybridMultilevel"/>
    <w:tmpl w:val="A9B4D93C"/>
    <w:lvl w:ilvl="0" w:tplc="D19A8AF8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F0082"/>
    <w:multiLevelType w:val="hybridMultilevel"/>
    <w:tmpl w:val="DE96DFE2"/>
    <w:lvl w:ilvl="0" w:tplc="670837C4">
      <w:start w:val="1"/>
      <w:numFmt w:val="bullet"/>
      <w:lvlText w:val="-"/>
      <w:lvlJc w:val="left"/>
      <w:pPr>
        <w:ind w:left="80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7" w15:restartNumberingAfterBreak="0">
    <w:nsid w:val="14CF0600"/>
    <w:multiLevelType w:val="hybridMultilevel"/>
    <w:tmpl w:val="96F0F0AC"/>
    <w:lvl w:ilvl="0" w:tplc="B76C20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A5AA0"/>
    <w:multiLevelType w:val="hybridMultilevel"/>
    <w:tmpl w:val="2B664194"/>
    <w:lvl w:ilvl="0" w:tplc="3DDA55EC">
      <w:start w:val="3"/>
      <w:numFmt w:val="bullet"/>
      <w:lvlText w:val="-"/>
      <w:lvlJc w:val="left"/>
      <w:pPr>
        <w:ind w:left="1364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1BFD7D32"/>
    <w:multiLevelType w:val="hybridMultilevel"/>
    <w:tmpl w:val="C70255EC"/>
    <w:lvl w:ilvl="0" w:tplc="4DD437A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21E0E0B"/>
    <w:multiLevelType w:val="hybridMultilevel"/>
    <w:tmpl w:val="C292047A"/>
    <w:lvl w:ilvl="0" w:tplc="670837C4">
      <w:start w:val="1"/>
      <w:numFmt w:val="bullet"/>
      <w:lvlText w:val="-"/>
      <w:lvlJc w:val="left"/>
      <w:pPr>
        <w:ind w:left="80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1" w15:restartNumberingAfterBreak="0">
    <w:nsid w:val="30A145B7"/>
    <w:multiLevelType w:val="hybridMultilevel"/>
    <w:tmpl w:val="3DE62EB2"/>
    <w:lvl w:ilvl="0" w:tplc="B060CA16">
      <w:start w:val="1"/>
      <w:numFmt w:val="decimal"/>
      <w:lvlText w:val="%1)"/>
      <w:lvlJc w:val="left"/>
      <w:pPr>
        <w:ind w:left="44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61" w:hanging="360"/>
      </w:pPr>
    </w:lvl>
    <w:lvl w:ilvl="2" w:tplc="040E001B" w:tentative="1">
      <w:start w:val="1"/>
      <w:numFmt w:val="lowerRoman"/>
      <w:lvlText w:val="%3."/>
      <w:lvlJc w:val="right"/>
      <w:pPr>
        <w:ind w:left="1881" w:hanging="180"/>
      </w:pPr>
    </w:lvl>
    <w:lvl w:ilvl="3" w:tplc="040E000F" w:tentative="1">
      <w:start w:val="1"/>
      <w:numFmt w:val="decimal"/>
      <w:lvlText w:val="%4."/>
      <w:lvlJc w:val="left"/>
      <w:pPr>
        <w:ind w:left="2601" w:hanging="360"/>
      </w:pPr>
    </w:lvl>
    <w:lvl w:ilvl="4" w:tplc="040E0019" w:tentative="1">
      <w:start w:val="1"/>
      <w:numFmt w:val="lowerLetter"/>
      <w:lvlText w:val="%5."/>
      <w:lvlJc w:val="left"/>
      <w:pPr>
        <w:ind w:left="3321" w:hanging="360"/>
      </w:pPr>
    </w:lvl>
    <w:lvl w:ilvl="5" w:tplc="040E001B" w:tentative="1">
      <w:start w:val="1"/>
      <w:numFmt w:val="lowerRoman"/>
      <w:lvlText w:val="%6."/>
      <w:lvlJc w:val="right"/>
      <w:pPr>
        <w:ind w:left="4041" w:hanging="180"/>
      </w:pPr>
    </w:lvl>
    <w:lvl w:ilvl="6" w:tplc="040E000F" w:tentative="1">
      <w:start w:val="1"/>
      <w:numFmt w:val="decimal"/>
      <w:lvlText w:val="%7."/>
      <w:lvlJc w:val="left"/>
      <w:pPr>
        <w:ind w:left="4761" w:hanging="360"/>
      </w:pPr>
    </w:lvl>
    <w:lvl w:ilvl="7" w:tplc="040E0019" w:tentative="1">
      <w:start w:val="1"/>
      <w:numFmt w:val="lowerLetter"/>
      <w:lvlText w:val="%8."/>
      <w:lvlJc w:val="left"/>
      <w:pPr>
        <w:ind w:left="5481" w:hanging="360"/>
      </w:pPr>
    </w:lvl>
    <w:lvl w:ilvl="8" w:tplc="040E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2" w15:restartNumberingAfterBreak="0">
    <w:nsid w:val="31833DD3"/>
    <w:multiLevelType w:val="hybridMultilevel"/>
    <w:tmpl w:val="B19E9A10"/>
    <w:lvl w:ilvl="0" w:tplc="37701706">
      <w:start w:val="1"/>
      <w:numFmt w:val="decimal"/>
      <w:lvlText w:val="5.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26539"/>
    <w:multiLevelType w:val="hybridMultilevel"/>
    <w:tmpl w:val="0CA4374C"/>
    <w:lvl w:ilvl="0" w:tplc="D19A8AF8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91381"/>
    <w:multiLevelType w:val="hybridMultilevel"/>
    <w:tmpl w:val="CC0210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D3C69"/>
    <w:multiLevelType w:val="hybridMultilevel"/>
    <w:tmpl w:val="897E4434"/>
    <w:lvl w:ilvl="0" w:tplc="670837C4">
      <w:start w:val="1"/>
      <w:numFmt w:val="bullet"/>
      <w:lvlText w:val="-"/>
      <w:lvlJc w:val="left"/>
      <w:pPr>
        <w:ind w:left="2125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85" w:hanging="360"/>
      </w:pPr>
      <w:rPr>
        <w:rFonts w:ascii="Wingdings" w:hAnsi="Wingdings" w:hint="default"/>
      </w:rPr>
    </w:lvl>
  </w:abstractNum>
  <w:abstractNum w:abstractNumId="16" w15:restartNumberingAfterBreak="0">
    <w:nsid w:val="39B16CD4"/>
    <w:multiLevelType w:val="hybridMultilevel"/>
    <w:tmpl w:val="3624774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E22DF"/>
    <w:multiLevelType w:val="hybridMultilevel"/>
    <w:tmpl w:val="CE564906"/>
    <w:lvl w:ilvl="0" w:tplc="A81EF2BC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1C1DC3"/>
    <w:multiLevelType w:val="hybridMultilevel"/>
    <w:tmpl w:val="030644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27B88"/>
    <w:multiLevelType w:val="hybridMultilevel"/>
    <w:tmpl w:val="3FE8FE3A"/>
    <w:lvl w:ilvl="0" w:tplc="11287558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FD4304"/>
    <w:multiLevelType w:val="hybridMultilevel"/>
    <w:tmpl w:val="29CCC94E"/>
    <w:lvl w:ilvl="0" w:tplc="1380698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7E9F"/>
    <w:multiLevelType w:val="hybridMultilevel"/>
    <w:tmpl w:val="F424B92A"/>
    <w:lvl w:ilvl="0" w:tplc="BCC09522">
      <w:start w:val="21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45A83"/>
    <w:multiLevelType w:val="hybridMultilevel"/>
    <w:tmpl w:val="438CDC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D6C31"/>
    <w:multiLevelType w:val="hybridMultilevel"/>
    <w:tmpl w:val="BFA0F14A"/>
    <w:lvl w:ilvl="0" w:tplc="5DAC190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5525E0"/>
    <w:multiLevelType w:val="singleLevel"/>
    <w:tmpl w:val="CAC8F9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A8820F9"/>
    <w:multiLevelType w:val="hybridMultilevel"/>
    <w:tmpl w:val="5EDE0876"/>
    <w:lvl w:ilvl="0" w:tplc="5C4E83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791CB7"/>
    <w:multiLevelType w:val="hybridMultilevel"/>
    <w:tmpl w:val="88D4A88C"/>
    <w:lvl w:ilvl="0" w:tplc="670837C4">
      <w:start w:val="1"/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104061A"/>
    <w:multiLevelType w:val="hybridMultilevel"/>
    <w:tmpl w:val="B532C0A0"/>
    <w:lvl w:ilvl="0" w:tplc="47088654">
      <w:start w:val="1"/>
      <w:numFmt w:val="decimal"/>
      <w:lvlText w:val="4.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D375C6"/>
    <w:multiLevelType w:val="singleLevel"/>
    <w:tmpl w:val="CAC8F9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39E354B"/>
    <w:multiLevelType w:val="hybridMultilevel"/>
    <w:tmpl w:val="5784ECAA"/>
    <w:lvl w:ilvl="0" w:tplc="040E000F">
      <w:start w:val="1"/>
      <w:numFmt w:val="decimal"/>
      <w:lvlText w:val="%1."/>
      <w:lvlJc w:val="left"/>
      <w:pPr>
        <w:ind w:left="774" w:hanging="360"/>
      </w:pPr>
    </w:lvl>
    <w:lvl w:ilvl="1" w:tplc="040E0019" w:tentative="1">
      <w:start w:val="1"/>
      <w:numFmt w:val="lowerLetter"/>
      <w:lvlText w:val="%2."/>
      <w:lvlJc w:val="left"/>
      <w:pPr>
        <w:ind w:left="1494" w:hanging="360"/>
      </w:pPr>
    </w:lvl>
    <w:lvl w:ilvl="2" w:tplc="040E001B" w:tentative="1">
      <w:start w:val="1"/>
      <w:numFmt w:val="lowerRoman"/>
      <w:lvlText w:val="%3."/>
      <w:lvlJc w:val="right"/>
      <w:pPr>
        <w:ind w:left="2214" w:hanging="180"/>
      </w:pPr>
    </w:lvl>
    <w:lvl w:ilvl="3" w:tplc="040E000F" w:tentative="1">
      <w:start w:val="1"/>
      <w:numFmt w:val="decimal"/>
      <w:lvlText w:val="%4."/>
      <w:lvlJc w:val="left"/>
      <w:pPr>
        <w:ind w:left="2934" w:hanging="360"/>
      </w:pPr>
    </w:lvl>
    <w:lvl w:ilvl="4" w:tplc="040E0019" w:tentative="1">
      <w:start w:val="1"/>
      <w:numFmt w:val="lowerLetter"/>
      <w:lvlText w:val="%5."/>
      <w:lvlJc w:val="left"/>
      <w:pPr>
        <w:ind w:left="3654" w:hanging="360"/>
      </w:pPr>
    </w:lvl>
    <w:lvl w:ilvl="5" w:tplc="040E001B" w:tentative="1">
      <w:start w:val="1"/>
      <w:numFmt w:val="lowerRoman"/>
      <w:lvlText w:val="%6."/>
      <w:lvlJc w:val="right"/>
      <w:pPr>
        <w:ind w:left="4374" w:hanging="180"/>
      </w:pPr>
    </w:lvl>
    <w:lvl w:ilvl="6" w:tplc="040E000F" w:tentative="1">
      <w:start w:val="1"/>
      <w:numFmt w:val="decimal"/>
      <w:lvlText w:val="%7."/>
      <w:lvlJc w:val="left"/>
      <w:pPr>
        <w:ind w:left="5094" w:hanging="360"/>
      </w:pPr>
    </w:lvl>
    <w:lvl w:ilvl="7" w:tplc="040E0019" w:tentative="1">
      <w:start w:val="1"/>
      <w:numFmt w:val="lowerLetter"/>
      <w:lvlText w:val="%8."/>
      <w:lvlJc w:val="left"/>
      <w:pPr>
        <w:ind w:left="5814" w:hanging="360"/>
      </w:pPr>
    </w:lvl>
    <w:lvl w:ilvl="8" w:tplc="040E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0" w15:restartNumberingAfterBreak="0">
    <w:nsid w:val="74DB3BEC"/>
    <w:multiLevelType w:val="hybridMultilevel"/>
    <w:tmpl w:val="24067D30"/>
    <w:lvl w:ilvl="0" w:tplc="F7062342">
      <w:start w:val="83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DC3025"/>
    <w:multiLevelType w:val="hybridMultilevel"/>
    <w:tmpl w:val="772C4DF8"/>
    <w:lvl w:ilvl="0" w:tplc="BA5C06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6A5489"/>
    <w:multiLevelType w:val="singleLevel"/>
    <w:tmpl w:val="FC2CC6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33" w15:restartNumberingAfterBreak="0">
    <w:nsid w:val="7C3007C3"/>
    <w:multiLevelType w:val="hybridMultilevel"/>
    <w:tmpl w:val="1D9C5194"/>
    <w:lvl w:ilvl="0" w:tplc="AF4431FC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29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28"/>
  </w:num>
  <w:num w:numId="7">
    <w:abstractNumId w:val="9"/>
  </w:num>
  <w:num w:numId="8">
    <w:abstractNumId w:val="24"/>
  </w:num>
  <w:num w:numId="9">
    <w:abstractNumId w:val="25"/>
  </w:num>
  <w:num w:numId="10">
    <w:abstractNumId w:val="7"/>
  </w:num>
  <w:num w:numId="11">
    <w:abstractNumId w:val="33"/>
  </w:num>
  <w:num w:numId="12">
    <w:abstractNumId w:val="19"/>
  </w:num>
  <w:num w:numId="13">
    <w:abstractNumId w:val="27"/>
  </w:num>
  <w:num w:numId="14">
    <w:abstractNumId w:val="12"/>
  </w:num>
  <w:num w:numId="15">
    <w:abstractNumId w:val="15"/>
  </w:num>
  <w:num w:numId="16">
    <w:abstractNumId w:val="11"/>
  </w:num>
  <w:num w:numId="17">
    <w:abstractNumId w:val="10"/>
  </w:num>
  <w:num w:numId="18">
    <w:abstractNumId w:val="6"/>
  </w:num>
  <w:num w:numId="19">
    <w:abstractNumId w:val="26"/>
  </w:num>
  <w:num w:numId="20">
    <w:abstractNumId w:val="3"/>
  </w:num>
  <w:num w:numId="21">
    <w:abstractNumId w:val="17"/>
  </w:num>
  <w:num w:numId="22">
    <w:abstractNumId w:val="20"/>
  </w:num>
  <w:num w:numId="23">
    <w:abstractNumId w:val="16"/>
  </w:num>
  <w:num w:numId="24">
    <w:abstractNumId w:val="8"/>
  </w:num>
  <w:num w:numId="25">
    <w:abstractNumId w:val="0"/>
  </w:num>
  <w:num w:numId="26">
    <w:abstractNumId w:val="1"/>
  </w:num>
  <w:num w:numId="27">
    <w:abstractNumId w:val="2"/>
  </w:num>
  <w:num w:numId="28">
    <w:abstractNumId w:val="23"/>
  </w:num>
  <w:num w:numId="29">
    <w:abstractNumId w:val="4"/>
  </w:num>
  <w:num w:numId="30">
    <w:abstractNumId w:val="31"/>
  </w:num>
  <w:num w:numId="31">
    <w:abstractNumId w:val="5"/>
  </w:num>
  <w:num w:numId="32">
    <w:abstractNumId w:val="13"/>
  </w:num>
  <w:num w:numId="33">
    <w:abstractNumId w:val="30"/>
  </w:num>
  <w:num w:numId="34">
    <w:abstractNumId w:val="21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55A"/>
    <w:rsid w:val="00052954"/>
    <w:rsid w:val="000A7970"/>
    <w:rsid w:val="000B60C0"/>
    <w:rsid w:val="000C14D3"/>
    <w:rsid w:val="0010481C"/>
    <w:rsid w:val="00112CBD"/>
    <w:rsid w:val="00122D85"/>
    <w:rsid w:val="00150594"/>
    <w:rsid w:val="00155994"/>
    <w:rsid w:val="001B1152"/>
    <w:rsid w:val="001D248C"/>
    <w:rsid w:val="00227A44"/>
    <w:rsid w:val="002349A8"/>
    <w:rsid w:val="00253E11"/>
    <w:rsid w:val="00266FDC"/>
    <w:rsid w:val="00296CEB"/>
    <w:rsid w:val="00297EFB"/>
    <w:rsid w:val="002B089E"/>
    <w:rsid w:val="002B1389"/>
    <w:rsid w:val="003428D4"/>
    <w:rsid w:val="00346965"/>
    <w:rsid w:val="00362F41"/>
    <w:rsid w:val="003B1567"/>
    <w:rsid w:val="003C3F68"/>
    <w:rsid w:val="003C4047"/>
    <w:rsid w:val="003C7CE9"/>
    <w:rsid w:val="003E2C69"/>
    <w:rsid w:val="00413E93"/>
    <w:rsid w:val="004D3521"/>
    <w:rsid w:val="004E1818"/>
    <w:rsid w:val="004E6DD0"/>
    <w:rsid w:val="005162A8"/>
    <w:rsid w:val="005213C3"/>
    <w:rsid w:val="00525946"/>
    <w:rsid w:val="0052755A"/>
    <w:rsid w:val="00527A37"/>
    <w:rsid w:val="0059068A"/>
    <w:rsid w:val="005C5A46"/>
    <w:rsid w:val="005D3579"/>
    <w:rsid w:val="005F32EB"/>
    <w:rsid w:val="005F660E"/>
    <w:rsid w:val="0061098C"/>
    <w:rsid w:val="006170BA"/>
    <w:rsid w:val="00623C94"/>
    <w:rsid w:val="00623FAD"/>
    <w:rsid w:val="00625D94"/>
    <w:rsid w:val="006307DA"/>
    <w:rsid w:val="00634BA7"/>
    <w:rsid w:val="006722C7"/>
    <w:rsid w:val="00697ABD"/>
    <w:rsid w:val="006B2E61"/>
    <w:rsid w:val="006D206D"/>
    <w:rsid w:val="006D3E54"/>
    <w:rsid w:val="00747ADD"/>
    <w:rsid w:val="00756ABA"/>
    <w:rsid w:val="0076447E"/>
    <w:rsid w:val="007713CB"/>
    <w:rsid w:val="007824FE"/>
    <w:rsid w:val="007A6537"/>
    <w:rsid w:val="00804937"/>
    <w:rsid w:val="0081085F"/>
    <w:rsid w:val="00835286"/>
    <w:rsid w:val="00840556"/>
    <w:rsid w:val="00864218"/>
    <w:rsid w:val="00894D33"/>
    <w:rsid w:val="008A01CE"/>
    <w:rsid w:val="008A3447"/>
    <w:rsid w:val="00905ABC"/>
    <w:rsid w:val="0092772C"/>
    <w:rsid w:val="009E5776"/>
    <w:rsid w:val="00A3188F"/>
    <w:rsid w:val="00A60752"/>
    <w:rsid w:val="00AA7884"/>
    <w:rsid w:val="00AB7E9A"/>
    <w:rsid w:val="00AC33B4"/>
    <w:rsid w:val="00AC39EC"/>
    <w:rsid w:val="00B253C4"/>
    <w:rsid w:val="00B50763"/>
    <w:rsid w:val="00B62FC5"/>
    <w:rsid w:val="00B8295E"/>
    <w:rsid w:val="00B84861"/>
    <w:rsid w:val="00B93B0A"/>
    <w:rsid w:val="00BB07C3"/>
    <w:rsid w:val="00BC2B63"/>
    <w:rsid w:val="00BE6866"/>
    <w:rsid w:val="00C20AD9"/>
    <w:rsid w:val="00C30AD2"/>
    <w:rsid w:val="00C36618"/>
    <w:rsid w:val="00D27437"/>
    <w:rsid w:val="00D33D32"/>
    <w:rsid w:val="00D4235D"/>
    <w:rsid w:val="00D44539"/>
    <w:rsid w:val="00D51476"/>
    <w:rsid w:val="00D7534A"/>
    <w:rsid w:val="00D77C4A"/>
    <w:rsid w:val="00D809AB"/>
    <w:rsid w:val="00DA404E"/>
    <w:rsid w:val="00DD33AB"/>
    <w:rsid w:val="00DF7546"/>
    <w:rsid w:val="00E211AA"/>
    <w:rsid w:val="00E31993"/>
    <w:rsid w:val="00E541B1"/>
    <w:rsid w:val="00EA290F"/>
    <w:rsid w:val="00EB230E"/>
    <w:rsid w:val="00EC27A4"/>
    <w:rsid w:val="00ED5D25"/>
    <w:rsid w:val="00EE76E4"/>
    <w:rsid w:val="00F46914"/>
    <w:rsid w:val="00FB1A4F"/>
    <w:rsid w:val="00FB68C9"/>
    <w:rsid w:val="00FB6C87"/>
    <w:rsid w:val="00FD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89531D-D10F-4A3A-89A0-16D56C20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FB68C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FB68C9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Cmsor3">
    <w:name w:val="heading 3"/>
    <w:basedOn w:val="Norml"/>
    <w:next w:val="Norml"/>
    <w:link w:val="Cmsor3Char"/>
    <w:qFormat/>
    <w:rsid w:val="00FB68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FB68C9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213C3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FB68C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Cmsor2Char">
    <w:name w:val="Címsor 2 Char"/>
    <w:basedOn w:val="Bekezdsalapbettpusa"/>
    <w:link w:val="Cmsor2"/>
    <w:rsid w:val="00FB68C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Cmsor3Char">
    <w:name w:val="Címsor 3 Char"/>
    <w:basedOn w:val="Bekezdsalapbettpusa"/>
    <w:link w:val="Cmsor3"/>
    <w:rsid w:val="00FB68C9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FB68C9"/>
    <w:rPr>
      <w:rFonts w:ascii="Cambria" w:eastAsia="Times New Roman" w:hAnsi="Cambria" w:cs="Times New Roman"/>
      <w:b/>
      <w:bCs/>
      <w:i/>
      <w:iCs/>
      <w:color w:val="4F81BD"/>
    </w:rPr>
  </w:style>
  <w:style w:type="paragraph" w:styleId="Lbjegyzetszveg">
    <w:name w:val="footnote text"/>
    <w:basedOn w:val="Norml"/>
    <w:link w:val="LbjegyzetszvegChar"/>
    <w:rsid w:val="00FB6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FB68C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FB68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B68C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FB68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FB68C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nhideWhenUsed/>
    <w:rsid w:val="00FB68C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llbChar">
    <w:name w:val="Élőláb Char"/>
    <w:basedOn w:val="Bekezdsalapbettpusa"/>
    <w:link w:val="llb"/>
    <w:rsid w:val="00FB68C9"/>
    <w:rPr>
      <w:rFonts w:ascii="Calibri" w:eastAsia="Calibri" w:hAnsi="Calibri" w:cs="Times New Roman"/>
    </w:rPr>
  </w:style>
  <w:style w:type="character" w:styleId="Oldalszm">
    <w:name w:val="page number"/>
    <w:basedOn w:val="Bekezdsalapbettpusa"/>
    <w:rsid w:val="00FB68C9"/>
  </w:style>
  <w:style w:type="table" w:styleId="Rcsostblzat">
    <w:name w:val="Table Grid"/>
    <w:basedOn w:val="Normltblzat"/>
    <w:rsid w:val="00FB6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bjegyzet-hivatkozs">
    <w:name w:val="footnote reference"/>
    <w:rsid w:val="00FB68C9"/>
    <w:rPr>
      <w:vertAlign w:val="superscript"/>
    </w:rPr>
  </w:style>
  <w:style w:type="paragraph" w:styleId="NormlWeb">
    <w:name w:val="Normal (Web)"/>
    <w:basedOn w:val="Norml"/>
    <w:rsid w:val="00FB6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organi2">
    <w:name w:val="organi2"/>
    <w:basedOn w:val="Norml"/>
    <w:rsid w:val="00FB68C9"/>
    <w:pPr>
      <w:widowControl w:val="0"/>
      <w:tabs>
        <w:tab w:val="left" w:pos="360"/>
      </w:tabs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rsid w:val="00FB68C9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FB68C9"/>
    <w:rPr>
      <w:rFonts w:ascii="Calibri" w:eastAsia="Calibri" w:hAnsi="Calibri" w:cs="Times New Roman"/>
      <w:sz w:val="16"/>
      <w:szCs w:val="16"/>
    </w:rPr>
  </w:style>
  <w:style w:type="character" w:styleId="Kiemels2">
    <w:name w:val="Strong"/>
    <w:qFormat/>
    <w:rsid w:val="00FB68C9"/>
    <w:rPr>
      <w:b/>
      <w:bCs/>
      <w:strike w:val="0"/>
      <w:dstrike w:val="0"/>
      <w:u w:val="none"/>
      <w:effect w:val="none"/>
      <w:bdr w:val="none" w:sz="0" w:space="0" w:color="auto" w:frame="1"/>
    </w:rPr>
  </w:style>
  <w:style w:type="paragraph" w:customStyle="1" w:styleId="Listaszerbekezds1">
    <w:name w:val="Listaszerű bekezdés1"/>
    <w:basedOn w:val="Norml"/>
    <w:rsid w:val="00FB68C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styleId="Jegyzethivatkozs">
    <w:name w:val="annotation reference"/>
    <w:rsid w:val="00FB68C9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rsid w:val="00FB68C9"/>
    <w:rPr>
      <w:rFonts w:ascii="Calibri" w:eastAsia="Times New Roman" w:hAnsi="Calibri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FB68C9"/>
    <w:rPr>
      <w:rFonts w:ascii="Calibri" w:eastAsia="Times New Roman" w:hAnsi="Calibri" w:cs="Times New Roman"/>
      <w:sz w:val="20"/>
      <w:szCs w:val="20"/>
    </w:rPr>
  </w:style>
  <w:style w:type="paragraph" w:styleId="Buborkszveg">
    <w:name w:val="Balloon Text"/>
    <w:basedOn w:val="Norml"/>
    <w:link w:val="BuborkszvegChar"/>
    <w:rsid w:val="00FB68C9"/>
    <w:pPr>
      <w:spacing w:after="0" w:line="240" w:lineRule="auto"/>
    </w:pPr>
    <w:rPr>
      <w:rFonts w:ascii="Tahoma" w:eastAsia="Calibri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rsid w:val="00FB68C9"/>
    <w:rPr>
      <w:rFonts w:ascii="Tahoma" w:eastAsia="Calibri" w:hAnsi="Tahoma" w:cs="Tahoma"/>
      <w:sz w:val="16"/>
      <w:szCs w:val="16"/>
      <w:lang w:eastAsia="hu-HU"/>
    </w:rPr>
  </w:style>
  <w:style w:type="paragraph" w:customStyle="1" w:styleId="Default">
    <w:name w:val="Default"/>
    <w:rsid w:val="00FB68C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hu-HU"/>
    </w:rPr>
  </w:style>
  <w:style w:type="character" w:styleId="Hiperhivatkozs">
    <w:name w:val="Hyperlink"/>
    <w:unhideWhenUsed/>
    <w:rsid w:val="00FB68C9"/>
    <w:rPr>
      <w:color w:val="0000FF"/>
      <w:u w:val="single"/>
    </w:rPr>
  </w:style>
  <w:style w:type="character" w:styleId="Mrltotthiperhivatkozs">
    <w:name w:val="FollowedHyperlink"/>
    <w:unhideWhenUsed/>
    <w:rsid w:val="00FB68C9"/>
    <w:rPr>
      <w:color w:val="800080"/>
      <w:u w:val="single"/>
    </w:rPr>
  </w:style>
  <w:style w:type="paragraph" w:customStyle="1" w:styleId="font5">
    <w:name w:val="font5"/>
    <w:basedOn w:val="Norml"/>
    <w:rsid w:val="00FB68C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hu-HU"/>
    </w:rPr>
  </w:style>
  <w:style w:type="paragraph" w:customStyle="1" w:styleId="font6">
    <w:name w:val="font6"/>
    <w:basedOn w:val="Norml"/>
    <w:rsid w:val="00FB68C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hu-HU"/>
    </w:rPr>
  </w:style>
  <w:style w:type="paragraph" w:customStyle="1" w:styleId="font7">
    <w:name w:val="font7"/>
    <w:basedOn w:val="Norml"/>
    <w:rsid w:val="00FB68C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lang w:eastAsia="hu-HU"/>
    </w:rPr>
  </w:style>
  <w:style w:type="paragraph" w:customStyle="1" w:styleId="font8">
    <w:name w:val="font8"/>
    <w:basedOn w:val="Norml"/>
    <w:rsid w:val="00FB68C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  <w:lang w:eastAsia="hu-HU"/>
    </w:rPr>
  </w:style>
  <w:style w:type="paragraph" w:customStyle="1" w:styleId="font9">
    <w:name w:val="font9"/>
    <w:basedOn w:val="Norml"/>
    <w:rsid w:val="00FB68C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u w:val="single"/>
      <w:lang w:eastAsia="hu-HU"/>
    </w:rPr>
  </w:style>
  <w:style w:type="paragraph" w:customStyle="1" w:styleId="font10">
    <w:name w:val="font10"/>
    <w:basedOn w:val="Norml"/>
    <w:rsid w:val="00FB68C9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font11">
    <w:name w:val="font11"/>
    <w:basedOn w:val="Norml"/>
    <w:rsid w:val="00FB68C9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font12">
    <w:name w:val="font12"/>
    <w:basedOn w:val="Norml"/>
    <w:rsid w:val="00FB68C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hu-HU"/>
    </w:rPr>
  </w:style>
  <w:style w:type="paragraph" w:customStyle="1" w:styleId="font13">
    <w:name w:val="font13"/>
    <w:basedOn w:val="Norml"/>
    <w:rsid w:val="00FB68C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hu-HU"/>
    </w:rPr>
  </w:style>
  <w:style w:type="paragraph" w:customStyle="1" w:styleId="xl63">
    <w:name w:val="xl63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64">
    <w:name w:val="xl64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65">
    <w:name w:val="xl65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66">
    <w:name w:val="xl66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67">
    <w:name w:val="xl67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68">
    <w:name w:val="xl68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69">
    <w:name w:val="xl69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70">
    <w:name w:val="xl70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71">
    <w:name w:val="xl71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72">
    <w:name w:val="xl72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73">
    <w:name w:val="xl73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74">
    <w:name w:val="xl74"/>
    <w:basedOn w:val="Norml"/>
    <w:rsid w:val="00FB68C9"/>
    <w:pP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75">
    <w:name w:val="xl75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76">
    <w:name w:val="xl76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77">
    <w:name w:val="xl77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78">
    <w:name w:val="xl78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79">
    <w:name w:val="xl79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80">
    <w:name w:val="xl80"/>
    <w:basedOn w:val="Norml"/>
    <w:rsid w:val="00FB68C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81">
    <w:name w:val="xl81"/>
    <w:basedOn w:val="Norml"/>
    <w:rsid w:val="00FB68C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82">
    <w:name w:val="xl82"/>
    <w:basedOn w:val="Norml"/>
    <w:rsid w:val="00FB68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83">
    <w:name w:val="xl83"/>
    <w:basedOn w:val="Norml"/>
    <w:rsid w:val="00FB68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84">
    <w:name w:val="xl84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85">
    <w:name w:val="xl85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86">
    <w:name w:val="xl86"/>
    <w:basedOn w:val="Norml"/>
    <w:rsid w:val="00FB68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87">
    <w:name w:val="xl87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88">
    <w:name w:val="xl88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89">
    <w:name w:val="xl89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90">
    <w:name w:val="xl90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91">
    <w:name w:val="xl91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92">
    <w:name w:val="xl92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93">
    <w:name w:val="xl93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94">
    <w:name w:val="xl94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95">
    <w:name w:val="xl95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96">
    <w:name w:val="xl96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97">
    <w:name w:val="xl97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98">
    <w:name w:val="xl98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99">
    <w:name w:val="xl99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00">
    <w:name w:val="xl100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01">
    <w:name w:val="xl101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02">
    <w:name w:val="xl102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03">
    <w:name w:val="xl103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entury Gothic" w:eastAsia="Times New Roman" w:hAnsi="Century Gothic" w:cs="Times New Roman"/>
      <w:b/>
      <w:bCs/>
      <w:sz w:val="18"/>
      <w:szCs w:val="18"/>
      <w:lang w:eastAsia="hu-HU"/>
    </w:rPr>
  </w:style>
  <w:style w:type="paragraph" w:customStyle="1" w:styleId="xl104">
    <w:name w:val="xl104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entury Gothic" w:eastAsia="Times New Roman" w:hAnsi="Century Gothic" w:cs="Times New Roman"/>
      <w:b/>
      <w:bCs/>
      <w:sz w:val="18"/>
      <w:szCs w:val="18"/>
      <w:lang w:eastAsia="hu-HU"/>
    </w:rPr>
  </w:style>
  <w:style w:type="paragraph" w:customStyle="1" w:styleId="xl105">
    <w:name w:val="xl105"/>
    <w:basedOn w:val="Norml"/>
    <w:rsid w:val="00FB6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6">
    <w:name w:val="xl106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07">
    <w:name w:val="xl107"/>
    <w:basedOn w:val="Norml"/>
    <w:rsid w:val="00FB68C9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08">
    <w:name w:val="xl108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entury Gothic" w:eastAsia="Times New Roman" w:hAnsi="Century Gothic" w:cs="Times New Roman"/>
      <w:b/>
      <w:bCs/>
      <w:sz w:val="18"/>
      <w:szCs w:val="18"/>
      <w:lang w:eastAsia="hu-HU"/>
    </w:rPr>
  </w:style>
  <w:style w:type="paragraph" w:customStyle="1" w:styleId="xl109">
    <w:name w:val="xl109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10">
    <w:name w:val="xl110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11">
    <w:name w:val="xl111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12">
    <w:name w:val="xl112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13">
    <w:name w:val="xl113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hu-HU"/>
    </w:rPr>
  </w:style>
  <w:style w:type="paragraph" w:customStyle="1" w:styleId="xl114">
    <w:name w:val="xl114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15">
    <w:name w:val="xl115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16">
    <w:name w:val="xl116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17">
    <w:name w:val="xl117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18">
    <w:name w:val="xl118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19">
    <w:name w:val="xl119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20">
    <w:name w:val="xl120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21">
    <w:name w:val="xl121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color w:val="FF0000"/>
      <w:sz w:val="18"/>
      <w:szCs w:val="18"/>
      <w:lang w:eastAsia="hu-HU"/>
    </w:rPr>
  </w:style>
  <w:style w:type="paragraph" w:customStyle="1" w:styleId="xl122">
    <w:name w:val="xl122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entury Gothic" w:eastAsia="Times New Roman" w:hAnsi="Century Gothic" w:cs="Times New Roman"/>
      <w:b/>
      <w:bCs/>
      <w:color w:val="FF0000"/>
      <w:sz w:val="18"/>
      <w:szCs w:val="18"/>
      <w:lang w:eastAsia="hu-HU"/>
    </w:rPr>
  </w:style>
  <w:style w:type="paragraph" w:customStyle="1" w:styleId="xl123">
    <w:name w:val="xl123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Century Gothic" w:eastAsia="Times New Roman" w:hAnsi="Century Gothic" w:cs="Times New Roman"/>
      <w:b/>
      <w:bCs/>
      <w:sz w:val="18"/>
      <w:szCs w:val="18"/>
      <w:lang w:eastAsia="hu-HU"/>
    </w:rPr>
  </w:style>
  <w:style w:type="paragraph" w:customStyle="1" w:styleId="xl124">
    <w:name w:val="xl124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25">
    <w:name w:val="xl125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26">
    <w:name w:val="xl126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27">
    <w:name w:val="xl127"/>
    <w:basedOn w:val="Norml"/>
    <w:rsid w:val="00FB68C9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28">
    <w:name w:val="xl128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29">
    <w:name w:val="xl129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30">
    <w:name w:val="xl130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right"/>
    </w:pPr>
    <w:rPr>
      <w:rFonts w:ascii="Century Gothic" w:eastAsia="Times New Roman" w:hAnsi="Century Gothic" w:cs="Times New Roman"/>
      <w:b/>
      <w:bCs/>
      <w:sz w:val="18"/>
      <w:szCs w:val="18"/>
      <w:lang w:eastAsia="hu-HU"/>
    </w:rPr>
  </w:style>
  <w:style w:type="paragraph" w:customStyle="1" w:styleId="xl131">
    <w:name w:val="xl131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32">
    <w:name w:val="xl132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33">
    <w:name w:val="xl133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34">
    <w:name w:val="xl134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35">
    <w:name w:val="xl135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right"/>
    </w:pPr>
    <w:rPr>
      <w:rFonts w:ascii="Century Gothic" w:eastAsia="Times New Roman" w:hAnsi="Century Gothic" w:cs="Times New Roman"/>
      <w:b/>
      <w:bCs/>
      <w:sz w:val="18"/>
      <w:szCs w:val="18"/>
      <w:lang w:eastAsia="hu-HU"/>
    </w:rPr>
  </w:style>
  <w:style w:type="paragraph" w:customStyle="1" w:styleId="xl136">
    <w:name w:val="xl136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37">
    <w:name w:val="xl137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38">
    <w:name w:val="xl138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39">
    <w:name w:val="xl139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 w:line="240" w:lineRule="auto"/>
      <w:jc w:val="right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40">
    <w:name w:val="xl140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41">
    <w:name w:val="xl141"/>
    <w:basedOn w:val="Norml"/>
    <w:rsid w:val="00FB68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42">
    <w:name w:val="xl142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hu-HU"/>
    </w:rPr>
  </w:style>
  <w:style w:type="paragraph" w:customStyle="1" w:styleId="xl143">
    <w:name w:val="xl143"/>
    <w:basedOn w:val="Norml"/>
    <w:rsid w:val="00FB68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 w:line="240" w:lineRule="auto"/>
      <w:jc w:val="right"/>
    </w:pPr>
    <w:rPr>
      <w:rFonts w:ascii="Century Gothic" w:eastAsia="Times New Roman" w:hAnsi="Century Gothic" w:cs="Times New Roman"/>
      <w:b/>
      <w:bCs/>
      <w:sz w:val="18"/>
      <w:szCs w:val="18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rsid w:val="00FB68C9"/>
    <w:rPr>
      <w:rFonts w:eastAsia="Calibri"/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FB68C9"/>
    <w:rPr>
      <w:rFonts w:ascii="Calibri" w:eastAsia="Calibri" w:hAnsi="Calibri" w:cs="Times New Roman"/>
      <w:b/>
      <w:bCs/>
      <w:sz w:val="20"/>
      <w:szCs w:val="20"/>
    </w:rPr>
  </w:style>
  <w:style w:type="paragraph" w:styleId="Alcm">
    <w:name w:val="Subtitle"/>
    <w:basedOn w:val="Norml"/>
    <w:next w:val="Norml"/>
    <w:link w:val="AlcmChar"/>
    <w:qFormat/>
    <w:rsid w:val="00FB68C9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lcmChar">
    <w:name w:val="Alcím Char"/>
    <w:basedOn w:val="Bekezdsalapbettpusa"/>
    <w:link w:val="Alcm"/>
    <w:rsid w:val="00FB68C9"/>
    <w:rPr>
      <w:rFonts w:ascii="Cambria" w:eastAsia="Times New Roman" w:hAnsi="Cambria" w:cs="Times New Roman"/>
      <w:sz w:val="24"/>
      <w:szCs w:val="24"/>
    </w:rPr>
  </w:style>
  <w:style w:type="paragraph" w:styleId="Szvegtrzsbehzssal">
    <w:name w:val="Body Text Indent"/>
    <w:basedOn w:val="Norml"/>
    <w:link w:val="SzvegtrzsbehzssalChar"/>
    <w:rsid w:val="00FB68C9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SzvegtrzsbehzssalChar">
    <w:name w:val="Szövegtörzs behúzással Char"/>
    <w:basedOn w:val="Bekezdsalapbettpusa"/>
    <w:link w:val="Szvegtrzsbehzssal"/>
    <w:rsid w:val="00FB68C9"/>
    <w:rPr>
      <w:rFonts w:ascii="Calibri" w:eastAsia="Calibri" w:hAnsi="Calibri" w:cs="Times New Roman"/>
    </w:rPr>
  </w:style>
  <w:style w:type="paragraph" w:styleId="Vgjegyzetszvege">
    <w:name w:val="endnote text"/>
    <w:basedOn w:val="Norml"/>
    <w:link w:val="VgjegyzetszvegeChar"/>
    <w:rsid w:val="00FB68C9"/>
    <w:rPr>
      <w:rFonts w:ascii="Calibri" w:eastAsia="Calibri" w:hAnsi="Calibri" w:cs="Times New Roman"/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rsid w:val="00FB68C9"/>
    <w:rPr>
      <w:rFonts w:ascii="Calibri" w:eastAsia="Calibri" w:hAnsi="Calibri" w:cs="Times New Roman"/>
      <w:sz w:val="20"/>
      <w:szCs w:val="20"/>
    </w:rPr>
  </w:style>
  <w:style w:type="character" w:styleId="Vgjegyzet-hivatkozs">
    <w:name w:val="endnote reference"/>
    <w:rsid w:val="00FB68C9"/>
    <w:rPr>
      <w:vertAlign w:val="superscript"/>
    </w:rPr>
  </w:style>
  <w:style w:type="numbering" w:customStyle="1" w:styleId="Nemlista1">
    <w:name w:val="Nem lista1"/>
    <w:next w:val="Nemlista"/>
    <w:uiPriority w:val="99"/>
    <w:semiHidden/>
    <w:unhideWhenUsed/>
    <w:rsid w:val="00FB68C9"/>
  </w:style>
  <w:style w:type="numbering" w:customStyle="1" w:styleId="Nemlista11">
    <w:name w:val="Nem lista11"/>
    <w:next w:val="Nemlista"/>
    <w:uiPriority w:val="99"/>
    <w:semiHidden/>
    <w:rsid w:val="00FB68C9"/>
  </w:style>
  <w:style w:type="table" w:customStyle="1" w:styleId="Rcsostblzat1">
    <w:name w:val="Rácsos táblázat1"/>
    <w:basedOn w:val="Normltblzat"/>
    <w:next w:val="Rcsostblzat"/>
    <w:rsid w:val="00FB6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umtrkp">
    <w:name w:val="Document Map"/>
    <w:basedOn w:val="Norml"/>
    <w:link w:val="DokumentumtrkpChar"/>
    <w:rsid w:val="00FB68C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hu-HU"/>
    </w:rPr>
  </w:style>
  <w:style w:type="character" w:customStyle="1" w:styleId="DokumentumtrkpChar">
    <w:name w:val="Dokumentumtérkép Char"/>
    <w:basedOn w:val="Bekezdsalapbettpusa"/>
    <w:link w:val="Dokumentumtrkp"/>
    <w:rsid w:val="00FB68C9"/>
    <w:rPr>
      <w:rFonts w:ascii="Tahoma" w:eastAsia="Times New Roman" w:hAnsi="Tahoma" w:cs="Tahoma"/>
      <w:sz w:val="20"/>
      <w:szCs w:val="20"/>
      <w:shd w:val="clear" w:color="auto" w:fill="000080"/>
      <w:lang w:eastAsia="hu-HU"/>
    </w:rPr>
  </w:style>
  <w:style w:type="paragraph" w:customStyle="1" w:styleId="CharCharCharChar">
    <w:name w:val="Char Char Char Char"/>
    <w:basedOn w:val="Norml"/>
    <w:rsid w:val="00FB68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Nincstrkz">
    <w:name w:val="No Spacing"/>
    <w:qFormat/>
    <w:rsid w:val="00FB68C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ad">
    <w:name w:val="lead"/>
    <w:basedOn w:val="Norml"/>
    <w:rsid w:val="00FB68C9"/>
    <w:pPr>
      <w:spacing w:before="288" w:after="288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FB68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FB68C9"/>
    <w:rPr>
      <w:rFonts w:ascii="Times New Roman" w:eastAsia="Times New Roman" w:hAnsi="Times New Roman" w:cs="Times New Roman"/>
      <w:sz w:val="20"/>
      <w:szCs w:val="20"/>
      <w:lang w:eastAsia="hu-HU"/>
    </w:rPr>
  </w:style>
  <w:style w:type="numbering" w:customStyle="1" w:styleId="Nemlista2">
    <w:name w:val="Nem lista2"/>
    <w:next w:val="Nemlista"/>
    <w:uiPriority w:val="99"/>
    <w:semiHidden/>
    <w:unhideWhenUsed/>
    <w:rsid w:val="00FB68C9"/>
  </w:style>
  <w:style w:type="character" w:customStyle="1" w:styleId="WW8Num5z0">
    <w:name w:val="WW8Num5z0"/>
    <w:rsid w:val="00FB68C9"/>
    <w:rPr>
      <w:b/>
    </w:rPr>
  </w:style>
  <w:style w:type="character" w:customStyle="1" w:styleId="WW8Num14z1">
    <w:name w:val="WW8Num14z1"/>
    <w:rsid w:val="00FB68C9"/>
    <w:rPr>
      <w:rFonts w:ascii="Courier New" w:hAnsi="Courier New"/>
    </w:rPr>
  </w:style>
  <w:style w:type="character" w:customStyle="1" w:styleId="WW8Num14z2">
    <w:name w:val="WW8Num14z2"/>
    <w:rsid w:val="00FB68C9"/>
    <w:rPr>
      <w:rFonts w:ascii="Wingdings" w:hAnsi="Wingdings"/>
    </w:rPr>
  </w:style>
  <w:style w:type="character" w:customStyle="1" w:styleId="WW8Num14z3">
    <w:name w:val="WW8Num14z3"/>
    <w:rsid w:val="00FB68C9"/>
    <w:rPr>
      <w:rFonts w:ascii="Symbol" w:hAnsi="Symbol"/>
    </w:rPr>
  </w:style>
  <w:style w:type="character" w:customStyle="1" w:styleId="Bekezdsalapbettpusa1">
    <w:name w:val="Bekezdés alapbetűtípusa1"/>
    <w:rsid w:val="00FB68C9"/>
  </w:style>
  <w:style w:type="character" w:customStyle="1" w:styleId="Jegyzethivatkozs1">
    <w:name w:val="Jegyzethivatkozás1"/>
    <w:rsid w:val="00FB68C9"/>
    <w:rPr>
      <w:rFonts w:cs="Times New Roman"/>
      <w:sz w:val="16"/>
      <w:szCs w:val="16"/>
    </w:rPr>
  </w:style>
  <w:style w:type="character" w:customStyle="1" w:styleId="Lbjegyzet-karakterek">
    <w:name w:val="Lábjegyzet-karakterek"/>
    <w:rsid w:val="00FB68C9"/>
    <w:rPr>
      <w:vertAlign w:val="superscript"/>
    </w:rPr>
  </w:style>
  <w:style w:type="character" w:customStyle="1" w:styleId="Vgjegyzet-karakterek">
    <w:name w:val="Végjegyzet-karakterek"/>
    <w:rsid w:val="00FB68C9"/>
    <w:rPr>
      <w:vertAlign w:val="superscript"/>
    </w:rPr>
  </w:style>
  <w:style w:type="character" w:customStyle="1" w:styleId="Szmozsjelek">
    <w:name w:val="Számozásjelek"/>
    <w:rsid w:val="00FB68C9"/>
  </w:style>
  <w:style w:type="paragraph" w:customStyle="1" w:styleId="Cmsor">
    <w:name w:val="Címsor"/>
    <w:basedOn w:val="Norml"/>
    <w:next w:val="Szvegtrzs"/>
    <w:rsid w:val="00FB68C9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Szvegtrzs"/>
    <w:rsid w:val="00FB68C9"/>
    <w:pPr>
      <w:suppressAutoHyphens/>
      <w:spacing w:after="120"/>
      <w:jc w:val="left"/>
    </w:pPr>
    <w:rPr>
      <w:rFonts w:cs="Mangal"/>
      <w:sz w:val="28"/>
      <w:lang w:eastAsia="ar-SA"/>
    </w:rPr>
  </w:style>
  <w:style w:type="paragraph" w:customStyle="1" w:styleId="Felirat">
    <w:name w:val="Felirat"/>
    <w:basedOn w:val="Norml"/>
    <w:rsid w:val="00FB68C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Trgymutat">
    <w:name w:val="Tárgymutató"/>
    <w:basedOn w:val="Norml"/>
    <w:rsid w:val="00FB68C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8"/>
      <w:szCs w:val="20"/>
      <w:lang w:eastAsia="ar-SA"/>
    </w:rPr>
  </w:style>
  <w:style w:type="paragraph" w:customStyle="1" w:styleId="Dokumentumtrkp1">
    <w:name w:val="Dokumentumtérkép1"/>
    <w:basedOn w:val="Norml"/>
    <w:rsid w:val="00FB68C9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Szvegtrzs31">
    <w:name w:val="Szövegtörzs 31"/>
    <w:basedOn w:val="Norml"/>
    <w:rsid w:val="00FB68C9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Jegyzetszveg1">
    <w:name w:val="Jegyzetszöveg1"/>
    <w:basedOn w:val="Norml"/>
    <w:rsid w:val="00FB68C9"/>
    <w:pPr>
      <w:suppressAutoHyphens/>
    </w:pPr>
    <w:rPr>
      <w:rFonts w:ascii="Calibri" w:eastAsia="Times New Roman" w:hAnsi="Calibri" w:cs="Times New Roman"/>
      <w:sz w:val="20"/>
      <w:szCs w:val="20"/>
      <w:lang w:eastAsia="ar-SA"/>
    </w:rPr>
  </w:style>
  <w:style w:type="paragraph" w:customStyle="1" w:styleId="Szvegtrzsbehzssal21">
    <w:name w:val="Szövegtörzs behúzással 21"/>
    <w:basedOn w:val="Norml"/>
    <w:rsid w:val="00FB68C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Kerettartalom">
    <w:name w:val="Kerettartalom"/>
    <w:basedOn w:val="Szvegtrzs"/>
    <w:rsid w:val="00FB68C9"/>
    <w:pPr>
      <w:suppressAutoHyphens/>
      <w:spacing w:after="120"/>
      <w:jc w:val="left"/>
    </w:pPr>
    <w:rPr>
      <w:sz w:val="28"/>
      <w:lang w:eastAsia="ar-SA"/>
    </w:rPr>
  </w:style>
  <w:style w:type="paragraph" w:customStyle="1" w:styleId="Tblzattartalom">
    <w:name w:val="Táblázattartalom"/>
    <w:basedOn w:val="Norml"/>
    <w:rsid w:val="00FB68C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blzatfejlc">
    <w:name w:val="Táblázatfejléc"/>
    <w:basedOn w:val="Tblzattartalom"/>
    <w:rsid w:val="00FB68C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4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Orosz Katalin</cp:lastModifiedBy>
  <cp:revision>3</cp:revision>
  <cp:lastPrinted>2017-02-13T09:51:00Z</cp:lastPrinted>
  <dcterms:created xsi:type="dcterms:W3CDTF">2017-02-28T12:54:00Z</dcterms:created>
  <dcterms:modified xsi:type="dcterms:W3CDTF">2017-02-28T12:57:00Z</dcterms:modified>
</cp:coreProperties>
</file>