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97" w:type="dxa"/>
        <w:tblInd w:w="15" w:type="dxa"/>
        <w:tblLayout w:type="fixed"/>
        <w:tblLook w:val="04A0"/>
      </w:tblPr>
      <w:tblGrid>
        <w:gridCol w:w="2492"/>
        <w:gridCol w:w="6184"/>
        <w:gridCol w:w="1321"/>
      </w:tblGrid>
      <w:tr w:rsidR="00D063AD" w:rsidRPr="00D063AD" w:rsidTr="007A1478">
        <w:trPr>
          <w:trHeight w:hRule="exact" w:val="438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90960" w:rsidRPr="00D063AD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6184" w:type="dxa"/>
            <w:vMerge w:val="restart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 w:rsidR="00E90960" w:rsidRPr="00196BC3" w:rsidRDefault="00E90960">
            <w:pPr>
              <w:jc w:val="center"/>
              <w:rPr>
                <w:b/>
                <w:sz w:val="24"/>
                <w:szCs w:val="24"/>
              </w:rPr>
            </w:pPr>
            <w:r w:rsidRPr="00196BC3">
              <w:rPr>
                <w:b/>
                <w:sz w:val="24"/>
                <w:szCs w:val="24"/>
              </w:rPr>
              <w:t xml:space="preserve">1. számú melléklet </w:t>
            </w:r>
          </w:p>
          <w:p w:rsidR="00E90960" w:rsidRPr="00D063AD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rFonts w:ascii="Tahoma" w:hAnsi="Tahoma" w:cs="Tahoma"/>
                <w:b/>
                <w:i/>
                <w:color w:val="FF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E90960" w:rsidRPr="00D063AD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jc w:val="center"/>
              <w:rPr>
                <w:b/>
                <w:i/>
                <w:color w:val="FF0000"/>
                <w:sz w:val="24"/>
                <w:szCs w:val="24"/>
              </w:rPr>
            </w:pPr>
          </w:p>
        </w:tc>
      </w:tr>
      <w:tr w:rsidR="00E90960" w:rsidTr="007A1478">
        <w:trPr>
          <w:trHeight w:hRule="exact" w:val="115"/>
        </w:trPr>
        <w:tc>
          <w:tcPr>
            <w:tcW w:w="2492" w:type="dxa"/>
            <w:tcMar>
              <w:top w:w="0" w:type="dxa"/>
              <w:left w:w="15" w:type="dxa"/>
              <w:bottom w:w="0" w:type="dxa"/>
              <w:right w:w="15" w:type="dxa"/>
            </w:tcMar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184" w:type="dxa"/>
            <w:vMerge/>
            <w:vAlign w:val="center"/>
            <w:hideMark/>
          </w:tcPr>
          <w:p w:rsidR="00E90960" w:rsidRDefault="00E90960">
            <w:pPr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321" w:type="dxa"/>
          </w:tcPr>
          <w:p w:rsidR="00E90960" w:rsidRDefault="00E90960">
            <w:pPr>
              <w:widowControl w:val="0"/>
              <w:autoSpaceDE w:val="0"/>
              <w:autoSpaceDN w:val="0"/>
              <w:adjustRightInd w:val="0"/>
              <w:spacing w:before="30" w:line="186" w:lineRule="exact"/>
              <w:ind w:left="15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5A586E" w:rsidRDefault="005A586E"/>
    <w:p w:rsidR="002D56CC" w:rsidRPr="002D56CC" w:rsidRDefault="002D56CC" w:rsidP="002D56CC">
      <w:pPr>
        <w:rPr>
          <w:rFonts w:ascii="Garamond" w:hAnsi="Garamond" w:cs="Arial CE"/>
          <w:b/>
          <w:sz w:val="24"/>
          <w:szCs w:val="24"/>
        </w:rPr>
      </w:pPr>
      <w:r w:rsidRPr="002D56CC">
        <w:rPr>
          <w:rFonts w:ascii="Garamond" w:hAnsi="Garamond" w:cs="Arial CE"/>
          <w:b/>
          <w:sz w:val="24"/>
          <w:szCs w:val="24"/>
        </w:rPr>
        <w:t>01 - K1-K8. Költségvetési kiadások</w:t>
      </w:r>
    </w:p>
    <w:tbl>
      <w:tblPr>
        <w:tblW w:w="9918" w:type="dxa"/>
        <w:tblInd w:w="-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"/>
        <w:gridCol w:w="8490"/>
        <w:gridCol w:w="1418"/>
      </w:tblGrid>
      <w:tr w:rsidR="00B86EED" w:rsidRPr="002D56CC" w:rsidTr="00B86EED">
        <w:trPr>
          <w:gridBefore w:val="1"/>
          <w:wBefore w:w="10" w:type="dxa"/>
          <w:trHeight w:hRule="exact" w:val="837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EED" w:rsidRPr="002D56CC" w:rsidRDefault="00B86EED" w:rsidP="004E73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Szöveg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EED" w:rsidRPr="002D56CC" w:rsidRDefault="00B86EED" w:rsidP="004E73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Összeg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Törvény szerinti illetmények, munkabérek (K1101)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20 320 000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Jubileumi jutalom (K1106)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258 000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Közlekedési költségtérítés (K1109)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90 000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Foglalkoztatottak egyéb személyi juttatásai (&gt;=14) (K1113)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633 168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Foglalkoztatottak személyi juttatásai (=01+…+13) (K11)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21 301 168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Választott tisztségviselők juttatásai (K121)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4 239 001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724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Munkavégzésre irányuló egyéb jogviszonyban nem saját foglalkoztatottnak fizetett juttatások (K122)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493 480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Külső személyi juttatások (=16+17+18) (K12)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4 732 481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Személyi juttatások (=15+19) (K1)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26 033 649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8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Munkaadókat terhelő járulékok és szociális hozzájárulási adó (=22+…+28)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5 193 001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Szakmai anyagok beszerzése (K311)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344 000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Üzemeltetési anyagok beszerzése (K312)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2 690 000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Készletbeszerzés (=29+30+31) (K31)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3 034 000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Informatikai szolgáltatások igénybevétele (K321)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200 000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Egyéb kommunikációs szolgáltatások (K322)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662 000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76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Kommunikációs szolgáltatások (=33+34) (K32)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862 000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Közüzemi díjak (K331)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5 120 743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Vásárolt élelmezés (K332)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2 527 000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Bérleti és lízing díjak (&gt;=39) (K333)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313 000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427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Karbantartási, kisjavítási szolgáltatások (K334)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797 000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62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 xml:space="preserve">Szakmai tevékenységet segítő </w:t>
            </w:r>
            <w:proofErr w:type="gramStart"/>
            <w:r w:rsidRPr="007A1478">
              <w:rPr>
                <w:rFonts w:ascii="Garamond" w:hAnsi="Garamond" w:cs="Arial CE"/>
                <w:sz w:val="24"/>
                <w:szCs w:val="24"/>
              </w:rPr>
              <w:t>szolgáltatások  (</w:t>
            </w:r>
            <w:proofErr w:type="gramEnd"/>
            <w:r w:rsidRPr="007A1478">
              <w:rPr>
                <w:rFonts w:ascii="Garamond" w:hAnsi="Garamond" w:cs="Arial CE"/>
                <w:sz w:val="24"/>
                <w:szCs w:val="24"/>
              </w:rPr>
              <w:t>K336)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951 000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 xml:space="preserve">Egyéb </w:t>
            </w:r>
            <w:proofErr w:type="gramStart"/>
            <w:r w:rsidRPr="007A1478">
              <w:rPr>
                <w:rFonts w:ascii="Garamond" w:hAnsi="Garamond" w:cs="Arial CE"/>
                <w:sz w:val="24"/>
                <w:szCs w:val="24"/>
              </w:rPr>
              <w:t>szolgáltatások  (</w:t>
            </w:r>
            <w:proofErr w:type="gramEnd"/>
            <w:r w:rsidRPr="007A1478">
              <w:rPr>
                <w:rFonts w:ascii="Garamond" w:hAnsi="Garamond" w:cs="Arial CE"/>
                <w:sz w:val="24"/>
                <w:szCs w:val="24"/>
              </w:rPr>
              <w:t>K337)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2 250 000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Szolgáltatási kiadások (=36+37+38+40+41+43+44) (K33)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11 958 743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lastRenderedPageBreak/>
              <w:t>Kiküldetések kiadásai (K341)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235 000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Kiküldetések, reklám- és propagandakiadások (=47+48) (K34)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235 000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Működési célú előzetesen felszámított általános forgalmi adó (K351)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3 800 588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 xml:space="preserve">Fizetendő általános forgalmi </w:t>
            </w:r>
            <w:proofErr w:type="gramStart"/>
            <w:r w:rsidRPr="007A1478">
              <w:rPr>
                <w:rFonts w:ascii="Garamond" w:hAnsi="Garamond" w:cs="Arial CE"/>
                <w:sz w:val="24"/>
                <w:szCs w:val="24"/>
              </w:rPr>
              <w:t>adó  (</w:t>
            </w:r>
            <w:proofErr w:type="gramEnd"/>
            <w:r w:rsidRPr="007A1478">
              <w:rPr>
                <w:rFonts w:ascii="Garamond" w:hAnsi="Garamond" w:cs="Arial CE"/>
                <w:sz w:val="24"/>
                <w:szCs w:val="24"/>
              </w:rPr>
              <w:t>K352)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42 669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Kamatkiadások (&gt;=53+54) (K353)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77 000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Egyéb dologi kiadások (K355)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1 906 000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Különféle befizetések és egyéb dologi kiadások (=50+51+52+55+59) (K35)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5 826 257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46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Dologi kiadások (=32+35+46+49+60) (K3)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21 916 000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Családi támogatások (=64+…+73) (K42)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277 000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Lakhatással kapcsolatos ellátások (=94+…+97) (K46)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772 000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Egyéb nem intézményi ellátások (&gt;=102+…+120)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2 001 000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Ellátottak pénzbeli juttatásai (=62+63+74+75+83+93+98+101) (K4)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3 050 000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16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A helyi önkormányzatok előző évi elszámolásából származó kiadások (K5021)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7 920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Elvonások és befizetések (=124+125+126) (K502)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7 920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4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Egyéb működési célú támogatások államháztartáson belülre (=152+…+161)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6 324 000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85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Működési célú visszatérítendő támogatások, kölcsönök nyújtása államháztartáson kívülre (=165+…+175)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100 000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48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Egyéb működési célú támogatások államháztartáson kívülre (=180+…+189) (K512)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830 000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Tartalékok (K513)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19 228 310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811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Egyéb működési célú kiadások (=122+127+128+129+140+151+162+164+176+177+178+179+190) (K5)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26 490 230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Egyéb tárgyi eszközök beszerzése, létesítése (K64)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378 000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Részesedések beszerzése (K65)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11 000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Beruházási célú előzetesen felszámított általános forgalmi adó (K67)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102 000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Beruházások (=192+193+195+…+199) (K6)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491 000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Ingatlanok felújítása (K71)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5 322 000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lastRenderedPageBreak/>
              <w:t>Felújítási célú előzetesen felszámított általános forgalmi adó (K74)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sz w:val="24"/>
                <w:szCs w:val="24"/>
              </w:rPr>
              <w:t>1 303 000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Felújítások (=201+</w:t>
            </w:r>
            <w:proofErr w:type="gramStart"/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...</w:t>
            </w:r>
            <w:proofErr w:type="gramEnd"/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+204) (K7)</w:t>
            </w:r>
          </w:p>
          <w:p w:rsidR="002D56CC" w:rsidRPr="007A1478" w:rsidRDefault="002D56CC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6 625 000</w:t>
            </w:r>
          </w:p>
        </w:tc>
      </w:tr>
      <w:tr w:rsidR="007A1478" w:rsidRPr="007A1478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71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Költségvetési kiadások (=20+21+61+121+191+200+205+267) (K1-K8)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A1478" w:rsidRPr="007A1478" w:rsidRDefault="007A1478" w:rsidP="007A1478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7A1478">
              <w:rPr>
                <w:rFonts w:ascii="Garamond" w:hAnsi="Garamond" w:cs="Arial CE"/>
                <w:b/>
                <w:bCs/>
                <w:sz w:val="24"/>
                <w:szCs w:val="24"/>
              </w:rPr>
              <w:t>89 798 880</w:t>
            </w:r>
          </w:p>
        </w:tc>
      </w:tr>
    </w:tbl>
    <w:p w:rsidR="007A1478" w:rsidRDefault="007A1478"/>
    <w:p w:rsidR="00B86EED" w:rsidRPr="00B86EED" w:rsidRDefault="00B86EED" w:rsidP="00B86EED">
      <w:pPr>
        <w:rPr>
          <w:rFonts w:ascii="Garamond" w:hAnsi="Garamond" w:cs="Arial CE"/>
          <w:b/>
          <w:sz w:val="24"/>
          <w:szCs w:val="24"/>
        </w:rPr>
      </w:pPr>
      <w:r w:rsidRPr="00B86EED">
        <w:rPr>
          <w:rFonts w:ascii="Garamond" w:hAnsi="Garamond" w:cs="Arial CE"/>
          <w:b/>
          <w:sz w:val="24"/>
          <w:szCs w:val="24"/>
        </w:rPr>
        <w:t>02 B1. - B7. Költségvetési bevételek előirányzatának teljesítéséről</w:t>
      </w:r>
    </w:p>
    <w:p w:rsidR="00B86EED" w:rsidRDefault="00B86EED"/>
    <w:tbl>
      <w:tblPr>
        <w:tblW w:w="9918" w:type="dxa"/>
        <w:tblInd w:w="-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"/>
        <w:gridCol w:w="8490"/>
        <w:gridCol w:w="1418"/>
      </w:tblGrid>
      <w:tr w:rsidR="00B86EED" w:rsidRPr="002D56CC" w:rsidTr="00B86EED">
        <w:trPr>
          <w:gridBefore w:val="1"/>
          <w:wBefore w:w="10" w:type="dxa"/>
          <w:trHeight w:hRule="exact" w:val="837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EED" w:rsidRPr="002D56CC" w:rsidRDefault="00B86EED" w:rsidP="004E73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Szöveg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6EED" w:rsidRPr="002D56CC" w:rsidRDefault="00B86EED" w:rsidP="004E7326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Összeg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Helyi önkormányzatok működésének általános támogatása (B111)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11 346 250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94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 xml:space="preserve">Települési önkormányzatok szociális, </w:t>
            </w:r>
            <w:proofErr w:type="gramStart"/>
            <w:r w:rsidRPr="002D56CC">
              <w:rPr>
                <w:rFonts w:ascii="Garamond" w:hAnsi="Garamond" w:cs="Arial CE"/>
                <w:sz w:val="24"/>
                <w:szCs w:val="24"/>
              </w:rPr>
              <w:t>gyermekjóléti  és</w:t>
            </w:r>
            <w:proofErr w:type="gramEnd"/>
            <w:r w:rsidRPr="002D56CC">
              <w:rPr>
                <w:rFonts w:ascii="Garamond" w:hAnsi="Garamond" w:cs="Arial CE"/>
                <w:sz w:val="24"/>
                <w:szCs w:val="24"/>
              </w:rPr>
              <w:t xml:space="preserve"> gyermekétkeztetési feladatainak támogatása (B113)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8 004 473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Települési önkormányzatok kulturális feladatainak támogatása (B114)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1 200 000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Működési célú költségvetési támogatások és kiegészítő támogatások (B115)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1 990 664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Elszámolásból származó bevételek (B116)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166 080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Önkormányzatok működési támogatásai (=01+…+06) (B11)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22 707 467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94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Egyéb működési célú támogatások bevételei államháztartáson belülről (=33+…+42) (B16)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22 137 453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32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Működési célú támogatások államháztartáson belülről (=07+.</w:t>
            </w:r>
            <w:proofErr w:type="gramStart"/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..</w:t>
            </w:r>
            <w:proofErr w:type="gramEnd"/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+10+21+32) (B1)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44 844 920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 xml:space="preserve">Vagyoni </w:t>
            </w:r>
            <w:proofErr w:type="spellStart"/>
            <w:r w:rsidRPr="002D56CC">
              <w:rPr>
                <w:rFonts w:ascii="Garamond" w:hAnsi="Garamond" w:cs="Arial CE"/>
                <w:sz w:val="24"/>
                <w:szCs w:val="24"/>
              </w:rPr>
              <w:t>tipusú</w:t>
            </w:r>
            <w:proofErr w:type="spellEnd"/>
            <w:r w:rsidRPr="002D56CC">
              <w:rPr>
                <w:rFonts w:ascii="Garamond" w:hAnsi="Garamond" w:cs="Arial CE"/>
                <w:sz w:val="24"/>
                <w:szCs w:val="24"/>
              </w:rPr>
              <w:t xml:space="preserve"> adók (=110+…+116) (B34)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5 267 957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 xml:space="preserve">ebből: </w:t>
            </w:r>
            <w:proofErr w:type="gramStart"/>
            <w:r w:rsidRPr="002D56CC">
              <w:rPr>
                <w:rFonts w:ascii="Garamond" w:hAnsi="Garamond" w:cs="Arial CE"/>
                <w:sz w:val="24"/>
                <w:szCs w:val="24"/>
              </w:rPr>
              <w:t>építményadó  (</w:t>
            </w:r>
            <w:proofErr w:type="gramEnd"/>
            <w:r w:rsidRPr="002D56CC">
              <w:rPr>
                <w:rFonts w:ascii="Garamond" w:hAnsi="Garamond" w:cs="Arial CE"/>
                <w:sz w:val="24"/>
                <w:szCs w:val="24"/>
              </w:rPr>
              <w:t>B34)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Értékesítési és forgalmi adók (=118+…+139) (B351)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15 242 292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Gépjárműadók (=146+…+149) (B354)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3 417 975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94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ebből: belföldi gépjárművek adójának a helyi önkormányzatot megillető része (B354)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Termékek és szolgáltatások adói (=117+140+144+145+150</w:t>
            </w:r>
            <w:proofErr w:type="gramStart"/>
            <w:r w:rsidRPr="002D56CC">
              <w:rPr>
                <w:rFonts w:ascii="Garamond" w:hAnsi="Garamond" w:cs="Arial CE"/>
                <w:sz w:val="24"/>
                <w:szCs w:val="24"/>
              </w:rPr>
              <w:t>)  (</w:t>
            </w:r>
            <w:proofErr w:type="gramEnd"/>
            <w:r w:rsidRPr="002D56CC">
              <w:rPr>
                <w:rFonts w:ascii="Garamond" w:hAnsi="Garamond" w:cs="Arial CE"/>
                <w:sz w:val="24"/>
                <w:szCs w:val="24"/>
              </w:rPr>
              <w:t>B35)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18 660 267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Egyéb közhatalmi bevételek (&gt;=170+…+184) (B36)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2 115 610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Közhatalmi bevételek (=93+94+104+109+168+169) (B3)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26 043 834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Szolgáltatások ellenértéke (&gt;=188+189) (B402)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2 750 000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Ellátási díjak (B405)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1 533 000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lastRenderedPageBreak/>
              <w:t>Kiszámlázott általános forgalmi adó (B406)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537 000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Egyéb működési bevételek (&gt;=219+220) (B411)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500 000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94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Működési bevételek (=186+187+190+192+199+…+201+208+216+217+218) (B4)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5 320 000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Ingatlanok értékesítése (&gt;=225) (B52)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Egyéb felhalmozási célú átvett pénzeszközök (=271+…+281) (B75)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 xml:space="preserve">4 000 </w:t>
            </w:r>
            <w:proofErr w:type="spellStart"/>
            <w:r w:rsidRPr="002D56CC">
              <w:rPr>
                <w:rFonts w:ascii="Garamond" w:hAnsi="Garamond" w:cs="Arial CE"/>
                <w:sz w:val="24"/>
                <w:szCs w:val="24"/>
              </w:rPr>
              <w:t>000</w:t>
            </w:r>
            <w:proofErr w:type="spellEnd"/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315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ebből: egyéb civil szervezetek (B75)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sz w:val="24"/>
                <w:szCs w:val="24"/>
              </w:rPr>
              <w:t>0</w:t>
            </w:r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53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Felhalmozási célú átvett pénzeszközök (=257+…+260+270) (B7)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 xml:space="preserve">4 000 </w:t>
            </w:r>
            <w:proofErr w:type="spellStart"/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000</w:t>
            </w:r>
            <w:proofErr w:type="spellEnd"/>
          </w:p>
        </w:tc>
      </w:tr>
      <w:tr w:rsidR="002D56CC" w:rsidRPr="002D56CC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57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Költségvetési bevételek (=43+79+185+221+230+256+282) (B1-B7)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56CC" w:rsidRPr="002D56CC" w:rsidRDefault="002D56CC" w:rsidP="002D56CC">
            <w:pPr>
              <w:jc w:val="right"/>
              <w:rPr>
                <w:rFonts w:ascii="Garamond" w:hAnsi="Garamond" w:cs="Arial CE"/>
                <w:b/>
                <w:bCs/>
                <w:sz w:val="24"/>
                <w:szCs w:val="24"/>
              </w:rPr>
            </w:pPr>
            <w:r w:rsidRPr="002D56CC">
              <w:rPr>
                <w:rFonts w:ascii="Garamond" w:hAnsi="Garamond" w:cs="Arial CE"/>
                <w:b/>
                <w:bCs/>
                <w:sz w:val="24"/>
                <w:szCs w:val="24"/>
              </w:rPr>
              <w:t>80 208 754</w:t>
            </w:r>
          </w:p>
        </w:tc>
      </w:tr>
    </w:tbl>
    <w:p w:rsidR="002D56CC" w:rsidRDefault="002D56CC"/>
    <w:p w:rsidR="002D56CC" w:rsidRDefault="002D56CC"/>
    <w:tbl>
      <w:tblPr>
        <w:tblW w:w="9918" w:type="dxa"/>
        <w:tblInd w:w="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10"/>
        <w:gridCol w:w="8490"/>
        <w:gridCol w:w="1418"/>
      </w:tblGrid>
      <w:tr w:rsidR="00AA7487" w:rsidRPr="002D56CC" w:rsidTr="00B86EED">
        <w:trPr>
          <w:gridBefore w:val="1"/>
          <w:wBefore w:w="10" w:type="dxa"/>
          <w:trHeight w:hRule="exact" w:val="393"/>
        </w:trPr>
        <w:tc>
          <w:tcPr>
            <w:tcW w:w="9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487" w:rsidRPr="002D56CC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Garamond" w:hAnsi="Garamond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03. K9. Finanszírozási Kiadások</w:t>
            </w:r>
          </w:p>
        </w:tc>
      </w:tr>
      <w:tr w:rsidR="00AA7487" w:rsidRPr="002D56CC" w:rsidTr="00B86EED">
        <w:trPr>
          <w:gridBefore w:val="1"/>
          <w:wBefore w:w="10" w:type="dxa"/>
          <w:trHeight w:hRule="exact" w:val="837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2D56CC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Szöveg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2D56CC" w:rsidRDefault="00AA7487" w:rsidP="00954878">
            <w:pPr>
              <w:widowControl w:val="0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Összeg</w:t>
            </w:r>
          </w:p>
        </w:tc>
      </w:tr>
      <w:tr w:rsidR="00B86EED" w:rsidRPr="00B86EED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630"/>
        </w:trPr>
        <w:tc>
          <w:tcPr>
            <w:tcW w:w="8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EED" w:rsidRPr="00B86EED" w:rsidRDefault="00B86EED" w:rsidP="00B86EED">
            <w:pPr>
              <w:rPr>
                <w:rFonts w:ascii="Garamond" w:hAnsi="Garamond" w:cs="Arial CE"/>
                <w:sz w:val="24"/>
                <w:szCs w:val="24"/>
              </w:rPr>
            </w:pPr>
            <w:r w:rsidRPr="00B86EED">
              <w:rPr>
                <w:rFonts w:ascii="Garamond" w:hAnsi="Garamond" w:cs="Arial CE"/>
                <w:sz w:val="24"/>
                <w:szCs w:val="24"/>
              </w:rPr>
              <w:t>Államháztartáson belüli megelőlegezések visszafizetése (K914)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EED" w:rsidRPr="00B86EED" w:rsidRDefault="00B86EED" w:rsidP="00B86EED">
            <w:pPr>
              <w:jc w:val="right"/>
              <w:rPr>
                <w:rFonts w:ascii="Arial" w:hAnsi="Arial" w:cs="Arial"/>
              </w:rPr>
            </w:pPr>
            <w:r w:rsidRPr="00B86EED">
              <w:rPr>
                <w:rFonts w:ascii="Arial" w:hAnsi="Arial" w:cs="Arial"/>
              </w:rPr>
              <w:t>813 552</w:t>
            </w:r>
          </w:p>
        </w:tc>
      </w:tr>
      <w:tr w:rsidR="00B86EED" w:rsidRPr="00B86EED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EED" w:rsidRPr="00B86EED" w:rsidRDefault="00B86EED" w:rsidP="00B86EED">
            <w:pPr>
              <w:rPr>
                <w:rFonts w:ascii="Arial" w:hAnsi="Arial" w:cs="Arial"/>
              </w:rPr>
            </w:pPr>
            <w:r w:rsidRPr="00B86EED">
              <w:rPr>
                <w:rFonts w:ascii="Arial" w:hAnsi="Arial" w:cs="Arial"/>
              </w:rPr>
              <w:t>Belföldi finanszírozás kiadásai (=06+19+…+25+28) (K91)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EED" w:rsidRPr="00B86EED" w:rsidRDefault="00B86EED" w:rsidP="00B86EED">
            <w:pPr>
              <w:jc w:val="right"/>
              <w:rPr>
                <w:rFonts w:ascii="Arial" w:hAnsi="Arial" w:cs="Arial"/>
              </w:rPr>
            </w:pPr>
            <w:r w:rsidRPr="00B86EED">
              <w:rPr>
                <w:rFonts w:ascii="Arial" w:hAnsi="Arial" w:cs="Arial"/>
              </w:rPr>
              <w:t>813 552</w:t>
            </w:r>
          </w:p>
        </w:tc>
      </w:tr>
      <w:tr w:rsidR="00B86EED" w:rsidRPr="00B86EED" w:rsidTr="00B86EED">
        <w:tblPrEx>
          <w:tblCellMar>
            <w:left w:w="70" w:type="dxa"/>
            <w:right w:w="70" w:type="dxa"/>
          </w:tblCellMar>
          <w:tblLook w:val="04A0"/>
        </w:tblPrEx>
        <w:trPr>
          <w:trHeight w:val="510"/>
        </w:trPr>
        <w:tc>
          <w:tcPr>
            <w:tcW w:w="85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EED" w:rsidRPr="00B86EED" w:rsidRDefault="00B86EED" w:rsidP="00B86EED">
            <w:pPr>
              <w:rPr>
                <w:rFonts w:ascii="Arial" w:hAnsi="Arial" w:cs="Arial"/>
                <w:b/>
                <w:bCs/>
              </w:rPr>
            </w:pPr>
            <w:r w:rsidRPr="00B86EED">
              <w:rPr>
                <w:rFonts w:ascii="Arial" w:hAnsi="Arial" w:cs="Arial"/>
                <w:b/>
                <w:bCs/>
              </w:rPr>
              <w:t>Finanszírozási kiadások (=29+37+38+39) (K9)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EED" w:rsidRPr="00B86EED" w:rsidRDefault="00B86EED" w:rsidP="00B86EED">
            <w:pPr>
              <w:jc w:val="right"/>
              <w:rPr>
                <w:rFonts w:ascii="Arial" w:hAnsi="Arial" w:cs="Arial"/>
                <w:b/>
                <w:bCs/>
              </w:rPr>
            </w:pPr>
            <w:r w:rsidRPr="00B86EED">
              <w:rPr>
                <w:rFonts w:ascii="Arial" w:hAnsi="Arial" w:cs="Arial"/>
                <w:b/>
                <w:bCs/>
              </w:rPr>
              <w:t>813 552</w:t>
            </w:r>
          </w:p>
        </w:tc>
      </w:tr>
    </w:tbl>
    <w:p w:rsidR="00AA7487" w:rsidRDefault="00AA7487" w:rsidP="002D56CC">
      <w:pPr>
        <w:shd w:val="clear" w:color="auto" w:fill="FFFFFF" w:themeFill="background1"/>
        <w:rPr>
          <w:rFonts w:ascii="Garamond" w:hAnsi="Garamond"/>
          <w:sz w:val="24"/>
          <w:szCs w:val="24"/>
        </w:rPr>
      </w:pPr>
    </w:p>
    <w:p w:rsidR="00B86EED" w:rsidRPr="002D56CC" w:rsidRDefault="00B86EED" w:rsidP="002D56CC">
      <w:pPr>
        <w:shd w:val="clear" w:color="auto" w:fill="FFFFFF" w:themeFill="background1"/>
        <w:rPr>
          <w:rFonts w:ascii="Garamond" w:hAnsi="Garamond"/>
          <w:sz w:val="24"/>
          <w:szCs w:val="24"/>
        </w:rPr>
      </w:pPr>
    </w:p>
    <w:tbl>
      <w:tblPr>
        <w:tblW w:w="9908" w:type="dxa"/>
        <w:tblInd w:w="15" w:type="dxa"/>
        <w:tblLayout w:type="fixed"/>
        <w:tblCellMar>
          <w:left w:w="15" w:type="dxa"/>
          <w:right w:w="15" w:type="dxa"/>
        </w:tblCellMar>
        <w:tblLook w:val="0000"/>
      </w:tblPr>
      <w:tblGrid>
        <w:gridCol w:w="8490"/>
        <w:gridCol w:w="1418"/>
      </w:tblGrid>
      <w:tr w:rsidR="00AA7487" w:rsidRPr="002D56CC" w:rsidTr="007A1478">
        <w:trPr>
          <w:trHeight w:hRule="exact" w:val="352"/>
        </w:trPr>
        <w:tc>
          <w:tcPr>
            <w:tcW w:w="99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A7487" w:rsidRPr="002D56CC" w:rsidRDefault="00AA7487" w:rsidP="002D56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94" w:lineRule="exact"/>
              <w:ind w:left="15"/>
              <w:rPr>
                <w:rFonts w:ascii="Garamond" w:hAnsi="Garamond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04. B8. Finanszírozási bevételek</w:t>
            </w:r>
          </w:p>
        </w:tc>
      </w:tr>
      <w:tr w:rsidR="00AA7487" w:rsidRPr="002D56CC" w:rsidTr="007A1478">
        <w:trPr>
          <w:trHeight w:hRule="exact" w:val="751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2D56CC" w:rsidRDefault="00AA7487" w:rsidP="002D56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Szöveg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A7487" w:rsidRPr="002D56CC" w:rsidRDefault="00AA7487" w:rsidP="002D56CC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2D56CC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Összeg</w:t>
            </w:r>
          </w:p>
        </w:tc>
      </w:tr>
      <w:tr w:rsidR="00B86EED" w:rsidRPr="00B86EED" w:rsidTr="00B86EED">
        <w:trPr>
          <w:trHeight w:hRule="exact" w:val="751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Előző év költségvetési maradványának igénybevétele (B8131)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9 724 203</w:t>
            </w:r>
          </w:p>
        </w:tc>
      </w:tr>
      <w:tr w:rsidR="00B86EED" w:rsidRPr="00B86EED" w:rsidTr="00B86EED">
        <w:trPr>
          <w:trHeight w:hRule="exact" w:val="751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Maradvány igénybevétele (=12+13) (B813)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9 724 203</w:t>
            </w:r>
          </w:p>
        </w:tc>
      </w:tr>
      <w:tr w:rsidR="00B86EED" w:rsidRPr="00B86EED" w:rsidTr="00B86EED">
        <w:trPr>
          <w:trHeight w:hRule="exact" w:val="751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Államháztartáson belüli megelőlegezések (B814)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679 475</w:t>
            </w:r>
          </w:p>
        </w:tc>
      </w:tr>
      <w:tr w:rsidR="00B86EED" w:rsidRPr="00B86EED" w:rsidTr="00B86EED">
        <w:trPr>
          <w:trHeight w:hRule="exact" w:val="751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Belföldi finanszírozás bevételei (=04+11+14+…+19+22) (B81)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Cs/>
                <w:color w:val="000000"/>
                <w:sz w:val="24"/>
                <w:szCs w:val="24"/>
              </w:rPr>
              <w:t>10 403 678</w:t>
            </w:r>
          </w:p>
        </w:tc>
      </w:tr>
      <w:tr w:rsidR="00B86EED" w:rsidRPr="00B86EED" w:rsidTr="00B86EED">
        <w:trPr>
          <w:trHeight w:hRule="exact" w:val="751"/>
        </w:trPr>
        <w:tc>
          <w:tcPr>
            <w:tcW w:w="84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bookmarkStart w:id="0" w:name="_GoBack"/>
            <w:r w:rsidRPr="00B86EED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Finanszírozási bevételek (=23+29+30+31) (B8)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86EED" w:rsidRPr="00B86EED" w:rsidRDefault="00B86EED" w:rsidP="00B86EE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before="29" w:line="218" w:lineRule="exact"/>
              <w:ind w:left="15"/>
              <w:jc w:val="center"/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</w:pPr>
            <w:r w:rsidRPr="00B86EED">
              <w:rPr>
                <w:rFonts w:ascii="Garamond" w:hAnsi="Garamond"/>
                <w:b/>
                <w:bCs/>
                <w:color w:val="000000"/>
                <w:sz w:val="24"/>
                <w:szCs w:val="24"/>
              </w:rPr>
              <w:t>10 403 678</w:t>
            </w:r>
          </w:p>
        </w:tc>
      </w:tr>
      <w:bookmarkEnd w:id="0"/>
    </w:tbl>
    <w:p w:rsidR="00AA7487" w:rsidRDefault="00AA7487" w:rsidP="00AA7487"/>
    <w:sectPr w:rsidR="00AA7487" w:rsidSect="00A077F8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7EE6" w:rsidRDefault="00367EE6" w:rsidP="002D56CC">
      <w:r>
        <w:separator/>
      </w:r>
    </w:p>
  </w:endnote>
  <w:endnote w:type="continuationSeparator" w:id="0">
    <w:p w:rsidR="00367EE6" w:rsidRDefault="00367EE6" w:rsidP="002D5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41866177"/>
      <w:docPartObj>
        <w:docPartGallery w:val="Page Numbers (Bottom of Page)"/>
        <w:docPartUnique/>
      </w:docPartObj>
    </w:sdtPr>
    <w:sdtContent>
      <w:p w:rsidR="002D56CC" w:rsidRDefault="00813392">
        <w:pPr>
          <w:pStyle w:val="llb"/>
          <w:jc w:val="center"/>
        </w:pPr>
        <w:r>
          <w:fldChar w:fldCharType="begin"/>
        </w:r>
        <w:r w:rsidR="002D56CC">
          <w:instrText>PAGE   \* MERGEFORMAT</w:instrText>
        </w:r>
        <w:r>
          <w:fldChar w:fldCharType="separate"/>
        </w:r>
        <w:r w:rsidR="00196BC3">
          <w:rPr>
            <w:noProof/>
          </w:rPr>
          <w:t>1</w:t>
        </w:r>
        <w:r>
          <w:fldChar w:fldCharType="end"/>
        </w:r>
      </w:p>
    </w:sdtContent>
  </w:sdt>
  <w:p w:rsidR="002D56CC" w:rsidRDefault="002D56C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7EE6" w:rsidRDefault="00367EE6" w:rsidP="002D56CC">
      <w:r>
        <w:separator/>
      </w:r>
    </w:p>
  </w:footnote>
  <w:footnote w:type="continuationSeparator" w:id="0">
    <w:p w:rsidR="00367EE6" w:rsidRDefault="00367EE6" w:rsidP="002D5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077F8"/>
    <w:rsid w:val="00010565"/>
    <w:rsid w:val="00061DA6"/>
    <w:rsid w:val="00146CAA"/>
    <w:rsid w:val="00196BC3"/>
    <w:rsid w:val="002D56CC"/>
    <w:rsid w:val="003030DA"/>
    <w:rsid w:val="00367EE6"/>
    <w:rsid w:val="00391D48"/>
    <w:rsid w:val="004E1EDC"/>
    <w:rsid w:val="005A586E"/>
    <w:rsid w:val="00633647"/>
    <w:rsid w:val="00656F86"/>
    <w:rsid w:val="006C192D"/>
    <w:rsid w:val="007A1478"/>
    <w:rsid w:val="00813392"/>
    <w:rsid w:val="00884DDA"/>
    <w:rsid w:val="00953B6A"/>
    <w:rsid w:val="00971422"/>
    <w:rsid w:val="009D1547"/>
    <w:rsid w:val="00A077F8"/>
    <w:rsid w:val="00AA7487"/>
    <w:rsid w:val="00AD2189"/>
    <w:rsid w:val="00B67B55"/>
    <w:rsid w:val="00B86EED"/>
    <w:rsid w:val="00C12503"/>
    <w:rsid w:val="00D063AD"/>
    <w:rsid w:val="00D20585"/>
    <w:rsid w:val="00DE2907"/>
    <w:rsid w:val="00DE4AA9"/>
    <w:rsid w:val="00E558D3"/>
    <w:rsid w:val="00E90960"/>
    <w:rsid w:val="00F25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6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rml1">
    <w:name w:val="Normál1"/>
    <w:basedOn w:val="Bekezdsalapbettpusa"/>
    <w:rsid w:val="00E558D3"/>
  </w:style>
  <w:style w:type="paragraph" w:styleId="lfej">
    <w:name w:val="header"/>
    <w:basedOn w:val="Norml"/>
    <w:link w:val="lfejChar"/>
    <w:uiPriority w:val="99"/>
    <w:unhideWhenUsed/>
    <w:rsid w:val="002D56C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2D56CC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2D56C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2D56CC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688</Words>
  <Characters>4753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Felhasználó</cp:lastModifiedBy>
  <cp:revision>4</cp:revision>
  <dcterms:created xsi:type="dcterms:W3CDTF">2017-05-29T11:51:00Z</dcterms:created>
  <dcterms:modified xsi:type="dcterms:W3CDTF">2017-05-29T11:53:00Z</dcterms:modified>
</cp:coreProperties>
</file>