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F5" w:rsidRDefault="00EA2AB0" w:rsidP="007B75F5">
      <w:pPr>
        <w:pStyle w:val="Cmsor2"/>
        <w:pageBreakBefore/>
        <w:numPr>
          <w:ilvl w:val="0"/>
          <w:numId w:val="3"/>
        </w:num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-709295</wp:posOffset>
                </wp:positionV>
                <wp:extent cx="2333625" cy="47625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AB0" w:rsidRDefault="00EA2AB0">
                            <w:r>
                              <w:t>3/2016.(II.29.) önkormányzati rendelet 1. melléklete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28.15pt;margin-top:-55.85pt;width:183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" fillcolor="white [3201]" strokeweight=".5pt">
                <v:textbox>
                  <w:txbxContent>
                    <w:p w:rsidR="00EA2AB0" w:rsidRDefault="00EA2AB0">
                      <w:r>
                        <w:t>3/2016.(II.29.) önkormányzati rendelet 1. melléklete</w:t>
                      </w:r>
                    </w:p>
                  </w:txbxContent>
                </v:textbox>
              </v:shape>
            </w:pict>
          </mc:Fallback>
        </mc:AlternateContent>
      </w:r>
      <w:r w:rsidR="007B75F5">
        <w:rPr>
          <w:rFonts w:ascii="Times New Roman" w:hAnsi="Times New Roman" w:cs="Times New Roman"/>
          <w:sz w:val="20"/>
          <w:szCs w:val="20"/>
        </w:rPr>
        <w:t>melléklet</w:t>
      </w:r>
    </w:p>
    <w:p w:rsidR="007B75F5" w:rsidRDefault="007B75F5" w:rsidP="007B75F5">
      <w:pPr>
        <w:pStyle w:val="Cmsor2"/>
        <w:spacing w:before="120"/>
        <w:ind w:left="357" w:firstLine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 Kisbabot Község Önkormányzat Szervezeti és Működési Szabályzatához</w:t>
      </w:r>
    </w:p>
    <w:p w:rsidR="007B75F5" w:rsidRDefault="007B75F5" w:rsidP="007B75F5"/>
    <w:p w:rsidR="007B75F5" w:rsidRDefault="007B75F5" w:rsidP="007B75F5">
      <w:pPr>
        <w:rPr>
          <w:b/>
        </w:rPr>
      </w:pPr>
    </w:p>
    <w:p w:rsidR="007B75F5" w:rsidRDefault="007B75F5" w:rsidP="007B75F5">
      <w:pPr>
        <w:pStyle w:val="Szvegtrzs"/>
      </w:pPr>
      <w:r>
        <w:rPr>
          <w:b/>
          <w:i/>
        </w:rPr>
        <w:t>Kormányzati funkció kódok Kisbabot Község Önkormányzata</w:t>
      </w:r>
    </w:p>
    <w:p w:rsidR="007B75F5" w:rsidRDefault="007B75F5" w:rsidP="007B75F5">
      <w:pPr>
        <w:pStyle w:val="Szvegtrzs"/>
        <w:ind w:left="1440" w:hanging="1440"/>
      </w:pPr>
    </w:p>
    <w:tbl>
      <w:tblPr>
        <w:tblW w:w="9118" w:type="dxa"/>
        <w:tblLayout w:type="fixed"/>
        <w:tblLook w:val="0000" w:firstRow="0" w:lastRow="0" w:firstColumn="0" w:lastColumn="0" w:noHBand="0" w:noVBand="0"/>
      </w:tblPr>
      <w:tblGrid>
        <w:gridCol w:w="9118"/>
      </w:tblGrid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011130        Önkormányzatok és önkormányzati hivatalok jogalkotó és általános igazgatási tevékenysége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011220         Adó-, vám-  és jövedéki igazgatás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013320         Köztemető-fenntartás és –működtetés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013350         Az önkormányzati vagyonnal való gazdálkodással kapcsolatos feladatok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016010         Országgyűlési, önkormányzati és európai parlamenti képviselőválasztásokhoz kapcsolódó tevékenységek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016020         Országos és helyi népszavazással kapcsolatos tevékenységek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041231         Rövid időtartamú közfoglalkoztatás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041232         START- munkaprogram - Téli közfoglalkoztatás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041233         Hosszabb időtartamú közfoglalkoztatás</w:t>
            </w:r>
          </w:p>
          <w:p w:rsidR="00EA2AB0" w:rsidRDefault="00EA2AB0" w:rsidP="00EA2AB0">
            <w:pPr>
              <w:pStyle w:val="Szvegtrzs"/>
            </w:pPr>
            <w:r>
              <w:t xml:space="preserve">  </w:t>
            </w:r>
            <w:r>
              <w:t>04123</w:t>
            </w:r>
            <w:r>
              <w:t>6</w:t>
            </w:r>
            <w:r>
              <w:t xml:space="preserve">         </w:t>
            </w:r>
            <w:r>
              <w:t>Országos</w:t>
            </w:r>
            <w:r>
              <w:t xml:space="preserve"> közfoglalkoztatás</w:t>
            </w:r>
            <w:r>
              <w:t>i program</w:t>
            </w:r>
          </w:p>
          <w:p w:rsidR="00EA2AB0" w:rsidRDefault="00EA2AB0" w:rsidP="00EA2AB0">
            <w:pPr>
              <w:pStyle w:val="Szvegtrzs"/>
            </w:pPr>
            <w:r>
              <w:t xml:space="preserve">  </w:t>
            </w:r>
            <w:r>
              <w:t xml:space="preserve">041233         </w:t>
            </w:r>
            <w:r>
              <w:t>Közfoglalkoztatási mintaprogram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042130         Növénytermesztés, állattenyésztés és kapcsolódó szolgáltatások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044210         Feldolgozóipar igazgatása és támogatása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045120         Út, autópálya építése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045160         Közutak, hidak, alagutak üzemeltetése, fenntartása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047110         Kis- és nagykereskedelem igazgatása és támogatása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047120         Piac üzemeltetése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049010         Máshova nem sorolt gazdasági ügyek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052020         Szennyvíz gyűjtése, tisztítása, elhelyezése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063020         Víztermelés,- kezelés, - ellátás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064010         Közvilágítás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066010         Zöldterület-kezelés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066020         Város-, községgazdálkodási egyéb szolgáltatások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072111         Háziorvosi alapellátás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r>
              <w:t xml:space="preserve">   072112         Háziorvosi ügyeleti ellátás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072311         Fogorvosi alapellátás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074031         Család és nővédelmi egészségügyi gondozás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074032         Ifjúság-egészségügyi gondozás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lastRenderedPageBreak/>
              <w:t>   081030         Sportlétesítmények, edzőtáborok működtetése és fejlesztése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082044          Könyvtári szolgáltatások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082091          Közművelődés- közösségi és társadalmi részvétel fejlesztése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082092          Közművelődés- hagyományos közösségi kulturális értékek gondozása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082093          Közművelődés- egész életre kiterjedő tanulás, amatőr művészetek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 xml:space="preserve">   082094          Közművelődés- kulturális alapú gazdaságfejlesztés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EA2AB0">
            <w:pPr>
              <w:pStyle w:val="Szvegtrzs"/>
            </w:pPr>
            <w:r>
              <w:t xml:space="preserve">   104042         </w:t>
            </w:r>
            <w:r w:rsidR="00EA2AB0">
              <w:t>Családsegítő és g</w:t>
            </w:r>
            <w:r>
              <w:t>yermekjóléti szolgáltatások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104030         Gyermekek napközbeni ellátása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107051         Szociális étkezés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1E4751">
            <w:pPr>
              <w:pStyle w:val="Szvegtrzs"/>
            </w:pPr>
            <w:r>
              <w:t>   107052         Házi segítségnyújtás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EA2AB0" w:rsidP="001E4751">
            <w:pPr>
              <w:pStyle w:val="Szvegtrzs"/>
            </w:pPr>
            <w:r>
              <w:t xml:space="preserve">   </w:t>
            </w:r>
            <w:bookmarkStart w:id="0" w:name="_GoBack"/>
            <w:bookmarkEnd w:id="0"/>
            <w:r>
              <w:t>107055         Falugondnoki, tanyagondnoki szolgáltatás</w:t>
            </w:r>
          </w:p>
        </w:tc>
      </w:tr>
      <w:tr w:rsidR="007B75F5" w:rsidTr="00EA2AB0">
        <w:tc>
          <w:tcPr>
            <w:tcW w:w="9118" w:type="dxa"/>
            <w:shd w:val="clear" w:color="auto" w:fill="auto"/>
          </w:tcPr>
          <w:p w:rsidR="007B75F5" w:rsidRDefault="007B75F5" w:rsidP="00EA2AB0">
            <w:pPr>
              <w:pStyle w:val="Szvegtrzs"/>
            </w:pPr>
            <w:r>
              <w:t xml:space="preserve"> </w:t>
            </w:r>
          </w:p>
        </w:tc>
      </w:tr>
    </w:tbl>
    <w:p w:rsidR="0003077D" w:rsidRDefault="0003077D"/>
    <w:sectPr w:rsidR="0003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83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4ED6EB5"/>
    <w:multiLevelType w:val="hybridMultilevel"/>
    <w:tmpl w:val="39586882"/>
    <w:lvl w:ilvl="0" w:tplc="2C809860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F5"/>
    <w:rsid w:val="0003077D"/>
    <w:rsid w:val="007B75F5"/>
    <w:rsid w:val="00E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35A5-4BD0-42A9-82A4-77FAFB01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7B75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B75F5"/>
    <w:rPr>
      <w:rFonts w:ascii="Arial" w:eastAsia="Times New Roman" w:hAnsi="Arial" w:cs="Arial"/>
      <w:b/>
      <w:i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7B75F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B75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0633-9856-4D16-A85E-A998CAA7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Istvánné</dc:creator>
  <cp:keywords/>
  <dc:description/>
  <cp:lastModifiedBy>Lengyel Istvánné</cp:lastModifiedBy>
  <cp:revision>2</cp:revision>
  <dcterms:created xsi:type="dcterms:W3CDTF">2016-03-01T12:37:00Z</dcterms:created>
  <dcterms:modified xsi:type="dcterms:W3CDTF">2016-03-01T12:47:00Z</dcterms:modified>
</cp:coreProperties>
</file>