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AF" w:rsidRPr="001B0ED5" w:rsidRDefault="00EC50AF" w:rsidP="00EC50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vertAlign w:val="superscript"/>
          <w:lang w:eastAsia="hu-HU"/>
        </w:rPr>
      </w:pPr>
      <w:r w:rsidRPr="001B0ED5">
        <w:rPr>
          <w:rFonts w:ascii="Times New Roman" w:eastAsia="Times New Roman" w:hAnsi="Times New Roman" w:cs="Times New Roman"/>
          <w:b/>
          <w:lang w:eastAsia="hu-HU"/>
        </w:rPr>
        <w:t>1. melléklet</w:t>
      </w:r>
    </w:p>
    <w:p w:rsidR="00EC50AF" w:rsidRPr="001B0ED5" w:rsidRDefault="00EC50AF" w:rsidP="00EC50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0ED5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EC50AF" w:rsidRPr="001B0ED5" w:rsidRDefault="00EC50AF" w:rsidP="00EC5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Dobronhegy</w:t>
      </w:r>
      <w:r w:rsidRPr="001B0ED5">
        <w:rPr>
          <w:rFonts w:ascii="Times New Roman" w:eastAsia="Times New Roman" w:hAnsi="Times New Roman" w:cs="Times New Roman"/>
          <w:b/>
          <w:lang w:eastAsia="hu-HU"/>
        </w:rPr>
        <w:t xml:space="preserve"> Község Önkormányzata alaptevékenységének kormányzati funkciók szerinti besorolása</w:t>
      </w:r>
    </w:p>
    <w:p w:rsidR="00EC50AF" w:rsidRPr="001B0ED5" w:rsidRDefault="00EC50AF" w:rsidP="00EC50AF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1B0ED5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5"/>
        <w:gridCol w:w="6983"/>
      </w:tblGrid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b/>
                <w:lang w:eastAsia="hu-HU"/>
              </w:rPr>
              <w:t>Kormányzati funkció</w:t>
            </w:r>
          </w:p>
        </w:tc>
        <w:tc>
          <w:tcPr>
            <w:tcW w:w="7402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7402" w:type="dxa"/>
          </w:tcPr>
          <w:p w:rsidR="00EC50AF" w:rsidRDefault="00EC50AF" w:rsidP="00D40EAD">
            <w:pPr>
              <w:tabs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 xml:space="preserve">Önkormányzatok és önkormányzati hivatalok jogalkotó és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á</w:t>
            </w: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ltalános igazgatási tevékenysége</w:t>
            </w:r>
          </w:p>
        </w:tc>
      </w:tr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013320</w:t>
            </w:r>
          </w:p>
        </w:tc>
        <w:tc>
          <w:tcPr>
            <w:tcW w:w="7402" w:type="dxa"/>
          </w:tcPr>
          <w:p w:rsidR="00EC50AF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 xml:space="preserve">Köztemető- fenntartás és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működtetés</w:t>
            </w:r>
            <w:proofErr w:type="spellEnd"/>
          </w:p>
        </w:tc>
      </w:tr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013350</w:t>
            </w:r>
          </w:p>
        </w:tc>
        <w:tc>
          <w:tcPr>
            <w:tcW w:w="7402" w:type="dxa"/>
          </w:tcPr>
          <w:p w:rsidR="00EC50AF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Az önkormányzati vagyonnal való gazdálkodással kapcsolatos feladatok</w:t>
            </w:r>
          </w:p>
        </w:tc>
      </w:tr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041231</w:t>
            </w:r>
          </w:p>
        </w:tc>
        <w:tc>
          <w:tcPr>
            <w:tcW w:w="7402" w:type="dxa"/>
          </w:tcPr>
          <w:p w:rsidR="00EC50AF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Rövid időtartamú közfoglalkoztatás</w:t>
            </w:r>
          </w:p>
        </w:tc>
      </w:tr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041233</w:t>
            </w:r>
          </w:p>
        </w:tc>
        <w:tc>
          <w:tcPr>
            <w:tcW w:w="7402" w:type="dxa"/>
          </w:tcPr>
          <w:p w:rsidR="00EC50AF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Hosszabb időtartamú közfoglalkoztatás</w:t>
            </w:r>
          </w:p>
        </w:tc>
      </w:tr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064010</w:t>
            </w:r>
          </w:p>
        </w:tc>
        <w:tc>
          <w:tcPr>
            <w:tcW w:w="7402" w:type="dxa"/>
          </w:tcPr>
          <w:p w:rsidR="00EC50AF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Közvilágítás</w:t>
            </w:r>
          </w:p>
        </w:tc>
      </w:tr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066020</w:t>
            </w:r>
          </w:p>
        </w:tc>
        <w:tc>
          <w:tcPr>
            <w:tcW w:w="7402" w:type="dxa"/>
          </w:tcPr>
          <w:p w:rsidR="00EC50AF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Város-, községgazdálkodási egyéb szolgáltatások</w:t>
            </w:r>
          </w:p>
        </w:tc>
      </w:tr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072111</w:t>
            </w:r>
          </w:p>
        </w:tc>
        <w:tc>
          <w:tcPr>
            <w:tcW w:w="7402" w:type="dxa"/>
          </w:tcPr>
          <w:p w:rsidR="00EC50AF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Háziorvosi alapellátás</w:t>
            </w:r>
          </w:p>
        </w:tc>
      </w:tr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072311</w:t>
            </w:r>
          </w:p>
        </w:tc>
        <w:tc>
          <w:tcPr>
            <w:tcW w:w="7402" w:type="dxa"/>
          </w:tcPr>
          <w:p w:rsidR="00EC50AF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Fogorvosi alapellátás</w:t>
            </w:r>
          </w:p>
        </w:tc>
      </w:tr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074031</w:t>
            </w:r>
          </w:p>
        </w:tc>
        <w:tc>
          <w:tcPr>
            <w:tcW w:w="7402" w:type="dxa"/>
          </w:tcPr>
          <w:p w:rsidR="00EC50AF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Család és nővédelmi egészségügyi gondozás</w:t>
            </w:r>
          </w:p>
        </w:tc>
      </w:tr>
      <w:tr w:rsidR="00EC50AF" w:rsidTr="00D40EAD">
        <w:tc>
          <w:tcPr>
            <w:tcW w:w="2376" w:type="dxa"/>
          </w:tcPr>
          <w:p w:rsidR="00EC50AF" w:rsidRPr="001B0ED5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081030</w:t>
            </w:r>
          </w:p>
        </w:tc>
        <w:tc>
          <w:tcPr>
            <w:tcW w:w="7402" w:type="dxa"/>
          </w:tcPr>
          <w:p w:rsidR="00EC50AF" w:rsidRPr="001B0ED5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Sportlétesítmények, edzőtáborok működtetése és fejlesztése</w:t>
            </w:r>
          </w:p>
        </w:tc>
      </w:tr>
      <w:tr w:rsidR="00EC50AF" w:rsidTr="00D40EAD">
        <w:tc>
          <w:tcPr>
            <w:tcW w:w="2376" w:type="dxa"/>
          </w:tcPr>
          <w:p w:rsidR="00EC50AF" w:rsidRPr="001B0ED5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082042</w:t>
            </w:r>
          </w:p>
        </w:tc>
        <w:tc>
          <w:tcPr>
            <w:tcW w:w="7402" w:type="dxa"/>
          </w:tcPr>
          <w:p w:rsidR="00EC50AF" w:rsidRPr="001B0ED5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Könyvtári állomány gyarapítása, nyilvántartása</w:t>
            </w:r>
          </w:p>
        </w:tc>
      </w:tr>
      <w:tr w:rsidR="00EC50AF" w:rsidTr="00D40EAD">
        <w:tc>
          <w:tcPr>
            <w:tcW w:w="2376" w:type="dxa"/>
          </w:tcPr>
          <w:p w:rsidR="00EC50AF" w:rsidRPr="001B0ED5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082091</w:t>
            </w:r>
          </w:p>
        </w:tc>
        <w:tc>
          <w:tcPr>
            <w:tcW w:w="7402" w:type="dxa"/>
          </w:tcPr>
          <w:p w:rsidR="00EC50AF" w:rsidRPr="001B0ED5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Közművelődés – közösségi és társadalmi részvétel fejlesztése</w:t>
            </w:r>
          </w:p>
        </w:tc>
      </w:tr>
      <w:tr w:rsidR="00EC50AF" w:rsidTr="00D40EAD">
        <w:tc>
          <w:tcPr>
            <w:tcW w:w="2376" w:type="dxa"/>
          </w:tcPr>
          <w:p w:rsidR="00EC50AF" w:rsidRPr="001B0ED5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7402" w:type="dxa"/>
          </w:tcPr>
          <w:p w:rsidR="00EC50AF" w:rsidRPr="001B0ED5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76DC2">
              <w:rPr>
                <w:rFonts w:ascii="Times New Roman" w:eastAsia="Times New Roman" w:hAnsi="Times New Roman" w:cs="Times New Roman"/>
                <w:lang w:eastAsia="hu-HU"/>
              </w:rPr>
              <w:t>Gyermekétkeztetés köznevelési intézményben</w:t>
            </w:r>
          </w:p>
        </w:tc>
      </w:tr>
      <w:tr w:rsidR="00EC50AF" w:rsidTr="00D40EAD">
        <w:tc>
          <w:tcPr>
            <w:tcW w:w="2376" w:type="dxa"/>
          </w:tcPr>
          <w:p w:rsidR="00EC50AF" w:rsidRDefault="00EC50AF" w:rsidP="00D40EAD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106020</w:t>
            </w:r>
          </w:p>
        </w:tc>
        <w:tc>
          <w:tcPr>
            <w:tcW w:w="7402" w:type="dxa"/>
          </w:tcPr>
          <w:p w:rsidR="00EC50AF" w:rsidRDefault="00EC50AF" w:rsidP="00D40EAD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B0ED5">
              <w:rPr>
                <w:rFonts w:ascii="Times New Roman" w:eastAsia="Times New Roman" w:hAnsi="Times New Roman" w:cs="Times New Roman"/>
                <w:lang w:eastAsia="hu-HU"/>
              </w:rPr>
              <w:t>Lakásfenntartással, lakhatással összefüggő ellátások</w:t>
            </w:r>
          </w:p>
        </w:tc>
      </w:tr>
    </w:tbl>
    <w:p w:rsidR="00074386" w:rsidRDefault="00074386">
      <w:bookmarkStart w:id="0" w:name="_GoBack"/>
      <w:bookmarkEnd w:id="0"/>
    </w:p>
    <w:sectPr w:rsidR="00074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AF"/>
    <w:rsid w:val="00074386"/>
    <w:rsid w:val="00E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50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50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2020-01-10T10:19:00Z</dcterms:created>
  <dcterms:modified xsi:type="dcterms:W3CDTF">2020-01-10T10:19:00Z</dcterms:modified>
</cp:coreProperties>
</file>