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0D2" w:rsidRDefault="001E50D2" w:rsidP="001E50D2">
      <w:pPr>
        <w:jc w:val="center"/>
        <w:rPr>
          <w:rFonts w:ascii="Arial" w:hAnsi="Arial" w:cs="Arial"/>
          <w:b/>
        </w:rPr>
      </w:pPr>
    </w:p>
    <w:p w:rsidR="001E50D2" w:rsidRDefault="001E50D2" w:rsidP="001E50D2">
      <w:pPr>
        <w:jc w:val="center"/>
        <w:rPr>
          <w:rFonts w:ascii="Arial" w:hAnsi="Arial" w:cs="Arial"/>
          <w:b/>
        </w:rPr>
      </w:pPr>
      <w:r>
        <w:rPr>
          <w:rFonts w:ascii="Arial" w:hAnsi="Arial" w:cs="Arial"/>
          <w:b/>
        </w:rPr>
        <w:t>Kistokaj Község Önkormányzat Képviselő-testületének</w:t>
      </w:r>
    </w:p>
    <w:p w:rsidR="001E50D2" w:rsidRDefault="001E50D2" w:rsidP="001E50D2">
      <w:pPr>
        <w:jc w:val="center"/>
        <w:rPr>
          <w:rFonts w:ascii="Arial" w:hAnsi="Arial" w:cs="Arial"/>
          <w:b/>
        </w:rPr>
      </w:pPr>
    </w:p>
    <w:p w:rsidR="001E50D2" w:rsidRPr="00070378" w:rsidRDefault="001E50D2" w:rsidP="001E50D2">
      <w:pPr>
        <w:jc w:val="center"/>
        <w:rPr>
          <w:rFonts w:ascii="Arial" w:hAnsi="Arial" w:cs="Arial"/>
          <w:b/>
          <w:caps/>
          <w:u w:val="single"/>
        </w:rPr>
      </w:pPr>
      <w:r>
        <w:rPr>
          <w:rFonts w:ascii="Arial" w:hAnsi="Arial" w:cs="Arial"/>
          <w:b/>
          <w:u w:val="single"/>
        </w:rPr>
        <w:t>15</w:t>
      </w:r>
      <w:r w:rsidRPr="00070378">
        <w:rPr>
          <w:rFonts w:ascii="Arial" w:hAnsi="Arial" w:cs="Arial"/>
          <w:b/>
          <w:u w:val="single"/>
        </w:rPr>
        <w:t>/2009. (IX.30.) rendelete</w:t>
      </w:r>
    </w:p>
    <w:p w:rsidR="001E50D2" w:rsidRDefault="001E50D2" w:rsidP="001E50D2">
      <w:pPr>
        <w:rPr>
          <w:rFonts w:ascii="Arial" w:hAnsi="Arial" w:cs="Arial"/>
          <w:b/>
          <w:color w:val="000000"/>
        </w:rPr>
      </w:pPr>
    </w:p>
    <w:p w:rsidR="001E50D2" w:rsidRDefault="001E50D2" w:rsidP="001E50D2">
      <w:pPr>
        <w:jc w:val="center"/>
        <w:rPr>
          <w:rFonts w:ascii="Arial" w:hAnsi="Arial" w:cs="Arial"/>
          <w:b/>
          <w:color w:val="000000"/>
        </w:rPr>
      </w:pPr>
      <w:r>
        <w:rPr>
          <w:rFonts w:ascii="Arial" w:hAnsi="Arial" w:cs="Arial"/>
          <w:b/>
          <w:color w:val="000000"/>
        </w:rPr>
        <w:t>Kistokaj község Helyi Építési Szabályzatáról</w:t>
      </w:r>
    </w:p>
    <w:p w:rsidR="001E50D2" w:rsidRDefault="001E50D2" w:rsidP="001E50D2">
      <w:pPr>
        <w:pStyle w:val="norml12"/>
        <w:rPr>
          <w:rFonts w:ascii="Arial" w:hAnsi="Arial" w:cs="Arial"/>
        </w:rPr>
      </w:pPr>
    </w:p>
    <w:p w:rsidR="001E50D2" w:rsidRDefault="001E50D2" w:rsidP="001E50D2">
      <w:pPr>
        <w:pStyle w:val="Cm"/>
        <w:jc w:val="both"/>
        <w:rPr>
          <w:b w:val="0"/>
          <w:color w:val="000000"/>
          <w:sz w:val="24"/>
        </w:rPr>
      </w:pPr>
      <w:r>
        <w:rPr>
          <w:b w:val="0"/>
          <w:color w:val="000000"/>
          <w:sz w:val="24"/>
        </w:rPr>
        <w:t>KISTOKAJ Község Önkormányzatának Képviselő testülete az épített környezet alakításáról és védelméről szóló többszörösen módosított 1997. évi LXXVIII. tv.</w:t>
      </w:r>
    </w:p>
    <w:p w:rsidR="001E50D2" w:rsidRPr="006B1659" w:rsidRDefault="001E50D2" w:rsidP="001E50D2">
      <w:pPr>
        <w:pStyle w:val="Cm"/>
        <w:jc w:val="both"/>
        <w:rPr>
          <w:b w:val="0"/>
          <w:sz w:val="24"/>
        </w:rPr>
      </w:pPr>
      <w:r>
        <w:rPr>
          <w:b w:val="0"/>
          <w:color w:val="000000"/>
          <w:sz w:val="24"/>
        </w:rPr>
        <w:t xml:space="preserve">(a továbbiakban Étv.) 7. (3) bekezdés szerinti hatáskörben, a helyi önkormányzatokról szóló, többször módosított 1990. évi LXV. Törvény 8.§.(1) bek. Szerinti </w:t>
      </w:r>
      <w:r w:rsidRPr="006B1659">
        <w:rPr>
          <w:b w:val="0"/>
          <w:sz w:val="24"/>
        </w:rPr>
        <w:t>feladatkörben, a 16. §.(1) bekezdése szerinti jogkörben, továbbá az Országos Településrendezési és Építési Követelményekről (a továbbiakban OTÉK) szóló többször módosított 253/1997 (XII.20.) számú Kormányrendelet 2.§(1) bekezdésben biztosított felhatalmazásával élve az alábbi rendeletet alkotja:</w:t>
      </w:r>
    </w:p>
    <w:p w:rsidR="001E50D2" w:rsidRDefault="001E50D2" w:rsidP="001E50D2">
      <w:pPr>
        <w:jc w:val="both"/>
        <w:rPr>
          <w:rFonts w:ascii="Arial" w:hAnsi="Arial" w:cs="Arial"/>
        </w:rPr>
      </w:pPr>
    </w:p>
    <w:p w:rsidR="001E50D2" w:rsidRDefault="001E50D2" w:rsidP="001E50D2">
      <w:pPr>
        <w:jc w:val="both"/>
        <w:rPr>
          <w:rFonts w:ascii="Arial" w:hAnsi="Arial" w:cs="Arial"/>
        </w:rPr>
      </w:pPr>
    </w:p>
    <w:p w:rsidR="001E50D2" w:rsidRDefault="001E50D2" w:rsidP="001E50D2">
      <w:pPr>
        <w:jc w:val="center"/>
        <w:rPr>
          <w:rFonts w:ascii="Arial" w:hAnsi="Arial" w:cs="Arial"/>
          <w:b/>
        </w:rPr>
      </w:pPr>
      <w:r>
        <w:rPr>
          <w:rFonts w:ascii="Arial" w:hAnsi="Arial" w:cs="Arial"/>
          <w:b/>
        </w:rPr>
        <w:t>A rendelet hatálya</w:t>
      </w:r>
    </w:p>
    <w:p w:rsidR="001E50D2" w:rsidRDefault="001E50D2" w:rsidP="001E50D2">
      <w:pPr>
        <w:jc w:val="center"/>
        <w:rPr>
          <w:rFonts w:ascii="Arial" w:hAnsi="Arial" w:cs="Arial"/>
        </w:rPr>
      </w:pPr>
    </w:p>
    <w:p w:rsidR="001E50D2" w:rsidRDefault="001E50D2" w:rsidP="001E50D2">
      <w:pPr>
        <w:jc w:val="center"/>
        <w:rPr>
          <w:rFonts w:ascii="Arial" w:hAnsi="Arial" w:cs="Arial"/>
        </w:rPr>
      </w:pPr>
      <w:r>
        <w:rPr>
          <w:rFonts w:ascii="Arial" w:hAnsi="Arial" w:cs="Arial"/>
          <w:b/>
        </w:rPr>
        <w:t>1.§</w:t>
      </w:r>
    </w:p>
    <w:p w:rsidR="001E50D2" w:rsidRDefault="001E50D2" w:rsidP="001E50D2">
      <w:pPr>
        <w:jc w:val="both"/>
        <w:rPr>
          <w:rFonts w:ascii="Arial" w:hAnsi="Arial" w:cs="Arial"/>
        </w:rPr>
      </w:pPr>
    </w:p>
    <w:p w:rsidR="001E50D2" w:rsidRDefault="001E50D2" w:rsidP="001E50D2">
      <w:pPr>
        <w:pStyle w:val="Szvegtrzs"/>
        <w:rPr>
          <w:rFonts w:cs="Arial"/>
          <w:szCs w:val="24"/>
        </w:rPr>
      </w:pPr>
      <w:r>
        <w:rPr>
          <w:rFonts w:cs="Arial"/>
          <w:szCs w:val="24"/>
        </w:rPr>
        <w:t>(1)A rendelet területi hatálya kiterjed KISTOKAJ község közigazgatási területére.</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(2)A rendelet hatálya alá tartozó területen területet alakítani, épületet és más építményt (a műtárgyakat is ide értve) tervezni, kivitelezni, építeni, felújítani, átalakítani, korszerűsíteni, bővíteni, lebontani, használni, valamint mindezekre hatósági engedélyt adni az általános érvényű előírások mellett csak és kizárólag e rendelet és a hozzá tartozó Szabályozási Terv együttes alkalmazásával szabad.</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 xml:space="preserve">(3)A rendelet területi és tárgyi hatályát érintő minden természetes és jogi személyre nézve kötelező előírásokat tartalmaz. </w:t>
      </w:r>
      <w:r>
        <w:rPr>
          <w:rFonts w:ascii="Arial" w:hAnsi="Arial" w:cs="Arial"/>
          <w:color w:val="000000"/>
        </w:rPr>
        <w:t>A rendeletben foglalt kötelező előírásoktól eltérni csak a HÉSZ és a Szabályozási Terv módosításával lehet.</w:t>
      </w:r>
      <w:r>
        <w:rPr>
          <w:rFonts w:ascii="Arial" w:hAnsi="Arial" w:cs="Arial"/>
        </w:rPr>
        <w:t xml:space="preserve"> </w:t>
      </w:r>
    </w:p>
    <w:p w:rsidR="001E50D2" w:rsidRDefault="001E50D2" w:rsidP="001E50D2">
      <w:pPr>
        <w:jc w:val="both"/>
        <w:rPr>
          <w:rFonts w:ascii="Arial" w:hAnsi="Arial" w:cs="Arial"/>
          <w:color w:val="FF0000"/>
        </w:rPr>
      </w:pPr>
    </w:p>
    <w:p w:rsidR="001E50D2" w:rsidRPr="006B1659" w:rsidRDefault="001E50D2" w:rsidP="001E50D2">
      <w:pPr>
        <w:jc w:val="both"/>
        <w:rPr>
          <w:rFonts w:ascii="Arial" w:hAnsi="Arial" w:cs="Arial"/>
        </w:rPr>
      </w:pPr>
      <w:r w:rsidRPr="006B1659">
        <w:rPr>
          <w:rFonts w:ascii="Arial" w:hAnsi="Arial" w:cs="Arial"/>
        </w:rPr>
        <w:t>(4) A HÉSZ a folyamatban lévő ügyekben is alkalmazható.</w:t>
      </w:r>
    </w:p>
    <w:p w:rsidR="001E50D2" w:rsidRDefault="001E50D2" w:rsidP="001E50D2">
      <w:pPr>
        <w:pStyle w:val="lfej"/>
        <w:tabs>
          <w:tab w:val="clear" w:pos="4536"/>
          <w:tab w:val="clear" w:pos="9072"/>
          <w:tab w:val="left" w:pos="567"/>
          <w:tab w:val="left" w:pos="851"/>
        </w:tabs>
        <w:rPr>
          <w:rFonts w:cs="Arial"/>
          <w:bCs/>
          <w:szCs w:val="24"/>
        </w:rPr>
      </w:pPr>
    </w:p>
    <w:p w:rsidR="001E50D2" w:rsidRDefault="001E50D2" w:rsidP="001E50D2">
      <w:pPr>
        <w:pStyle w:val="lfej"/>
        <w:tabs>
          <w:tab w:val="clear" w:pos="4536"/>
          <w:tab w:val="clear" w:pos="9072"/>
          <w:tab w:val="left" w:pos="567"/>
          <w:tab w:val="left" w:pos="851"/>
        </w:tabs>
        <w:rPr>
          <w:rFonts w:cs="Arial"/>
          <w:bCs/>
          <w:szCs w:val="24"/>
        </w:rPr>
      </w:pPr>
      <w:r>
        <w:rPr>
          <w:rFonts w:cs="Arial"/>
          <w:bCs/>
          <w:szCs w:val="24"/>
        </w:rPr>
        <w:t>(5)</w:t>
      </w:r>
      <w:r>
        <w:rPr>
          <w:rStyle w:val="Lbjegyzet-hivatkozs"/>
          <w:rFonts w:cs="Arial"/>
          <w:bCs/>
          <w:szCs w:val="24"/>
        </w:rPr>
        <w:footnoteReference w:id="1"/>
      </w:r>
      <w:r>
        <w:rPr>
          <w:rFonts w:cs="Arial"/>
          <w:bCs/>
          <w:szCs w:val="24"/>
        </w:rPr>
        <w:t>A HÉSZ az alábbi mellékletekkel és függelékekkel együtt érvényes</w:t>
      </w:r>
    </w:p>
    <w:p w:rsidR="001E50D2" w:rsidRDefault="001E50D2" w:rsidP="001E50D2">
      <w:pPr>
        <w:rPr>
          <w:rFonts w:ascii="Arial" w:hAnsi="Arial"/>
        </w:rPr>
      </w:pPr>
      <w:r>
        <w:rPr>
          <w:rFonts w:ascii="Arial" w:hAnsi="Arial"/>
        </w:rPr>
        <w:tab/>
        <w:t xml:space="preserve">1.sz. melléklet: Szabályozási terv a belterületre </w:t>
      </w:r>
      <w:r>
        <w:rPr>
          <w:rFonts w:ascii="Arial" w:hAnsi="Arial"/>
        </w:rPr>
        <w:tab/>
        <w:t>SZ-1</w:t>
      </w:r>
      <w:r>
        <w:rPr>
          <w:rFonts w:ascii="Arial" w:hAnsi="Arial"/>
        </w:rPr>
        <w:tab/>
        <w:t>M=1:2000</w:t>
      </w:r>
    </w:p>
    <w:p w:rsidR="001E50D2" w:rsidRDefault="001E50D2" w:rsidP="001E50D2">
      <w:pPr>
        <w:rPr>
          <w:rFonts w:ascii="Arial" w:hAnsi="Arial"/>
        </w:rPr>
      </w:pPr>
      <w:r>
        <w:rPr>
          <w:rFonts w:ascii="Arial" w:hAnsi="Arial"/>
        </w:rPr>
        <w:tab/>
        <w:t>2.sz. melléklet: Szabályozási terv a külterületre</w:t>
      </w:r>
      <w:r>
        <w:rPr>
          <w:rFonts w:ascii="Arial" w:hAnsi="Arial"/>
        </w:rPr>
        <w:tab/>
        <w:t>SZ-2</w:t>
      </w:r>
      <w:r>
        <w:rPr>
          <w:rFonts w:ascii="Arial" w:hAnsi="Arial"/>
        </w:rPr>
        <w:tab/>
        <w:t>M=1:10000</w:t>
      </w:r>
    </w:p>
    <w:p w:rsidR="001E50D2" w:rsidRDefault="001E50D2" w:rsidP="001E50D2">
      <w:pPr>
        <w:ind w:left="2160" w:hanging="2160"/>
        <w:jc w:val="both"/>
        <w:rPr>
          <w:rFonts w:ascii="Arial" w:hAnsi="Arial" w:cs="Arial"/>
        </w:rPr>
      </w:pPr>
      <w:r>
        <w:rPr>
          <w:rFonts w:ascii="Arial" w:hAnsi="Arial" w:cs="Arial"/>
        </w:rPr>
        <w:t xml:space="preserve">          3.sz melléklet: Szabályozási terv a pincés területre</w:t>
      </w:r>
      <w:r>
        <w:rPr>
          <w:rFonts w:ascii="Arial" w:hAnsi="Arial" w:cs="Arial"/>
        </w:rPr>
        <w:tab/>
        <w:t xml:space="preserve">SZ-3 </w:t>
      </w:r>
      <w:r>
        <w:rPr>
          <w:rFonts w:ascii="Arial" w:hAnsi="Arial" w:cs="Arial"/>
        </w:rPr>
        <w:tab/>
        <w:t>M=1:1000</w:t>
      </w:r>
    </w:p>
    <w:p w:rsidR="001E50D2" w:rsidRDefault="001E50D2" w:rsidP="001E50D2">
      <w:pPr>
        <w:ind w:left="2160" w:hanging="1451"/>
        <w:jc w:val="both"/>
        <w:rPr>
          <w:rFonts w:ascii="Arial" w:hAnsi="Arial" w:cs="Arial"/>
        </w:rPr>
      </w:pPr>
      <w:r>
        <w:rPr>
          <w:rFonts w:ascii="Arial" w:hAnsi="Arial" w:cs="Arial"/>
        </w:rPr>
        <w:t>4.sz melléklet:Helyi védelemre javasolt épületek</w:t>
      </w:r>
      <w:r>
        <w:rPr>
          <w:rFonts w:ascii="Arial" w:hAnsi="Arial" w:cs="Arial"/>
        </w:rPr>
        <w:tab/>
      </w:r>
    </w:p>
    <w:p w:rsidR="001E50D2" w:rsidRPr="006D0EF5" w:rsidRDefault="001E50D2" w:rsidP="001E50D2">
      <w:pPr>
        <w:pStyle w:val="Style6"/>
        <w:widowControl/>
        <w:tabs>
          <w:tab w:val="left" w:pos="1061"/>
        </w:tabs>
        <w:ind w:left="709" w:firstLine="0"/>
        <w:rPr>
          <w:rStyle w:val="FontStyle15"/>
          <w:rFonts w:ascii="Arial" w:hAnsi="Arial" w:cs="Arial"/>
        </w:rPr>
      </w:pPr>
      <w:r w:rsidRPr="006D0EF5">
        <w:rPr>
          <w:rStyle w:val="FontStyle15"/>
          <w:rFonts w:ascii="Arial" w:hAnsi="Arial" w:cs="Arial"/>
        </w:rPr>
        <w:t xml:space="preserve">Az övezeti határok és az övezeti előírások területi hatálya az </w:t>
      </w:r>
      <w:r w:rsidRPr="006D0EF5">
        <w:rPr>
          <w:rStyle w:val="FontStyle15"/>
          <w:rFonts w:ascii="Arial" w:hAnsi="Arial" w:cs="Arial"/>
          <w:spacing w:val="20"/>
        </w:rPr>
        <w:t>SZ-2M1</w:t>
      </w:r>
      <w:r w:rsidRPr="006D0EF5">
        <w:rPr>
          <w:rStyle w:val="FontStyle15"/>
          <w:rFonts w:ascii="Arial" w:hAnsi="Arial" w:cs="Arial"/>
        </w:rPr>
        <w:t xml:space="preserve"> rajzszámú szabályozási terv által határolt területen megváltozik. </w:t>
      </w:r>
    </w:p>
    <w:p w:rsidR="001E50D2" w:rsidRDefault="001E50D2" w:rsidP="001E50D2">
      <w:pPr>
        <w:ind w:left="2160" w:hanging="1451"/>
        <w:jc w:val="both"/>
        <w:rPr>
          <w:rFonts w:ascii="Arial" w:hAnsi="Arial" w:cs="Arial"/>
        </w:rPr>
      </w:pPr>
    </w:p>
    <w:p w:rsidR="001E50D2" w:rsidRDefault="001E50D2" w:rsidP="001E50D2">
      <w:pPr>
        <w:ind w:left="2160" w:hanging="2160"/>
        <w:jc w:val="both"/>
        <w:rPr>
          <w:rFonts w:ascii="Arial" w:hAnsi="Arial" w:cs="Arial"/>
        </w:rPr>
      </w:pPr>
      <w:r>
        <w:rPr>
          <w:rFonts w:ascii="Arial" w:hAnsi="Arial" w:cs="Arial"/>
        </w:rPr>
        <w:tab/>
      </w:r>
    </w:p>
    <w:p w:rsidR="001E50D2" w:rsidRDefault="001E50D2" w:rsidP="001E50D2">
      <w:pPr>
        <w:ind w:left="2160" w:hanging="2160"/>
        <w:jc w:val="both"/>
        <w:rPr>
          <w:rFonts w:ascii="Arial" w:hAnsi="Arial" w:cs="Arial"/>
        </w:rPr>
      </w:pPr>
      <w:r>
        <w:rPr>
          <w:rFonts w:ascii="Arial" w:hAnsi="Arial" w:cs="Arial"/>
        </w:rPr>
        <w:t xml:space="preserve">Függelékek:  </w:t>
      </w:r>
      <w:r>
        <w:rPr>
          <w:rFonts w:ascii="Arial" w:hAnsi="Arial" w:cs="Arial"/>
        </w:rPr>
        <w:tab/>
      </w:r>
    </w:p>
    <w:p w:rsidR="001E50D2" w:rsidRPr="009D6D47" w:rsidRDefault="001E50D2" w:rsidP="001E50D2">
      <w:pPr>
        <w:ind w:firstLine="708"/>
        <w:rPr>
          <w:rFonts w:ascii="Arial" w:hAnsi="Arial"/>
        </w:rPr>
      </w:pPr>
      <w:r w:rsidRPr="009D6D47">
        <w:rPr>
          <w:rFonts w:ascii="Arial" w:hAnsi="Arial"/>
        </w:rPr>
        <w:t>1. sz</w:t>
      </w:r>
      <w:r>
        <w:rPr>
          <w:rFonts w:ascii="Arial" w:hAnsi="Arial"/>
        </w:rPr>
        <w:t>.</w:t>
      </w:r>
      <w:r w:rsidRPr="009D6D47">
        <w:rPr>
          <w:rFonts w:ascii="Arial" w:hAnsi="Arial"/>
        </w:rPr>
        <w:t xml:space="preserve"> Közegészségügyi érdekek miatt betartandó védőtávolságok</w:t>
      </w:r>
    </w:p>
    <w:p w:rsidR="001E50D2" w:rsidRPr="009D6D47" w:rsidRDefault="001E50D2" w:rsidP="001E50D2">
      <w:pPr>
        <w:ind w:firstLine="708"/>
        <w:rPr>
          <w:rFonts w:ascii="Arial" w:hAnsi="Arial"/>
        </w:rPr>
      </w:pPr>
      <w:r w:rsidRPr="009D6D47">
        <w:rPr>
          <w:rFonts w:ascii="Arial" w:hAnsi="Arial"/>
        </w:rPr>
        <w:t>2.sz Allergizáló növényfajtáktól származó pollen koncentráció</w:t>
      </w:r>
    </w:p>
    <w:p w:rsidR="001E50D2" w:rsidRPr="009D6D47" w:rsidRDefault="001E50D2" w:rsidP="001E50D2">
      <w:pPr>
        <w:rPr>
          <w:rFonts w:ascii="Arial" w:hAnsi="Arial"/>
        </w:rPr>
      </w:pPr>
      <w:r w:rsidRPr="009D6D47">
        <w:rPr>
          <w:rFonts w:ascii="Arial" w:hAnsi="Arial"/>
        </w:rPr>
        <w:tab/>
        <w:t>megengedhető legmagasabb értékei</w:t>
      </w:r>
    </w:p>
    <w:p w:rsidR="001E50D2" w:rsidRPr="009D6D47" w:rsidRDefault="001E50D2" w:rsidP="001E50D2">
      <w:pPr>
        <w:ind w:firstLine="708"/>
        <w:rPr>
          <w:rFonts w:ascii="Arial" w:hAnsi="Arial"/>
        </w:rPr>
      </w:pPr>
      <w:r w:rsidRPr="009D6D47">
        <w:rPr>
          <w:rFonts w:ascii="Arial" w:hAnsi="Arial"/>
        </w:rPr>
        <w:lastRenderedPageBreak/>
        <w:t>3. sz.Tűztávolságok</w:t>
      </w:r>
    </w:p>
    <w:p w:rsidR="001E50D2" w:rsidRPr="009D6D47" w:rsidRDefault="001E50D2" w:rsidP="001E50D2">
      <w:pPr>
        <w:ind w:firstLine="708"/>
        <w:rPr>
          <w:rFonts w:ascii="Arial" w:hAnsi="Arial"/>
        </w:rPr>
      </w:pPr>
      <w:r w:rsidRPr="009D6D47">
        <w:rPr>
          <w:rFonts w:ascii="Arial" w:hAnsi="Arial"/>
        </w:rPr>
        <w:t>4. sz</w:t>
      </w:r>
      <w:r>
        <w:rPr>
          <w:rFonts w:ascii="Arial" w:hAnsi="Arial"/>
        </w:rPr>
        <w:t>.</w:t>
      </w:r>
      <w:r w:rsidRPr="009D6D47">
        <w:rPr>
          <w:rFonts w:ascii="Arial" w:hAnsi="Arial"/>
        </w:rPr>
        <w:t xml:space="preserve"> Állattartására szolgáló épületek védőtávolságai</w:t>
      </w:r>
    </w:p>
    <w:p w:rsidR="001E50D2" w:rsidRDefault="001E50D2" w:rsidP="001E50D2">
      <w:pPr>
        <w:ind w:firstLine="708"/>
        <w:rPr>
          <w:rFonts w:ascii="Arial" w:hAnsi="Arial"/>
        </w:rPr>
      </w:pPr>
      <w:r w:rsidRPr="009D6D47">
        <w:rPr>
          <w:rFonts w:ascii="Arial" w:hAnsi="Arial"/>
        </w:rPr>
        <w:t>5.sz. Településfásításra javasolt őshonos növények jegyzéke</w:t>
      </w:r>
    </w:p>
    <w:p w:rsidR="001E50D2" w:rsidRPr="006D0EF5" w:rsidRDefault="001E50D2" w:rsidP="001E50D2">
      <w:pPr>
        <w:pStyle w:val="Style3"/>
        <w:widowControl/>
        <w:spacing w:line="226" w:lineRule="exact"/>
        <w:ind w:firstLine="720"/>
        <w:rPr>
          <w:rStyle w:val="FontStyle15"/>
          <w:rFonts w:ascii="Arial" w:hAnsi="Arial" w:cs="Arial"/>
        </w:rPr>
      </w:pPr>
      <w:r w:rsidRPr="006D0EF5">
        <w:rPr>
          <w:rStyle w:val="FontStyle15"/>
          <w:rFonts w:ascii="Arial" w:hAnsi="Arial" w:cs="Arial"/>
        </w:rPr>
        <w:t xml:space="preserve">6. sz. függelék Régészeti lelőhelyek </w:t>
      </w:r>
    </w:p>
    <w:p w:rsidR="001E50D2" w:rsidRDefault="001E50D2" w:rsidP="001E50D2">
      <w:pPr>
        <w:ind w:firstLine="708"/>
        <w:rPr>
          <w:rFonts w:ascii="Arial" w:hAnsi="Arial"/>
        </w:rPr>
      </w:pPr>
    </w:p>
    <w:p w:rsidR="001E50D2" w:rsidRPr="009D6D47" w:rsidRDefault="001E50D2" w:rsidP="001E50D2">
      <w:pPr>
        <w:ind w:firstLine="708"/>
        <w:rPr>
          <w:rFonts w:ascii="Arial" w:hAnsi="Arial"/>
        </w:rPr>
      </w:pPr>
    </w:p>
    <w:p w:rsidR="001E50D2" w:rsidRDefault="001E50D2" w:rsidP="001E50D2">
      <w:pPr>
        <w:jc w:val="center"/>
        <w:rPr>
          <w:rFonts w:ascii="Arial" w:hAnsi="Arial" w:cs="Arial"/>
          <w:b/>
        </w:rPr>
      </w:pPr>
      <w:r>
        <w:rPr>
          <w:rFonts w:ascii="Arial" w:hAnsi="Arial" w:cs="Arial"/>
          <w:b/>
        </w:rPr>
        <w:t>2. §</w:t>
      </w:r>
    </w:p>
    <w:p w:rsidR="001E50D2" w:rsidRDefault="001E50D2" w:rsidP="001E50D2">
      <w:pPr>
        <w:jc w:val="center"/>
        <w:rPr>
          <w:rFonts w:ascii="Arial" w:hAnsi="Arial" w:cs="Arial"/>
          <w:b/>
        </w:rPr>
      </w:pPr>
    </w:p>
    <w:p w:rsidR="001E50D2" w:rsidRDefault="001E50D2" w:rsidP="001E50D2">
      <w:pPr>
        <w:jc w:val="both"/>
        <w:rPr>
          <w:rFonts w:ascii="Arial" w:hAnsi="Arial" w:cs="Arial"/>
        </w:rPr>
      </w:pPr>
      <w:r>
        <w:rPr>
          <w:rFonts w:ascii="Arial" w:hAnsi="Arial" w:cs="Arial"/>
        </w:rPr>
        <w:t>(1)A beépítésre szánt területre (belterületre) – a vonatkozó tervlapokon (SZ-1,</w:t>
      </w:r>
    </w:p>
    <w:p w:rsidR="001E50D2" w:rsidRDefault="001E50D2" w:rsidP="001E50D2">
      <w:pPr>
        <w:jc w:val="both"/>
        <w:rPr>
          <w:rFonts w:ascii="Arial" w:hAnsi="Arial" w:cs="Arial"/>
        </w:rPr>
      </w:pPr>
      <w:r>
        <w:rPr>
          <w:rFonts w:ascii="Arial" w:hAnsi="Arial" w:cs="Arial"/>
        </w:rPr>
        <w:t>SZ-2, SZ-3) jelölt - kötelező szabályozási elemnek kell tekinteni az alábbiakat:</w:t>
      </w:r>
    </w:p>
    <w:p w:rsidR="001E50D2" w:rsidRDefault="001E50D2" w:rsidP="001E50D2">
      <w:pPr>
        <w:tabs>
          <w:tab w:val="left" w:pos="357"/>
        </w:tabs>
        <w:jc w:val="both"/>
        <w:rPr>
          <w:rFonts w:ascii="Arial" w:hAnsi="Arial" w:cs="Arial"/>
        </w:rPr>
      </w:pPr>
    </w:p>
    <w:p w:rsidR="001E50D2" w:rsidRDefault="001E50D2" w:rsidP="001E50D2">
      <w:pPr>
        <w:tabs>
          <w:tab w:val="left" w:pos="357"/>
        </w:tabs>
        <w:ind w:left="357"/>
        <w:jc w:val="both"/>
        <w:rPr>
          <w:rFonts w:ascii="Arial" w:hAnsi="Arial" w:cs="Arial"/>
        </w:rPr>
      </w:pPr>
      <w:r>
        <w:rPr>
          <w:rFonts w:ascii="Arial" w:hAnsi="Arial" w:cs="Arial"/>
        </w:rPr>
        <w:t>- a közterület és egyéb terület-felhasználási egységek határvonala,</w:t>
      </w:r>
    </w:p>
    <w:p w:rsidR="001E50D2" w:rsidRDefault="001E50D2" w:rsidP="001E50D2">
      <w:pPr>
        <w:tabs>
          <w:tab w:val="left" w:pos="357"/>
        </w:tabs>
        <w:jc w:val="both"/>
        <w:rPr>
          <w:rFonts w:ascii="Arial" w:hAnsi="Arial" w:cs="Arial"/>
        </w:rPr>
      </w:pPr>
      <w:r>
        <w:rPr>
          <w:rFonts w:ascii="Arial" w:hAnsi="Arial" w:cs="Arial"/>
        </w:rPr>
        <w:tab/>
        <w:t>- építési határvonal,</w:t>
      </w:r>
    </w:p>
    <w:p w:rsidR="001E50D2" w:rsidRDefault="001E50D2" w:rsidP="001E50D2">
      <w:pPr>
        <w:tabs>
          <w:tab w:val="left" w:pos="357"/>
        </w:tabs>
        <w:jc w:val="both"/>
        <w:rPr>
          <w:rFonts w:ascii="Arial" w:hAnsi="Arial" w:cs="Arial"/>
        </w:rPr>
      </w:pPr>
      <w:r>
        <w:rPr>
          <w:rFonts w:ascii="Arial" w:hAnsi="Arial" w:cs="Arial"/>
        </w:rPr>
        <w:tab/>
        <w:t>- az eltérő terület-felhasználási egységek határvonalai,</w:t>
      </w:r>
    </w:p>
    <w:p w:rsidR="001E50D2" w:rsidRDefault="001E50D2" w:rsidP="001E50D2">
      <w:pPr>
        <w:tabs>
          <w:tab w:val="left" w:pos="357"/>
        </w:tabs>
        <w:jc w:val="both"/>
        <w:rPr>
          <w:rFonts w:ascii="Arial" w:hAnsi="Arial" w:cs="Arial"/>
        </w:rPr>
      </w:pPr>
      <w:r>
        <w:rPr>
          <w:rFonts w:ascii="Arial" w:hAnsi="Arial" w:cs="Arial"/>
        </w:rPr>
        <w:tab/>
        <w:t xml:space="preserve">- a terület-felhasználási kategóriák, a terület-felhasználási besorolás, övezeti </w:t>
      </w:r>
    </w:p>
    <w:p w:rsidR="001E50D2" w:rsidRDefault="001E50D2" w:rsidP="001E50D2">
      <w:pPr>
        <w:tabs>
          <w:tab w:val="left" w:pos="357"/>
        </w:tabs>
        <w:jc w:val="both"/>
        <w:rPr>
          <w:rFonts w:ascii="Arial" w:hAnsi="Arial" w:cs="Arial"/>
        </w:rPr>
      </w:pPr>
      <w:r>
        <w:rPr>
          <w:rFonts w:ascii="Arial" w:hAnsi="Arial" w:cs="Arial"/>
        </w:rPr>
        <w:t xml:space="preserve">        besorolás,</w:t>
      </w:r>
    </w:p>
    <w:p w:rsidR="001E50D2" w:rsidRDefault="001E50D2" w:rsidP="001E50D2">
      <w:pPr>
        <w:tabs>
          <w:tab w:val="left" w:pos="357"/>
        </w:tabs>
        <w:jc w:val="both"/>
        <w:rPr>
          <w:rFonts w:ascii="Arial" w:hAnsi="Arial" w:cs="Arial"/>
        </w:rPr>
      </w:pPr>
      <w:r>
        <w:rPr>
          <w:rFonts w:ascii="Arial" w:hAnsi="Arial" w:cs="Arial"/>
        </w:rPr>
        <w:tab/>
        <w:t>- a legnagyobb beépítettség mértéke,</w:t>
      </w:r>
    </w:p>
    <w:p w:rsidR="001E50D2" w:rsidRDefault="001E50D2" w:rsidP="001E50D2">
      <w:pPr>
        <w:tabs>
          <w:tab w:val="left" w:pos="357"/>
        </w:tabs>
        <w:jc w:val="both"/>
        <w:rPr>
          <w:rFonts w:ascii="Arial" w:hAnsi="Arial" w:cs="Arial"/>
        </w:rPr>
      </w:pPr>
      <w:r>
        <w:rPr>
          <w:rFonts w:ascii="Arial" w:hAnsi="Arial" w:cs="Arial"/>
        </w:rPr>
        <w:tab/>
        <w:t>- a megengedett építmény magasság,</w:t>
      </w:r>
    </w:p>
    <w:p w:rsidR="001E50D2" w:rsidRDefault="001E50D2" w:rsidP="001E50D2">
      <w:pPr>
        <w:tabs>
          <w:tab w:val="left" w:pos="357"/>
        </w:tabs>
        <w:jc w:val="both"/>
        <w:rPr>
          <w:rFonts w:ascii="Arial" w:hAnsi="Arial" w:cs="Arial"/>
        </w:rPr>
      </w:pPr>
      <w:r>
        <w:rPr>
          <w:rFonts w:ascii="Arial" w:hAnsi="Arial" w:cs="Arial"/>
        </w:rPr>
        <w:tab/>
        <w:t>- a minimális telekméret,</w:t>
      </w:r>
    </w:p>
    <w:p w:rsidR="001E50D2" w:rsidRDefault="001E50D2" w:rsidP="001E50D2">
      <w:pPr>
        <w:tabs>
          <w:tab w:val="left" w:pos="357"/>
        </w:tabs>
        <w:jc w:val="both"/>
        <w:rPr>
          <w:rFonts w:ascii="Arial" w:hAnsi="Arial" w:cs="Arial"/>
        </w:rPr>
      </w:pPr>
      <w:r>
        <w:rPr>
          <w:rFonts w:ascii="Arial" w:hAnsi="Arial" w:cs="Arial"/>
        </w:rPr>
        <w:tab/>
        <w:t>- a kötelező beépítési vonal,</w:t>
      </w:r>
    </w:p>
    <w:p w:rsidR="001E50D2" w:rsidRDefault="001E50D2" w:rsidP="001E50D2">
      <w:pPr>
        <w:tabs>
          <w:tab w:val="left" w:pos="357"/>
        </w:tabs>
        <w:jc w:val="both"/>
        <w:rPr>
          <w:rFonts w:ascii="Arial" w:hAnsi="Arial" w:cs="Arial"/>
        </w:rPr>
      </w:pPr>
      <w:r>
        <w:rPr>
          <w:rFonts w:ascii="Arial" w:hAnsi="Arial" w:cs="Arial"/>
        </w:rPr>
        <w:tab/>
        <w:t>- a környezetvédelmi előírások,</w:t>
      </w:r>
    </w:p>
    <w:p w:rsidR="001E50D2" w:rsidRDefault="001E50D2" w:rsidP="001E50D2">
      <w:pPr>
        <w:tabs>
          <w:tab w:val="left" w:pos="357"/>
        </w:tabs>
        <w:jc w:val="both"/>
        <w:rPr>
          <w:rFonts w:ascii="Arial" w:hAnsi="Arial" w:cs="Arial"/>
        </w:rPr>
      </w:pPr>
      <w:r>
        <w:rPr>
          <w:rFonts w:ascii="Arial" w:hAnsi="Arial" w:cs="Arial"/>
        </w:rPr>
        <w:tab/>
        <w:t>- korlátozások.</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(2)Az (1) bekezdésben felsorolt kötelező szabályozási elemek a település egésze szempontjából a legfontosabb elemek, ezért azok módosítása megváltoztatása csak a Szabályozási Terv módosításával történhet.</w:t>
      </w:r>
    </w:p>
    <w:p w:rsidR="001E50D2" w:rsidRDefault="001E50D2" w:rsidP="001E50D2">
      <w:pPr>
        <w:jc w:val="both"/>
        <w:rPr>
          <w:rFonts w:ascii="Arial" w:hAnsi="Arial" w:cs="Arial"/>
        </w:rPr>
      </w:pPr>
    </w:p>
    <w:p w:rsidR="001E50D2" w:rsidRDefault="001E50D2" w:rsidP="001E50D2">
      <w:pPr>
        <w:jc w:val="both"/>
        <w:rPr>
          <w:rFonts w:ascii="Arial" w:hAnsi="Arial" w:cs="Arial"/>
        </w:rPr>
      </w:pPr>
    </w:p>
    <w:p w:rsidR="001E50D2" w:rsidRDefault="001E50D2" w:rsidP="001E50D2">
      <w:pPr>
        <w:jc w:val="center"/>
        <w:rPr>
          <w:rFonts w:ascii="Arial" w:hAnsi="Arial" w:cs="Arial"/>
          <w:b/>
        </w:rPr>
      </w:pPr>
      <w:r>
        <w:rPr>
          <w:rFonts w:ascii="Arial" w:hAnsi="Arial" w:cs="Arial"/>
          <w:b/>
        </w:rPr>
        <w:t>3. §</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 xml:space="preserve">(1)A beépítésre nem szánt területre (külterületre) – a vonatkozó tervlapon jelölt - kötelező szabályozási elemnek kell tekinteni az alábbiakat: </w:t>
      </w:r>
    </w:p>
    <w:p w:rsidR="001E50D2" w:rsidRDefault="001E50D2" w:rsidP="001E50D2">
      <w:pPr>
        <w:jc w:val="both"/>
        <w:rPr>
          <w:rFonts w:ascii="Arial" w:hAnsi="Arial" w:cs="Arial"/>
        </w:rPr>
      </w:pPr>
    </w:p>
    <w:p w:rsidR="001E50D2" w:rsidRDefault="001E50D2" w:rsidP="001E50D2">
      <w:pPr>
        <w:ind w:firstLine="357"/>
        <w:jc w:val="both"/>
        <w:rPr>
          <w:rFonts w:ascii="Arial" w:hAnsi="Arial" w:cs="Arial"/>
        </w:rPr>
      </w:pPr>
      <w:r>
        <w:rPr>
          <w:rFonts w:ascii="Arial" w:hAnsi="Arial" w:cs="Arial"/>
        </w:rPr>
        <w:t>- a szabályozási vonalakat,</w:t>
      </w:r>
    </w:p>
    <w:p w:rsidR="001E50D2" w:rsidRDefault="001E50D2" w:rsidP="001E50D2">
      <w:pPr>
        <w:ind w:firstLine="357"/>
        <w:jc w:val="both"/>
        <w:rPr>
          <w:rFonts w:ascii="Arial" w:hAnsi="Arial" w:cs="Arial"/>
        </w:rPr>
      </w:pPr>
      <w:r>
        <w:rPr>
          <w:rFonts w:ascii="Arial" w:hAnsi="Arial" w:cs="Arial"/>
        </w:rPr>
        <w:t>- a terület-felhasználási egységek határát,</w:t>
      </w:r>
    </w:p>
    <w:p w:rsidR="001E50D2" w:rsidRDefault="001E50D2" w:rsidP="001E50D2">
      <w:pPr>
        <w:ind w:firstLine="357"/>
        <w:jc w:val="both"/>
        <w:rPr>
          <w:rFonts w:ascii="Arial" w:hAnsi="Arial" w:cs="Arial"/>
        </w:rPr>
      </w:pPr>
      <w:r>
        <w:rPr>
          <w:rFonts w:ascii="Arial" w:hAnsi="Arial" w:cs="Arial"/>
        </w:rPr>
        <w:t>- a terület-felhasználási egységeken belüli övezetek határát,</w:t>
      </w:r>
    </w:p>
    <w:p w:rsidR="001E50D2" w:rsidRDefault="001E50D2" w:rsidP="001E50D2">
      <w:pPr>
        <w:ind w:firstLine="357"/>
        <w:jc w:val="both"/>
        <w:rPr>
          <w:rFonts w:ascii="Arial" w:hAnsi="Arial" w:cs="Arial"/>
        </w:rPr>
      </w:pPr>
      <w:r>
        <w:rPr>
          <w:rFonts w:ascii="Arial" w:hAnsi="Arial" w:cs="Arial"/>
        </w:rPr>
        <w:t>- a terület-felhasználási egység, illetve övezet jelét,</w:t>
      </w:r>
    </w:p>
    <w:p w:rsidR="001E50D2" w:rsidRDefault="001E50D2" w:rsidP="001E50D2">
      <w:pPr>
        <w:ind w:firstLine="357"/>
        <w:jc w:val="both"/>
        <w:rPr>
          <w:rFonts w:ascii="Arial" w:hAnsi="Arial" w:cs="Arial"/>
        </w:rPr>
      </w:pPr>
      <w:r>
        <w:rPr>
          <w:rFonts w:ascii="Arial" w:hAnsi="Arial" w:cs="Arial"/>
        </w:rPr>
        <w:t xml:space="preserve">- a terület-felhasználási egységekben, illetve övezetekben előírt beépíthető </w:t>
      </w:r>
    </w:p>
    <w:p w:rsidR="001E50D2" w:rsidRDefault="001E50D2" w:rsidP="001E50D2">
      <w:pPr>
        <w:jc w:val="both"/>
        <w:rPr>
          <w:rFonts w:ascii="Arial" w:hAnsi="Arial" w:cs="Arial"/>
        </w:rPr>
      </w:pPr>
      <w:r>
        <w:rPr>
          <w:rFonts w:ascii="Arial" w:hAnsi="Arial" w:cs="Arial"/>
        </w:rPr>
        <w:t xml:space="preserve">        legkisebb földrészlet nagyságát,</w:t>
      </w:r>
    </w:p>
    <w:p w:rsidR="001E50D2" w:rsidRDefault="001E50D2" w:rsidP="001E50D2">
      <w:pPr>
        <w:jc w:val="both"/>
        <w:rPr>
          <w:rFonts w:ascii="Arial" w:hAnsi="Arial" w:cs="Arial"/>
        </w:rPr>
      </w:pPr>
      <w:r>
        <w:rPr>
          <w:rFonts w:ascii="Arial" w:hAnsi="Arial" w:cs="Arial"/>
        </w:rPr>
        <w:t xml:space="preserve">      - a terület-felhasználási egységekben, illetve övezetekben kialakítható legkisebb </w:t>
      </w:r>
    </w:p>
    <w:p w:rsidR="001E50D2" w:rsidRDefault="001E50D2" w:rsidP="001E50D2">
      <w:pPr>
        <w:jc w:val="both"/>
        <w:rPr>
          <w:rFonts w:ascii="Arial" w:hAnsi="Arial" w:cs="Arial"/>
        </w:rPr>
      </w:pPr>
      <w:r>
        <w:rPr>
          <w:rFonts w:ascii="Arial" w:hAnsi="Arial" w:cs="Arial"/>
        </w:rPr>
        <w:t xml:space="preserve">        földrészlet területét,</w:t>
      </w:r>
    </w:p>
    <w:p w:rsidR="001E50D2" w:rsidRDefault="001E50D2" w:rsidP="001E50D2">
      <w:pPr>
        <w:ind w:firstLine="357"/>
        <w:jc w:val="both"/>
        <w:rPr>
          <w:rFonts w:ascii="Arial" w:hAnsi="Arial" w:cs="Arial"/>
        </w:rPr>
      </w:pPr>
      <w:r>
        <w:rPr>
          <w:rFonts w:ascii="Arial" w:hAnsi="Arial" w:cs="Arial"/>
        </w:rPr>
        <w:t>- a belterület bővítés határát.</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(3)Az (1) bekezdésben felsorolt szabályozási elemek csak a Szabályozási Terv módosításával változtathatók, illetve szüntethetők meg.</w:t>
      </w:r>
    </w:p>
    <w:p w:rsidR="001E50D2" w:rsidRDefault="001E50D2" w:rsidP="001E50D2">
      <w:pPr>
        <w:jc w:val="both"/>
        <w:rPr>
          <w:rFonts w:ascii="Arial" w:hAnsi="Arial" w:cs="Arial"/>
        </w:rPr>
      </w:pPr>
    </w:p>
    <w:p w:rsidR="001E50D2" w:rsidRDefault="001E50D2" w:rsidP="001E50D2">
      <w:pPr>
        <w:jc w:val="both"/>
        <w:rPr>
          <w:rFonts w:ascii="Arial" w:hAnsi="Arial" w:cs="Arial"/>
        </w:rPr>
      </w:pPr>
    </w:p>
    <w:p w:rsidR="001E50D2" w:rsidRDefault="001E50D2" w:rsidP="001E50D2">
      <w:pPr>
        <w:jc w:val="center"/>
        <w:rPr>
          <w:rFonts w:ascii="Arial" w:hAnsi="Arial" w:cs="Arial"/>
          <w:b/>
        </w:rPr>
      </w:pPr>
      <w:r>
        <w:rPr>
          <w:rFonts w:ascii="Arial" w:hAnsi="Arial" w:cs="Arial"/>
          <w:b/>
        </w:rPr>
        <w:t>4. §</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lastRenderedPageBreak/>
        <w:t>A kötelező erejű elemek módosítására vonatkozóan a területrendezési tervek készítéséről, egyeztetéséről, módosításáról és karbantartásáról az épített környezet alakításáról és védelméről szóló többször módosított 1997. évi LXXVIII. sz. törvény.</w:t>
      </w:r>
    </w:p>
    <w:p w:rsidR="001E50D2" w:rsidRDefault="001E50D2" w:rsidP="001E50D2">
      <w:pPr>
        <w:jc w:val="both"/>
        <w:rPr>
          <w:rFonts w:ascii="Arial" w:hAnsi="Arial" w:cs="Arial"/>
        </w:rPr>
      </w:pPr>
    </w:p>
    <w:p w:rsidR="001E50D2" w:rsidRDefault="001E50D2" w:rsidP="001E50D2">
      <w:pPr>
        <w:jc w:val="both"/>
        <w:rPr>
          <w:rFonts w:ascii="Arial" w:hAnsi="Arial" w:cs="Arial"/>
        </w:rPr>
      </w:pPr>
    </w:p>
    <w:p w:rsidR="001E50D2" w:rsidRDefault="001E50D2" w:rsidP="001E50D2">
      <w:pPr>
        <w:jc w:val="both"/>
        <w:rPr>
          <w:rFonts w:ascii="Arial" w:hAnsi="Arial" w:cs="Arial"/>
        </w:rPr>
      </w:pPr>
    </w:p>
    <w:p w:rsidR="001E50D2" w:rsidRDefault="001E50D2" w:rsidP="001E50D2">
      <w:pPr>
        <w:jc w:val="both"/>
        <w:rPr>
          <w:rFonts w:ascii="Arial" w:hAnsi="Arial" w:cs="Arial"/>
        </w:rPr>
      </w:pPr>
    </w:p>
    <w:p w:rsidR="001E50D2" w:rsidRDefault="001E50D2" w:rsidP="001E50D2">
      <w:pPr>
        <w:jc w:val="both"/>
        <w:rPr>
          <w:rFonts w:ascii="Arial" w:hAnsi="Arial" w:cs="Arial"/>
        </w:rPr>
      </w:pPr>
    </w:p>
    <w:p w:rsidR="001E50D2" w:rsidRDefault="001E50D2" w:rsidP="001E50D2">
      <w:pPr>
        <w:jc w:val="center"/>
        <w:rPr>
          <w:rFonts w:ascii="Arial" w:hAnsi="Arial" w:cs="Arial"/>
          <w:b/>
        </w:rPr>
      </w:pPr>
      <w:r>
        <w:rPr>
          <w:rFonts w:ascii="Arial" w:hAnsi="Arial" w:cs="Arial"/>
          <w:b/>
        </w:rPr>
        <w:t>I. F</w:t>
      </w:r>
      <w:r>
        <w:rPr>
          <w:rFonts w:ascii="Arial" w:hAnsi="Arial" w:cs="Arial"/>
          <w:b/>
          <w:caps/>
        </w:rPr>
        <w:t>ejezet</w:t>
      </w:r>
    </w:p>
    <w:p w:rsidR="001E50D2" w:rsidRDefault="001E50D2" w:rsidP="001E50D2">
      <w:pPr>
        <w:jc w:val="both"/>
        <w:rPr>
          <w:rFonts w:ascii="Arial" w:hAnsi="Arial" w:cs="Arial"/>
          <w:b/>
          <w:bCs/>
        </w:rPr>
      </w:pPr>
    </w:p>
    <w:p w:rsidR="001E50D2" w:rsidRDefault="001E50D2" w:rsidP="001E50D2">
      <w:pPr>
        <w:pStyle w:val="Cmsor5"/>
        <w:jc w:val="center"/>
      </w:pPr>
      <w:r>
        <w:t>A KÖZIGAZGATÁSI TERÜLET-FELHASZNÁLÁSI EGYSÉGEINEK TAGOZÓDÁSA</w:t>
      </w:r>
    </w:p>
    <w:p w:rsidR="001E50D2" w:rsidRDefault="001E50D2" w:rsidP="001E50D2">
      <w:pPr>
        <w:jc w:val="center"/>
        <w:rPr>
          <w:rFonts w:ascii="Arial" w:hAnsi="Arial" w:cs="Arial"/>
          <w:b/>
          <w:color w:val="FF0000"/>
        </w:rPr>
      </w:pPr>
    </w:p>
    <w:p w:rsidR="001E50D2" w:rsidRPr="00312F7B" w:rsidRDefault="001E50D2" w:rsidP="001E50D2">
      <w:pPr>
        <w:jc w:val="center"/>
        <w:rPr>
          <w:rFonts w:ascii="Arial" w:hAnsi="Arial" w:cs="Arial"/>
          <w:b/>
        </w:rPr>
      </w:pPr>
      <w:r w:rsidRPr="00312F7B">
        <w:rPr>
          <w:rFonts w:ascii="Arial" w:hAnsi="Arial" w:cs="Arial"/>
          <w:b/>
        </w:rPr>
        <w:t>5. §</w:t>
      </w:r>
    </w:p>
    <w:p w:rsidR="001E50D2" w:rsidRDefault="001E50D2" w:rsidP="001E50D2">
      <w:pPr>
        <w:jc w:val="center"/>
        <w:rPr>
          <w:rFonts w:ascii="Arial" w:hAnsi="Arial" w:cs="Arial"/>
          <w:b/>
          <w:color w:val="FF0000"/>
        </w:rPr>
      </w:pPr>
    </w:p>
    <w:p w:rsidR="001E50D2" w:rsidRDefault="001E50D2" w:rsidP="001E50D2">
      <w:pPr>
        <w:jc w:val="both"/>
        <w:rPr>
          <w:rFonts w:ascii="Arial" w:hAnsi="Arial" w:cs="Arial"/>
        </w:rPr>
      </w:pPr>
      <w:r>
        <w:rPr>
          <w:rFonts w:ascii="Arial" w:hAnsi="Arial" w:cs="Arial"/>
        </w:rPr>
        <w:t>(1)A település közigazgatási területe beépítésre szánt és beépítésre nem szánt területből áll.</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(2)A beépítésre szánt területek a település központi és egyéb belterületéhez, a beépítésre nem szánt területek pedig a település külterületéhez tartoznak.</w:t>
      </w:r>
    </w:p>
    <w:p w:rsidR="001E50D2" w:rsidRDefault="001E50D2" w:rsidP="001E50D2">
      <w:pPr>
        <w:jc w:val="both"/>
        <w:rPr>
          <w:rFonts w:ascii="Arial" w:hAnsi="Arial" w:cs="Arial"/>
          <w:b/>
          <w:bCs/>
        </w:rPr>
      </w:pPr>
    </w:p>
    <w:p w:rsidR="001E50D2" w:rsidRDefault="001E50D2" w:rsidP="001E50D2">
      <w:pPr>
        <w:jc w:val="both"/>
        <w:rPr>
          <w:rFonts w:ascii="Arial" w:hAnsi="Arial" w:cs="Arial"/>
        </w:rPr>
      </w:pPr>
      <w:r>
        <w:rPr>
          <w:rFonts w:ascii="Arial" w:hAnsi="Arial" w:cs="Arial"/>
        </w:rPr>
        <w:t>(3)A beépítésre szánt terület az alábbi terület-felhasználási egységekre (övezetekre) tagozódnak:</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a.)Lakóterületek</w:t>
      </w:r>
    </w:p>
    <w:p w:rsidR="001E50D2" w:rsidRDefault="001E50D2" w:rsidP="001E50D2">
      <w:pPr>
        <w:pStyle w:val="norml12"/>
        <w:rPr>
          <w:rFonts w:ascii="Arial" w:hAnsi="Arial" w:cs="Arial"/>
          <w:szCs w:val="24"/>
        </w:rPr>
      </w:pPr>
      <w:r>
        <w:rPr>
          <w:rFonts w:ascii="Arial" w:hAnsi="Arial" w:cs="Arial"/>
          <w:szCs w:val="24"/>
        </w:rPr>
        <w:t>kertvárosias lakóterület</w:t>
      </w:r>
    </w:p>
    <w:p w:rsidR="001E50D2" w:rsidRPr="004F2F74" w:rsidRDefault="001E50D2" w:rsidP="001E50D2">
      <w:pPr>
        <w:ind w:firstLine="709"/>
        <w:jc w:val="both"/>
        <w:rPr>
          <w:rFonts w:ascii="Arial" w:hAnsi="Arial" w:cs="Arial"/>
        </w:rPr>
      </w:pPr>
      <w:r w:rsidRPr="004F2F74">
        <w:rPr>
          <w:rFonts w:ascii="Arial" w:hAnsi="Arial" w:cs="Arial"/>
          <w:b/>
        </w:rPr>
        <w:t>- Lke-1</w:t>
      </w:r>
      <w:r w:rsidRPr="004F2F74">
        <w:rPr>
          <w:rFonts w:ascii="Arial" w:hAnsi="Arial" w:cs="Arial"/>
          <w:b/>
        </w:rPr>
        <w:tab/>
      </w:r>
      <w:r w:rsidRPr="004F2F74">
        <w:rPr>
          <w:rFonts w:ascii="Arial" w:hAnsi="Arial" w:cs="Arial"/>
          <w:bCs/>
        </w:rPr>
        <w:t>Kertvárosias lakóövezet</w:t>
      </w:r>
      <w:r w:rsidRPr="004F2F74">
        <w:rPr>
          <w:rFonts w:ascii="Arial" w:hAnsi="Arial" w:cs="Arial"/>
        </w:rPr>
        <w:t xml:space="preserve"> (</w:t>
      </w:r>
      <w:r w:rsidRPr="004F2F74">
        <w:rPr>
          <w:rFonts w:ascii="Arial" w:hAnsi="Arial" w:cs="Arial"/>
          <w:bCs/>
        </w:rPr>
        <w:t>aprótelkes)</w:t>
      </w:r>
    </w:p>
    <w:p w:rsidR="001E50D2" w:rsidRPr="004F2F74" w:rsidRDefault="001E50D2" w:rsidP="001E50D2">
      <w:pPr>
        <w:ind w:firstLine="709"/>
        <w:jc w:val="both"/>
        <w:rPr>
          <w:rFonts w:ascii="Arial" w:hAnsi="Arial" w:cs="Arial"/>
        </w:rPr>
      </w:pPr>
      <w:r w:rsidRPr="004F2F74">
        <w:rPr>
          <w:rFonts w:ascii="Arial" w:hAnsi="Arial" w:cs="Arial"/>
          <w:b/>
        </w:rPr>
        <w:t>- Lke-2</w:t>
      </w:r>
      <w:r w:rsidRPr="004F2F74">
        <w:rPr>
          <w:rFonts w:ascii="Arial" w:hAnsi="Arial" w:cs="Arial"/>
          <w:b/>
        </w:rPr>
        <w:tab/>
      </w:r>
      <w:r w:rsidRPr="004F2F74">
        <w:rPr>
          <w:rFonts w:ascii="Arial" w:hAnsi="Arial" w:cs="Arial"/>
          <w:bCs/>
        </w:rPr>
        <w:t>Kertvárosias lakóövezet (kistelkes)</w:t>
      </w:r>
    </w:p>
    <w:p w:rsidR="001E50D2" w:rsidRPr="004F2F74" w:rsidRDefault="001E50D2" w:rsidP="001E50D2">
      <w:pPr>
        <w:ind w:firstLine="709"/>
        <w:jc w:val="both"/>
        <w:rPr>
          <w:rFonts w:ascii="Arial" w:hAnsi="Arial" w:cs="Arial"/>
        </w:rPr>
      </w:pPr>
      <w:r w:rsidRPr="004F2F74">
        <w:rPr>
          <w:rFonts w:ascii="Arial" w:hAnsi="Arial" w:cs="Arial"/>
          <w:b/>
        </w:rPr>
        <w:t>- Lke-3</w:t>
      </w:r>
      <w:r w:rsidRPr="004F2F74">
        <w:rPr>
          <w:rFonts w:ascii="Arial" w:hAnsi="Arial" w:cs="Arial"/>
          <w:b/>
        </w:rPr>
        <w:tab/>
      </w:r>
      <w:r w:rsidRPr="004F2F74">
        <w:rPr>
          <w:rFonts w:ascii="Arial" w:hAnsi="Arial" w:cs="Arial"/>
          <w:bCs/>
        </w:rPr>
        <w:t>Kertvárosias lakóövezet (általános)</w:t>
      </w:r>
    </w:p>
    <w:p w:rsidR="001E50D2" w:rsidRPr="004F2F74" w:rsidRDefault="001E50D2" w:rsidP="001E50D2">
      <w:pPr>
        <w:ind w:firstLine="709"/>
        <w:jc w:val="both"/>
        <w:rPr>
          <w:rFonts w:ascii="Arial" w:hAnsi="Arial" w:cs="Arial"/>
          <w:bCs/>
        </w:rPr>
      </w:pPr>
      <w:r w:rsidRPr="004F2F74">
        <w:rPr>
          <w:rFonts w:ascii="Arial" w:hAnsi="Arial" w:cs="Arial"/>
          <w:b/>
        </w:rPr>
        <w:t>- Lke-4</w:t>
      </w:r>
      <w:r w:rsidRPr="004F2F74">
        <w:rPr>
          <w:rFonts w:ascii="Arial" w:hAnsi="Arial" w:cs="Arial"/>
          <w:b/>
        </w:rPr>
        <w:tab/>
      </w:r>
      <w:r w:rsidRPr="004F2F74">
        <w:rPr>
          <w:rFonts w:ascii="Arial" w:hAnsi="Arial" w:cs="Arial"/>
          <w:bCs/>
        </w:rPr>
        <w:t>Kertvárosias lakóövezet (szabadonálló beépítéssel)</w:t>
      </w:r>
    </w:p>
    <w:p w:rsidR="001E50D2" w:rsidRPr="004F2F74"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falusias lakóterület</w:t>
      </w:r>
    </w:p>
    <w:p w:rsidR="001E50D2" w:rsidRPr="004F2F74" w:rsidRDefault="001E50D2" w:rsidP="001E50D2">
      <w:pPr>
        <w:ind w:firstLine="709"/>
        <w:jc w:val="both"/>
        <w:rPr>
          <w:rFonts w:ascii="Arial" w:hAnsi="Arial" w:cs="Arial"/>
          <w:b/>
        </w:rPr>
      </w:pPr>
      <w:r>
        <w:rPr>
          <w:rFonts w:ascii="Arial" w:hAnsi="Arial" w:cs="Arial"/>
          <w:b/>
        </w:rPr>
        <w:t>- Lf-</w:t>
      </w:r>
      <w:r w:rsidRPr="004F2F74">
        <w:rPr>
          <w:rFonts w:ascii="Arial" w:hAnsi="Arial" w:cs="Arial"/>
          <w:b/>
        </w:rPr>
        <w:t>1</w:t>
      </w:r>
      <w:r w:rsidRPr="004F2F74">
        <w:rPr>
          <w:rFonts w:ascii="Arial" w:hAnsi="Arial" w:cs="Arial"/>
          <w:b/>
        </w:rPr>
        <w:tab/>
      </w:r>
      <w:r w:rsidRPr="004F2F74">
        <w:rPr>
          <w:rFonts w:ascii="Arial" w:hAnsi="Arial" w:cs="Arial"/>
          <w:b/>
        </w:rPr>
        <w:tab/>
      </w:r>
      <w:r w:rsidRPr="004F2F74">
        <w:rPr>
          <w:rFonts w:ascii="Arial" w:hAnsi="Arial" w:cs="Arial"/>
        </w:rPr>
        <w:t>Falusias lakóövezet (aprótelkes)</w:t>
      </w:r>
    </w:p>
    <w:p w:rsidR="001E50D2" w:rsidRPr="004F2F74" w:rsidRDefault="001E50D2" w:rsidP="001E50D2">
      <w:pPr>
        <w:ind w:firstLine="709"/>
        <w:jc w:val="both"/>
        <w:rPr>
          <w:rFonts w:ascii="Arial" w:hAnsi="Arial" w:cs="Arial"/>
          <w:b/>
        </w:rPr>
      </w:pPr>
      <w:r w:rsidRPr="004F2F74">
        <w:rPr>
          <w:rFonts w:ascii="Arial" w:hAnsi="Arial" w:cs="Arial"/>
          <w:b/>
        </w:rPr>
        <w:t>- Lf-2</w:t>
      </w:r>
      <w:r w:rsidRPr="004F2F74">
        <w:rPr>
          <w:rFonts w:ascii="Arial" w:hAnsi="Arial" w:cs="Arial"/>
          <w:b/>
        </w:rPr>
        <w:tab/>
      </w:r>
      <w:r w:rsidRPr="004F2F74">
        <w:rPr>
          <w:rFonts w:ascii="Arial" w:hAnsi="Arial" w:cs="Arial"/>
          <w:b/>
        </w:rPr>
        <w:tab/>
      </w:r>
      <w:r w:rsidRPr="004F2F74">
        <w:rPr>
          <w:rFonts w:ascii="Arial" w:hAnsi="Arial" w:cs="Arial"/>
        </w:rPr>
        <w:t>Falusias lakóövezet (általános)</w:t>
      </w:r>
    </w:p>
    <w:p w:rsidR="001E50D2" w:rsidRPr="004F2F74" w:rsidRDefault="001E50D2" w:rsidP="001E50D2">
      <w:pPr>
        <w:ind w:firstLine="709"/>
        <w:jc w:val="both"/>
        <w:rPr>
          <w:rFonts w:ascii="Arial" w:hAnsi="Arial" w:cs="Arial"/>
          <w:b/>
        </w:rPr>
      </w:pPr>
      <w:r w:rsidRPr="004F2F74">
        <w:rPr>
          <w:rFonts w:ascii="Arial" w:hAnsi="Arial" w:cs="Arial"/>
          <w:b/>
        </w:rPr>
        <w:t>- Lf-3</w:t>
      </w:r>
      <w:r w:rsidRPr="004F2F74">
        <w:rPr>
          <w:rFonts w:ascii="Arial" w:hAnsi="Arial" w:cs="Arial"/>
          <w:b/>
        </w:rPr>
        <w:tab/>
      </w:r>
      <w:r w:rsidRPr="004F2F74">
        <w:rPr>
          <w:rFonts w:ascii="Arial" w:hAnsi="Arial" w:cs="Arial"/>
          <w:b/>
        </w:rPr>
        <w:tab/>
      </w:r>
      <w:r w:rsidRPr="004F2F74">
        <w:rPr>
          <w:rFonts w:ascii="Arial" w:hAnsi="Arial" w:cs="Arial"/>
        </w:rPr>
        <w:t>Falusias lakóövezet (ikres beépítésű)</w:t>
      </w:r>
    </w:p>
    <w:p w:rsidR="001E50D2" w:rsidRPr="004F2F74" w:rsidRDefault="001E50D2" w:rsidP="001E50D2">
      <w:pPr>
        <w:ind w:firstLine="709"/>
        <w:jc w:val="both"/>
        <w:rPr>
          <w:rFonts w:ascii="Arial" w:hAnsi="Arial" w:cs="Arial"/>
          <w:b/>
        </w:rPr>
      </w:pPr>
      <w:r w:rsidRPr="004F2F74">
        <w:rPr>
          <w:rFonts w:ascii="Arial" w:hAnsi="Arial" w:cs="Arial"/>
          <w:b/>
        </w:rPr>
        <w:t>- Lf-4</w:t>
      </w:r>
      <w:r w:rsidRPr="004F2F74">
        <w:rPr>
          <w:rFonts w:ascii="Arial" w:hAnsi="Arial" w:cs="Arial"/>
          <w:b/>
        </w:rPr>
        <w:tab/>
      </w:r>
      <w:r w:rsidRPr="004F2F74">
        <w:rPr>
          <w:rFonts w:ascii="Arial" w:hAnsi="Arial" w:cs="Arial"/>
          <w:b/>
        </w:rPr>
        <w:tab/>
      </w:r>
      <w:r w:rsidRPr="004F2F74">
        <w:rPr>
          <w:rFonts w:ascii="Arial" w:hAnsi="Arial" w:cs="Arial"/>
        </w:rPr>
        <w:t>Falusias lakóövezet (kialakult)</w:t>
      </w:r>
    </w:p>
    <w:p w:rsidR="001E50D2" w:rsidRDefault="001E50D2" w:rsidP="001E50D2">
      <w:pPr>
        <w:jc w:val="both"/>
        <w:rPr>
          <w:rFonts w:ascii="Arial" w:hAnsi="Arial" w:cs="Arial"/>
        </w:rPr>
      </w:pPr>
    </w:p>
    <w:p w:rsidR="001E50D2" w:rsidRDefault="001E50D2" w:rsidP="001E50D2">
      <w:pPr>
        <w:pStyle w:val="norml12"/>
        <w:rPr>
          <w:rFonts w:ascii="Arial" w:hAnsi="Arial" w:cs="Arial"/>
          <w:szCs w:val="24"/>
        </w:rPr>
      </w:pPr>
      <w:r>
        <w:rPr>
          <w:rFonts w:ascii="Arial" w:hAnsi="Arial" w:cs="Arial"/>
          <w:szCs w:val="24"/>
        </w:rPr>
        <w:t xml:space="preserve">b.)településközpont vegyes terület </w:t>
      </w:r>
    </w:p>
    <w:p w:rsidR="001E50D2" w:rsidRPr="006622E2" w:rsidRDefault="001E50D2" w:rsidP="001E50D2">
      <w:pPr>
        <w:ind w:left="2127" w:hanging="1418"/>
        <w:jc w:val="both"/>
        <w:rPr>
          <w:rFonts w:ascii="Arial" w:hAnsi="Arial" w:cs="Arial"/>
          <w:b/>
        </w:rPr>
      </w:pPr>
      <w:r w:rsidRPr="006622E2">
        <w:rPr>
          <w:rFonts w:ascii="Arial" w:hAnsi="Arial" w:cs="Arial"/>
          <w:b/>
        </w:rPr>
        <w:t>- Vt-1</w:t>
      </w:r>
      <w:r w:rsidRPr="006622E2">
        <w:rPr>
          <w:rFonts w:ascii="Arial" w:hAnsi="Arial" w:cs="Arial"/>
          <w:b/>
        </w:rPr>
        <w:tab/>
      </w:r>
      <w:r w:rsidRPr="006622E2">
        <w:rPr>
          <w:rFonts w:ascii="Arial" w:hAnsi="Arial" w:cs="Arial"/>
        </w:rPr>
        <w:t>Településközpont vegyes terület, jellemzően lakóépületek elhelyezésére szolgáló kis telkes alövezet</w:t>
      </w:r>
    </w:p>
    <w:p w:rsidR="001E50D2" w:rsidRPr="006622E2" w:rsidRDefault="001E50D2" w:rsidP="001E50D2">
      <w:pPr>
        <w:ind w:left="2127" w:hanging="1418"/>
        <w:jc w:val="both"/>
        <w:rPr>
          <w:rFonts w:ascii="Arial" w:hAnsi="Arial" w:cs="Arial"/>
          <w:b/>
        </w:rPr>
      </w:pPr>
      <w:r w:rsidRPr="006622E2">
        <w:rPr>
          <w:rFonts w:ascii="Arial" w:hAnsi="Arial" w:cs="Arial"/>
          <w:b/>
        </w:rPr>
        <w:t>- Vt-2</w:t>
      </w:r>
      <w:r w:rsidRPr="006622E2">
        <w:rPr>
          <w:rFonts w:ascii="Arial" w:hAnsi="Arial" w:cs="Arial"/>
          <w:b/>
        </w:rPr>
        <w:tab/>
      </w:r>
      <w:r w:rsidRPr="006622E2">
        <w:rPr>
          <w:rFonts w:ascii="Arial" w:hAnsi="Arial" w:cs="Arial"/>
        </w:rPr>
        <w:t xml:space="preserve">Településközpont vegyes terület, jellemzően intézmények elhelyezésére szolgáló nagytelkes alövezet </w:t>
      </w:r>
    </w:p>
    <w:p w:rsidR="001E50D2" w:rsidRPr="006622E2" w:rsidRDefault="001E50D2" w:rsidP="001E50D2">
      <w:pPr>
        <w:ind w:left="2127" w:hanging="1418"/>
        <w:jc w:val="both"/>
        <w:rPr>
          <w:rFonts w:ascii="Arial" w:hAnsi="Arial" w:cs="Arial"/>
          <w:b/>
        </w:rPr>
      </w:pPr>
      <w:r w:rsidRPr="006622E2">
        <w:rPr>
          <w:rFonts w:ascii="Arial" w:hAnsi="Arial" w:cs="Arial"/>
          <w:b/>
        </w:rPr>
        <w:t>-</w:t>
      </w:r>
      <w:r>
        <w:rPr>
          <w:rFonts w:ascii="Arial" w:hAnsi="Arial" w:cs="Arial"/>
          <w:b/>
        </w:rPr>
        <w:t xml:space="preserve"> </w:t>
      </w:r>
      <w:r w:rsidRPr="006622E2">
        <w:rPr>
          <w:rFonts w:ascii="Arial" w:hAnsi="Arial" w:cs="Arial"/>
          <w:b/>
        </w:rPr>
        <w:t>Vt-3</w:t>
      </w:r>
      <w:r w:rsidRPr="006622E2">
        <w:rPr>
          <w:rFonts w:ascii="Arial" w:hAnsi="Arial" w:cs="Arial"/>
          <w:b/>
        </w:rPr>
        <w:tab/>
      </w:r>
      <w:r w:rsidRPr="006622E2">
        <w:rPr>
          <w:rFonts w:ascii="Arial" w:hAnsi="Arial" w:cs="Arial"/>
        </w:rPr>
        <w:t>Településközpont vegyes terület, jellemzően intézmények elhelyezésére szolgáló nagytelkes alövezet</w:t>
      </w:r>
    </w:p>
    <w:p w:rsidR="001E50D2" w:rsidRPr="006622E2" w:rsidRDefault="001E50D2" w:rsidP="001E50D2">
      <w:pPr>
        <w:ind w:left="2127" w:hanging="1418"/>
        <w:jc w:val="both"/>
        <w:rPr>
          <w:rFonts w:ascii="Arial" w:hAnsi="Arial" w:cs="Arial"/>
          <w:b/>
        </w:rPr>
      </w:pPr>
      <w:r w:rsidRPr="006622E2">
        <w:rPr>
          <w:rFonts w:ascii="Arial" w:hAnsi="Arial" w:cs="Arial"/>
          <w:b/>
        </w:rPr>
        <w:t>-</w:t>
      </w:r>
      <w:r>
        <w:rPr>
          <w:rFonts w:ascii="Arial" w:hAnsi="Arial" w:cs="Arial"/>
          <w:b/>
        </w:rPr>
        <w:t xml:space="preserve"> </w:t>
      </w:r>
      <w:r w:rsidRPr="006622E2">
        <w:rPr>
          <w:rFonts w:ascii="Arial" w:hAnsi="Arial" w:cs="Arial"/>
          <w:b/>
        </w:rPr>
        <w:t>Vt-4</w:t>
      </w:r>
      <w:r w:rsidRPr="006622E2">
        <w:rPr>
          <w:rFonts w:ascii="Arial" w:hAnsi="Arial" w:cs="Arial"/>
          <w:b/>
        </w:rPr>
        <w:tab/>
      </w:r>
      <w:r w:rsidRPr="006622E2">
        <w:rPr>
          <w:rFonts w:ascii="Arial" w:hAnsi="Arial" w:cs="Arial"/>
        </w:rPr>
        <w:t>Településközpont vegyes terület, jellemzően intézmények elhelyezésére szolgáló aprótelkes alövezet</w:t>
      </w:r>
    </w:p>
    <w:p w:rsidR="001E50D2" w:rsidRPr="006622E2" w:rsidRDefault="001E50D2" w:rsidP="001E50D2">
      <w:pPr>
        <w:ind w:left="2127" w:hanging="1418"/>
        <w:jc w:val="both"/>
        <w:rPr>
          <w:rFonts w:ascii="Arial" w:hAnsi="Arial" w:cs="Arial"/>
          <w:b/>
        </w:rPr>
      </w:pPr>
      <w:r w:rsidRPr="006622E2">
        <w:rPr>
          <w:rFonts w:ascii="Arial" w:hAnsi="Arial" w:cs="Arial"/>
          <w:b/>
        </w:rPr>
        <w:t>-</w:t>
      </w:r>
      <w:r>
        <w:rPr>
          <w:rFonts w:ascii="Arial" w:hAnsi="Arial" w:cs="Arial"/>
          <w:b/>
        </w:rPr>
        <w:t xml:space="preserve"> </w:t>
      </w:r>
      <w:r w:rsidRPr="006622E2">
        <w:rPr>
          <w:rFonts w:ascii="Arial" w:hAnsi="Arial" w:cs="Arial"/>
          <w:b/>
        </w:rPr>
        <w:t>Vt-5</w:t>
      </w:r>
      <w:r w:rsidRPr="006622E2">
        <w:rPr>
          <w:rFonts w:ascii="Arial" w:hAnsi="Arial" w:cs="Arial"/>
          <w:b/>
        </w:rPr>
        <w:tab/>
      </w:r>
      <w:r w:rsidRPr="006622E2">
        <w:rPr>
          <w:rFonts w:ascii="Arial" w:hAnsi="Arial" w:cs="Arial"/>
        </w:rPr>
        <w:t>Településközpont vegyes terület, jellemzően pincés övezet kiszolgálására</w:t>
      </w:r>
    </w:p>
    <w:p w:rsidR="001E50D2" w:rsidRDefault="001E50D2" w:rsidP="001E50D2">
      <w:pPr>
        <w:spacing w:line="276" w:lineRule="auto"/>
        <w:jc w:val="both"/>
        <w:rPr>
          <w:rFonts w:ascii="Arial" w:hAnsi="Arial" w:cs="Arial"/>
        </w:rPr>
      </w:pPr>
      <w:r>
        <w:rPr>
          <w:rFonts w:ascii="Arial" w:hAnsi="Arial" w:cs="Arial"/>
        </w:rPr>
        <w:t>c.) Üdülőterületek</w:t>
      </w:r>
    </w:p>
    <w:p w:rsidR="001E50D2" w:rsidRDefault="001E50D2" w:rsidP="001E50D2">
      <w:pPr>
        <w:jc w:val="both"/>
        <w:rPr>
          <w:rFonts w:ascii="Arial" w:hAnsi="Arial" w:cs="Arial"/>
          <w:b/>
          <w:bCs/>
        </w:rPr>
      </w:pPr>
      <w:r>
        <w:rPr>
          <w:rFonts w:ascii="Arial" w:hAnsi="Arial" w:cs="Arial"/>
        </w:rPr>
        <w:tab/>
      </w:r>
      <w:r>
        <w:rPr>
          <w:rFonts w:ascii="Arial" w:hAnsi="Arial" w:cs="Arial"/>
          <w:b/>
          <w:bCs/>
        </w:rPr>
        <w:t>- Üh</w:t>
      </w:r>
      <w:r>
        <w:rPr>
          <w:rFonts w:ascii="Arial" w:hAnsi="Arial" w:cs="Arial"/>
          <w:b/>
          <w:bCs/>
        </w:rPr>
        <w:tab/>
      </w:r>
      <w:r>
        <w:rPr>
          <w:rFonts w:ascii="Arial" w:hAnsi="Arial" w:cs="Arial"/>
          <w:b/>
          <w:bCs/>
        </w:rPr>
        <w:tab/>
      </w:r>
      <w:r>
        <w:rPr>
          <w:rFonts w:ascii="Arial" w:hAnsi="Arial" w:cs="Arial"/>
        </w:rPr>
        <w:t>Hétvégi</w:t>
      </w:r>
      <w:r w:rsidRPr="00EE0492">
        <w:rPr>
          <w:rFonts w:ascii="Arial" w:hAnsi="Arial" w:cs="Arial"/>
        </w:rPr>
        <w:t xml:space="preserve">házas </w:t>
      </w:r>
      <w:r>
        <w:rPr>
          <w:rFonts w:ascii="Arial" w:hAnsi="Arial" w:cs="Arial"/>
        </w:rPr>
        <w:t>övezet</w:t>
      </w:r>
    </w:p>
    <w:p w:rsidR="001E50D2" w:rsidRDefault="001E50D2" w:rsidP="001E50D2">
      <w:pPr>
        <w:pStyle w:val="norml12"/>
        <w:rPr>
          <w:rFonts w:ascii="Arial" w:hAnsi="Arial" w:cs="Arial"/>
          <w:szCs w:val="24"/>
        </w:rPr>
      </w:pPr>
    </w:p>
    <w:p w:rsidR="001E50D2" w:rsidRDefault="001E50D2" w:rsidP="001E50D2">
      <w:pPr>
        <w:pStyle w:val="norml12"/>
        <w:rPr>
          <w:rFonts w:ascii="Arial" w:hAnsi="Arial" w:cs="Arial"/>
          <w:szCs w:val="24"/>
        </w:rPr>
      </w:pPr>
      <w:r>
        <w:rPr>
          <w:rFonts w:ascii="Arial" w:hAnsi="Arial" w:cs="Arial"/>
          <w:szCs w:val="24"/>
        </w:rPr>
        <w:lastRenderedPageBreak/>
        <w:t>d.)gazdasági területek</w:t>
      </w:r>
    </w:p>
    <w:p w:rsidR="001E50D2" w:rsidRDefault="001E50D2" w:rsidP="001E50D2">
      <w:pPr>
        <w:pStyle w:val="norml12"/>
        <w:rPr>
          <w:rFonts w:ascii="Arial" w:hAnsi="Arial" w:cs="Arial"/>
          <w:szCs w:val="24"/>
        </w:rPr>
      </w:pPr>
      <w:r>
        <w:rPr>
          <w:rFonts w:ascii="Arial" w:hAnsi="Arial" w:cs="Arial"/>
          <w:szCs w:val="24"/>
        </w:rPr>
        <w:t>Ipari gazdasági területek övezetei</w:t>
      </w:r>
    </w:p>
    <w:p w:rsidR="001E50D2" w:rsidRPr="005F296F" w:rsidRDefault="001E50D2" w:rsidP="001E50D2">
      <w:pPr>
        <w:ind w:firstLine="709"/>
        <w:jc w:val="both"/>
        <w:rPr>
          <w:rFonts w:ascii="Arial" w:hAnsi="Arial" w:cs="Arial"/>
          <w:b/>
        </w:rPr>
      </w:pPr>
      <w:r w:rsidRPr="005F296F">
        <w:rPr>
          <w:rFonts w:ascii="Arial" w:hAnsi="Arial" w:cs="Arial"/>
          <w:b/>
        </w:rPr>
        <w:t>- Gip-1</w:t>
      </w:r>
      <w:r w:rsidRPr="005F296F">
        <w:rPr>
          <w:rFonts w:ascii="Arial" w:hAnsi="Arial" w:cs="Arial"/>
          <w:b/>
        </w:rPr>
        <w:tab/>
      </w:r>
      <w:r w:rsidRPr="005F296F">
        <w:rPr>
          <w:rFonts w:ascii="Arial" w:hAnsi="Arial" w:cs="Arial"/>
        </w:rPr>
        <w:t>Ipari gazdasági övezet</w:t>
      </w:r>
    </w:p>
    <w:p w:rsidR="001E50D2" w:rsidRPr="005F296F" w:rsidRDefault="001E50D2" w:rsidP="001E50D2">
      <w:pPr>
        <w:jc w:val="both"/>
        <w:rPr>
          <w:rFonts w:ascii="Arial" w:hAnsi="Arial" w:cs="Arial"/>
          <w:b/>
        </w:rPr>
      </w:pPr>
      <w:r w:rsidRPr="005F296F">
        <w:rPr>
          <w:rFonts w:ascii="Arial" w:hAnsi="Arial" w:cs="Arial"/>
          <w:b/>
        </w:rPr>
        <w:t xml:space="preserve">      </w:t>
      </w:r>
      <w:r>
        <w:rPr>
          <w:rFonts w:ascii="Arial" w:hAnsi="Arial" w:cs="Arial"/>
          <w:b/>
        </w:rPr>
        <w:tab/>
      </w:r>
      <w:r w:rsidRPr="005F296F">
        <w:rPr>
          <w:rFonts w:ascii="Arial" w:hAnsi="Arial" w:cs="Arial"/>
          <w:b/>
        </w:rPr>
        <w:t>- Gip-2</w:t>
      </w:r>
      <w:r w:rsidRPr="005F296F">
        <w:rPr>
          <w:rFonts w:ascii="Arial" w:hAnsi="Arial" w:cs="Arial"/>
          <w:b/>
        </w:rPr>
        <w:tab/>
      </w:r>
      <w:r w:rsidRPr="005F296F">
        <w:rPr>
          <w:rFonts w:ascii="Arial" w:hAnsi="Arial" w:cs="Arial"/>
        </w:rPr>
        <w:t>Ipari gazdasági övezet</w:t>
      </w:r>
    </w:p>
    <w:p w:rsidR="001E50D2" w:rsidRDefault="001E50D2" w:rsidP="001E50D2">
      <w:pPr>
        <w:jc w:val="both"/>
        <w:rPr>
          <w:rFonts w:ascii="Arial" w:hAnsi="Arial" w:cs="Arial"/>
          <w:b/>
        </w:rPr>
      </w:pPr>
      <w:r w:rsidRPr="005F296F">
        <w:rPr>
          <w:rFonts w:ascii="Arial" w:hAnsi="Arial" w:cs="Arial"/>
          <w:b/>
        </w:rPr>
        <w:tab/>
        <w:t xml:space="preserve">  </w:t>
      </w:r>
    </w:p>
    <w:p w:rsidR="001E50D2" w:rsidRDefault="001E50D2" w:rsidP="001E50D2">
      <w:pPr>
        <w:jc w:val="both"/>
        <w:rPr>
          <w:rFonts w:ascii="Arial" w:hAnsi="Arial" w:cs="Arial"/>
          <w:b/>
        </w:rPr>
      </w:pPr>
    </w:p>
    <w:p w:rsidR="001E50D2" w:rsidRDefault="001E50D2" w:rsidP="001E50D2">
      <w:pPr>
        <w:jc w:val="both"/>
        <w:rPr>
          <w:rFonts w:ascii="Arial" w:hAnsi="Arial" w:cs="Arial"/>
          <w:b/>
        </w:rPr>
      </w:pPr>
    </w:p>
    <w:p w:rsidR="001E50D2" w:rsidRDefault="001E50D2" w:rsidP="001E50D2">
      <w:pPr>
        <w:jc w:val="both"/>
        <w:rPr>
          <w:rFonts w:ascii="Arial" w:hAnsi="Arial" w:cs="Arial"/>
          <w:color w:val="FF0000"/>
        </w:rPr>
      </w:pPr>
    </w:p>
    <w:p w:rsidR="001E50D2" w:rsidRPr="005F296F" w:rsidRDefault="001E50D2" w:rsidP="001E50D2">
      <w:pPr>
        <w:pStyle w:val="norml12"/>
        <w:rPr>
          <w:rFonts w:ascii="Arial" w:hAnsi="Arial" w:cs="Arial"/>
          <w:szCs w:val="24"/>
        </w:rPr>
      </w:pPr>
      <w:r w:rsidRPr="005F296F">
        <w:rPr>
          <w:rFonts w:ascii="Arial" w:hAnsi="Arial" w:cs="Arial"/>
          <w:szCs w:val="24"/>
        </w:rPr>
        <w:t>Kereskedelmi szolgáltató gazdasági területek övezetei</w:t>
      </w:r>
    </w:p>
    <w:p w:rsidR="001E50D2" w:rsidRPr="005F296F" w:rsidRDefault="001E50D2" w:rsidP="001E50D2">
      <w:pPr>
        <w:ind w:left="2127" w:hanging="1422"/>
        <w:jc w:val="both"/>
        <w:rPr>
          <w:rFonts w:ascii="Arial" w:hAnsi="Arial" w:cs="Arial"/>
          <w:b/>
        </w:rPr>
      </w:pPr>
      <w:r w:rsidRPr="005F296F">
        <w:rPr>
          <w:rFonts w:ascii="Arial" w:hAnsi="Arial" w:cs="Arial"/>
          <w:b/>
        </w:rPr>
        <w:t>- Gksz-1</w:t>
      </w:r>
      <w:r w:rsidRPr="005F296F">
        <w:rPr>
          <w:rFonts w:ascii="Arial" w:hAnsi="Arial" w:cs="Arial"/>
          <w:b/>
        </w:rPr>
        <w:tab/>
      </w:r>
      <w:r w:rsidRPr="005F296F">
        <w:rPr>
          <w:rFonts w:ascii="Arial" w:hAnsi="Arial" w:cs="Arial"/>
        </w:rPr>
        <w:t>Kereskedelmi szolgáltató gazdasági terület jellemzően kistelkes övezet</w:t>
      </w:r>
      <w:r>
        <w:rPr>
          <w:rFonts w:ascii="Arial" w:hAnsi="Arial" w:cs="Arial"/>
        </w:rPr>
        <w:t>e</w:t>
      </w:r>
    </w:p>
    <w:p w:rsidR="001E50D2" w:rsidRPr="005F296F" w:rsidRDefault="001E50D2" w:rsidP="001E50D2">
      <w:pPr>
        <w:ind w:left="2127" w:hanging="1422"/>
        <w:jc w:val="both"/>
        <w:rPr>
          <w:rFonts w:ascii="Arial" w:hAnsi="Arial" w:cs="Arial"/>
          <w:b/>
        </w:rPr>
      </w:pPr>
      <w:r w:rsidRPr="005F296F">
        <w:rPr>
          <w:rFonts w:ascii="Arial" w:hAnsi="Arial" w:cs="Arial"/>
          <w:b/>
        </w:rPr>
        <w:t>- Gksz-2</w:t>
      </w:r>
      <w:r w:rsidRPr="005F296F">
        <w:rPr>
          <w:rFonts w:ascii="Arial" w:hAnsi="Arial" w:cs="Arial"/>
          <w:b/>
        </w:rPr>
        <w:tab/>
      </w:r>
      <w:r w:rsidRPr="005F296F">
        <w:rPr>
          <w:rFonts w:ascii="Arial" w:hAnsi="Arial" w:cs="Arial"/>
        </w:rPr>
        <w:t xml:space="preserve">Kereskedelmi szolgáltató gazdasági </w:t>
      </w:r>
      <w:r>
        <w:rPr>
          <w:rFonts w:ascii="Arial" w:hAnsi="Arial" w:cs="Arial"/>
        </w:rPr>
        <w:t>övezet</w:t>
      </w:r>
    </w:p>
    <w:p w:rsidR="001E50D2" w:rsidRPr="005F296F" w:rsidRDefault="001E50D2" w:rsidP="001E50D2">
      <w:pPr>
        <w:jc w:val="both"/>
        <w:rPr>
          <w:rFonts w:ascii="Arial" w:hAnsi="Arial" w:cs="Arial"/>
          <w:b/>
        </w:rPr>
      </w:pPr>
      <w:r w:rsidRPr="005F296F">
        <w:rPr>
          <w:rFonts w:ascii="Arial" w:hAnsi="Arial" w:cs="Arial"/>
          <w:b/>
        </w:rPr>
        <w:tab/>
        <w:t>- Gksz-3</w:t>
      </w:r>
      <w:r w:rsidRPr="005F296F">
        <w:rPr>
          <w:rFonts w:ascii="Arial" w:hAnsi="Arial" w:cs="Arial"/>
          <w:b/>
        </w:rPr>
        <w:tab/>
      </w:r>
      <w:r w:rsidRPr="005F296F">
        <w:rPr>
          <w:rFonts w:ascii="Arial" w:hAnsi="Arial" w:cs="Arial"/>
        </w:rPr>
        <w:t xml:space="preserve">Kereskedelmi szolgáltató gazdasági </w:t>
      </w:r>
      <w:r>
        <w:rPr>
          <w:rFonts w:ascii="Arial" w:hAnsi="Arial" w:cs="Arial"/>
        </w:rPr>
        <w:t>övezet</w:t>
      </w:r>
    </w:p>
    <w:p w:rsidR="001E50D2" w:rsidRPr="005F296F" w:rsidRDefault="001E50D2" w:rsidP="001E50D2">
      <w:pPr>
        <w:ind w:left="2127" w:hanging="1418"/>
        <w:jc w:val="both"/>
        <w:rPr>
          <w:rFonts w:ascii="Arial" w:hAnsi="Arial" w:cs="Arial"/>
          <w:b/>
        </w:rPr>
      </w:pPr>
      <w:r w:rsidRPr="005F296F">
        <w:rPr>
          <w:rFonts w:ascii="Arial" w:hAnsi="Arial" w:cs="Arial"/>
          <w:b/>
        </w:rPr>
        <w:t>- Gksz-</w:t>
      </w:r>
      <w:r>
        <w:rPr>
          <w:rFonts w:ascii="Arial" w:hAnsi="Arial" w:cs="Arial"/>
          <w:b/>
        </w:rPr>
        <w:t>4</w:t>
      </w:r>
      <w:r w:rsidRPr="005F296F">
        <w:rPr>
          <w:rFonts w:ascii="Arial" w:hAnsi="Arial" w:cs="Arial"/>
          <w:b/>
        </w:rPr>
        <w:tab/>
      </w:r>
      <w:r w:rsidRPr="005F296F">
        <w:rPr>
          <w:rFonts w:ascii="Arial" w:hAnsi="Arial" w:cs="Arial"/>
        </w:rPr>
        <w:t xml:space="preserve">Kereskedelmi szolgáltató gazdasági </w:t>
      </w:r>
      <w:r>
        <w:rPr>
          <w:rFonts w:ascii="Arial" w:hAnsi="Arial" w:cs="Arial"/>
        </w:rPr>
        <w:t>övezet (régészeti lelőhellyel érintett)</w:t>
      </w:r>
    </w:p>
    <w:p w:rsidR="001E50D2" w:rsidRDefault="001E50D2" w:rsidP="001E50D2">
      <w:pPr>
        <w:tabs>
          <w:tab w:val="left" w:pos="357"/>
        </w:tabs>
        <w:jc w:val="both"/>
        <w:rPr>
          <w:rFonts w:ascii="Arial" w:hAnsi="Arial" w:cs="Arial"/>
        </w:rPr>
      </w:pPr>
    </w:p>
    <w:p w:rsidR="001E50D2" w:rsidRDefault="001E50D2" w:rsidP="001E50D2">
      <w:pPr>
        <w:jc w:val="both"/>
        <w:rPr>
          <w:rFonts w:ascii="Arial" w:hAnsi="Arial" w:cs="Arial"/>
        </w:rPr>
      </w:pPr>
      <w:r>
        <w:rPr>
          <w:rFonts w:ascii="Arial" w:hAnsi="Arial" w:cs="Arial"/>
        </w:rPr>
        <w:t>e.)Különleges területek beépítésre szánt övezetei:</w:t>
      </w:r>
    </w:p>
    <w:p w:rsidR="001E50D2" w:rsidRDefault="001E50D2" w:rsidP="001E50D2">
      <w:pPr>
        <w:ind w:left="2127" w:hanging="1418"/>
        <w:jc w:val="both"/>
        <w:rPr>
          <w:rFonts w:ascii="Arial" w:hAnsi="Arial" w:cs="Arial"/>
          <w:b/>
        </w:rPr>
      </w:pPr>
      <w:r>
        <w:rPr>
          <w:rFonts w:ascii="Arial" w:hAnsi="Arial" w:cs="Arial"/>
          <w:b/>
        </w:rPr>
        <w:t>- Ksp</w:t>
      </w:r>
      <w:r>
        <w:rPr>
          <w:rFonts w:ascii="Arial" w:hAnsi="Arial" w:cs="Arial"/>
          <w:b/>
        </w:rPr>
        <w:tab/>
      </w:r>
      <w:r w:rsidRPr="004403B2">
        <w:rPr>
          <w:rFonts w:ascii="Arial" w:hAnsi="Arial" w:cs="Arial"/>
        </w:rPr>
        <w:t>sportpálya övezete</w:t>
      </w:r>
    </w:p>
    <w:p w:rsidR="001E50D2" w:rsidRPr="004403B2" w:rsidRDefault="001E50D2" w:rsidP="001E50D2">
      <w:pPr>
        <w:ind w:left="2127" w:hanging="1418"/>
        <w:jc w:val="both"/>
        <w:rPr>
          <w:rFonts w:ascii="Arial" w:hAnsi="Arial" w:cs="Arial"/>
          <w:b/>
        </w:rPr>
      </w:pPr>
      <w:r>
        <w:rPr>
          <w:rFonts w:ascii="Arial" w:hAnsi="Arial" w:cs="Arial"/>
          <w:b/>
        </w:rPr>
        <w:t>- Kt</w:t>
      </w:r>
      <w:r>
        <w:rPr>
          <w:rFonts w:ascii="Arial" w:hAnsi="Arial" w:cs="Arial"/>
          <w:b/>
        </w:rPr>
        <w:tab/>
      </w:r>
      <w:r w:rsidRPr="004403B2">
        <w:rPr>
          <w:rFonts w:ascii="Arial" w:hAnsi="Arial" w:cs="Arial"/>
        </w:rPr>
        <w:t>temető övezete</w:t>
      </w:r>
    </w:p>
    <w:p w:rsidR="001E50D2" w:rsidRPr="004403B2" w:rsidRDefault="001E50D2" w:rsidP="001E50D2">
      <w:pPr>
        <w:ind w:left="2127" w:hanging="1418"/>
        <w:jc w:val="both"/>
        <w:rPr>
          <w:rFonts w:ascii="Arial" w:hAnsi="Arial" w:cs="Arial"/>
        </w:rPr>
      </w:pPr>
      <w:r>
        <w:rPr>
          <w:rFonts w:ascii="Arial" w:hAnsi="Arial" w:cs="Arial"/>
          <w:b/>
        </w:rPr>
        <w:t>- Kmg</w:t>
      </w:r>
      <w:r>
        <w:rPr>
          <w:rFonts w:ascii="Arial" w:hAnsi="Arial" w:cs="Arial"/>
          <w:b/>
        </w:rPr>
        <w:tab/>
      </w:r>
      <w:r w:rsidRPr="004403B2">
        <w:rPr>
          <w:rFonts w:ascii="Arial" w:hAnsi="Arial" w:cs="Arial"/>
        </w:rPr>
        <w:t>különleges mezőgazdasági üzemi övezet</w:t>
      </w:r>
    </w:p>
    <w:p w:rsidR="001E50D2" w:rsidRPr="004403B2" w:rsidRDefault="001E50D2" w:rsidP="001E50D2">
      <w:pPr>
        <w:ind w:left="2127" w:hanging="1418"/>
        <w:jc w:val="both"/>
        <w:rPr>
          <w:rFonts w:ascii="Arial" w:hAnsi="Arial" w:cs="Arial"/>
        </w:rPr>
      </w:pPr>
      <w:r>
        <w:rPr>
          <w:rFonts w:ascii="Arial" w:hAnsi="Arial" w:cs="Arial"/>
          <w:b/>
        </w:rPr>
        <w:t>- Kpi-1</w:t>
      </w:r>
      <w:r>
        <w:rPr>
          <w:rFonts w:ascii="Arial" w:hAnsi="Arial" w:cs="Arial"/>
          <w:b/>
        </w:rPr>
        <w:tab/>
      </w:r>
      <w:r w:rsidRPr="004403B2">
        <w:rPr>
          <w:rFonts w:ascii="Arial" w:hAnsi="Arial" w:cs="Arial"/>
        </w:rPr>
        <w:t>különleges pincés övezet, meglévő pincék övezete</w:t>
      </w:r>
    </w:p>
    <w:p w:rsidR="001E50D2" w:rsidRPr="004403B2" w:rsidRDefault="001E50D2" w:rsidP="001E50D2">
      <w:pPr>
        <w:ind w:left="2127" w:hanging="1418"/>
        <w:jc w:val="both"/>
        <w:rPr>
          <w:rFonts w:ascii="Arial" w:hAnsi="Arial" w:cs="Arial"/>
        </w:rPr>
      </w:pPr>
      <w:r>
        <w:rPr>
          <w:rFonts w:ascii="Arial" w:hAnsi="Arial" w:cs="Arial"/>
          <w:b/>
        </w:rPr>
        <w:t>- Kpi-2</w:t>
      </w:r>
      <w:r>
        <w:rPr>
          <w:rFonts w:ascii="Arial" w:hAnsi="Arial" w:cs="Arial"/>
          <w:b/>
        </w:rPr>
        <w:tab/>
      </w:r>
      <w:r w:rsidRPr="004403B2">
        <w:rPr>
          <w:rFonts w:ascii="Arial" w:hAnsi="Arial" w:cs="Arial"/>
        </w:rPr>
        <w:t>különleges tervezett pincék övezete</w:t>
      </w:r>
    </w:p>
    <w:p w:rsidR="001E50D2" w:rsidRPr="004403B2" w:rsidRDefault="001E50D2" w:rsidP="001E50D2">
      <w:pPr>
        <w:ind w:left="2127" w:hanging="1418"/>
        <w:jc w:val="both"/>
        <w:rPr>
          <w:rFonts w:ascii="Arial" w:hAnsi="Arial" w:cs="Arial"/>
        </w:rPr>
      </w:pPr>
      <w:r>
        <w:rPr>
          <w:rFonts w:ascii="Arial" w:hAnsi="Arial" w:cs="Arial"/>
          <w:b/>
        </w:rPr>
        <w:t>- Kid</w:t>
      </w:r>
      <w:r>
        <w:rPr>
          <w:rFonts w:ascii="Arial" w:hAnsi="Arial" w:cs="Arial"/>
          <w:b/>
        </w:rPr>
        <w:tab/>
      </w:r>
      <w:r w:rsidRPr="004403B2">
        <w:rPr>
          <w:rFonts w:ascii="Arial" w:hAnsi="Arial" w:cs="Arial"/>
        </w:rPr>
        <w:t xml:space="preserve">különleges </w:t>
      </w:r>
      <w:r>
        <w:rPr>
          <w:rFonts w:ascii="Arial" w:hAnsi="Arial" w:cs="Arial"/>
        </w:rPr>
        <w:t>idegenforgalmi célú</w:t>
      </w:r>
      <w:r w:rsidRPr="004403B2">
        <w:rPr>
          <w:rFonts w:ascii="Arial" w:hAnsi="Arial" w:cs="Arial"/>
        </w:rPr>
        <w:t xml:space="preserve"> övezet</w:t>
      </w:r>
    </w:p>
    <w:p w:rsidR="001E50D2" w:rsidRDefault="001E50D2" w:rsidP="001E50D2">
      <w:pPr>
        <w:pStyle w:val="norml12"/>
        <w:rPr>
          <w:rFonts w:ascii="Arial" w:hAnsi="Arial" w:cs="Arial"/>
          <w:szCs w:val="24"/>
        </w:rPr>
      </w:pPr>
    </w:p>
    <w:p w:rsidR="001E50D2" w:rsidRDefault="001E50D2" w:rsidP="001E50D2">
      <w:pPr>
        <w:pStyle w:val="norml12"/>
        <w:rPr>
          <w:rFonts w:ascii="Arial" w:hAnsi="Arial" w:cs="Arial"/>
          <w:szCs w:val="24"/>
        </w:rPr>
      </w:pPr>
      <w:r>
        <w:rPr>
          <w:rFonts w:ascii="Arial" w:hAnsi="Arial" w:cs="Arial"/>
          <w:szCs w:val="24"/>
        </w:rPr>
        <w:t>(4)A beépítésre nem szánt terület a következő terület-felhasználási egységekre tagozódik:</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a.) Különleges területek beépítésre nem szánt övezete:</w:t>
      </w:r>
    </w:p>
    <w:p w:rsidR="001E50D2" w:rsidRPr="004403B2" w:rsidRDefault="001E50D2" w:rsidP="001E50D2">
      <w:pPr>
        <w:ind w:left="2127" w:hanging="1418"/>
        <w:jc w:val="both"/>
        <w:rPr>
          <w:rFonts w:ascii="Arial" w:hAnsi="Arial" w:cs="Arial"/>
          <w:b/>
        </w:rPr>
      </w:pPr>
      <w:r>
        <w:rPr>
          <w:rFonts w:ascii="Arial" w:hAnsi="Arial" w:cs="Arial"/>
          <w:b/>
        </w:rPr>
        <w:t>- Ket</w:t>
      </w:r>
      <w:r>
        <w:rPr>
          <w:rFonts w:ascii="Arial" w:hAnsi="Arial" w:cs="Arial"/>
          <w:b/>
        </w:rPr>
        <w:tab/>
      </w:r>
      <w:r w:rsidRPr="00456836">
        <w:rPr>
          <w:rFonts w:ascii="Arial" w:hAnsi="Arial" w:cs="Arial"/>
        </w:rPr>
        <w:t>emlékt</w:t>
      </w:r>
      <w:r w:rsidRPr="004403B2">
        <w:rPr>
          <w:rFonts w:ascii="Arial" w:hAnsi="Arial" w:cs="Arial"/>
        </w:rPr>
        <w:t>emető övezete</w:t>
      </w:r>
    </w:p>
    <w:p w:rsidR="001E50D2" w:rsidRDefault="001E50D2" w:rsidP="001E50D2">
      <w:pPr>
        <w:pStyle w:val="norml12"/>
        <w:rPr>
          <w:rFonts w:ascii="Arial" w:hAnsi="Arial" w:cs="Arial"/>
          <w:szCs w:val="24"/>
        </w:rPr>
      </w:pPr>
    </w:p>
    <w:p w:rsidR="001E50D2" w:rsidRDefault="001E50D2" w:rsidP="001E50D2">
      <w:pPr>
        <w:jc w:val="both"/>
        <w:rPr>
          <w:rFonts w:ascii="Arial" w:hAnsi="Arial" w:cs="Arial"/>
        </w:rPr>
      </w:pPr>
      <w:r>
        <w:rPr>
          <w:rFonts w:ascii="Arial" w:hAnsi="Arial" w:cs="Arial"/>
        </w:rPr>
        <w:t>b.)</w:t>
      </w:r>
      <w:r>
        <w:rPr>
          <w:rStyle w:val="Lbjegyzet-hivatkozs"/>
          <w:rFonts w:ascii="Arial" w:hAnsi="Arial" w:cs="Arial"/>
        </w:rPr>
        <w:footnoteReference w:id="2"/>
      </w:r>
      <w:r>
        <w:rPr>
          <w:rFonts w:ascii="Arial" w:hAnsi="Arial" w:cs="Arial"/>
        </w:rPr>
        <w:t xml:space="preserve"> közlekedési és közműterület</w:t>
      </w:r>
    </w:p>
    <w:p w:rsidR="001E50D2" w:rsidRDefault="001E50D2" w:rsidP="001E50D2">
      <w:pPr>
        <w:tabs>
          <w:tab w:val="left" w:pos="360"/>
        </w:tabs>
        <w:jc w:val="both"/>
        <w:rPr>
          <w:rFonts w:ascii="Arial" w:hAnsi="Arial" w:cs="Arial"/>
          <w:b/>
        </w:rPr>
      </w:pPr>
      <w:r>
        <w:rPr>
          <w:rFonts w:ascii="Arial" w:hAnsi="Arial" w:cs="Arial"/>
          <w:b/>
        </w:rPr>
        <w:tab/>
      </w:r>
      <w:r>
        <w:rPr>
          <w:rFonts w:ascii="Arial" w:hAnsi="Arial" w:cs="Arial"/>
          <w:b/>
        </w:rPr>
        <w:tab/>
        <w:t>- KÖu-2</w:t>
      </w:r>
      <w:r>
        <w:rPr>
          <w:rFonts w:ascii="Arial" w:hAnsi="Arial" w:cs="Arial"/>
          <w:b/>
        </w:rPr>
        <w:tab/>
      </w:r>
      <w:r>
        <w:rPr>
          <w:rFonts w:ascii="Arial" w:hAnsi="Arial" w:cs="Arial"/>
        </w:rPr>
        <w:t>közúti közlekedési terület országos főút</w:t>
      </w:r>
    </w:p>
    <w:p w:rsidR="001E50D2" w:rsidRDefault="001E50D2" w:rsidP="001E50D2">
      <w:pPr>
        <w:tabs>
          <w:tab w:val="left" w:pos="360"/>
        </w:tabs>
        <w:jc w:val="both"/>
        <w:rPr>
          <w:rFonts w:ascii="Arial" w:hAnsi="Arial" w:cs="Arial"/>
          <w:b/>
        </w:rPr>
      </w:pPr>
      <w:r>
        <w:rPr>
          <w:rFonts w:ascii="Arial" w:hAnsi="Arial" w:cs="Arial"/>
          <w:b/>
        </w:rPr>
        <w:tab/>
      </w:r>
      <w:r>
        <w:rPr>
          <w:rFonts w:ascii="Arial" w:hAnsi="Arial" w:cs="Arial"/>
          <w:b/>
        </w:rPr>
        <w:tab/>
        <w:t>- KÖu-3</w:t>
      </w:r>
      <w:r>
        <w:rPr>
          <w:rFonts w:ascii="Arial" w:hAnsi="Arial" w:cs="Arial"/>
          <w:b/>
        </w:rPr>
        <w:tab/>
      </w:r>
      <w:r>
        <w:rPr>
          <w:rFonts w:ascii="Arial" w:hAnsi="Arial" w:cs="Arial"/>
        </w:rPr>
        <w:t>közúti közlekedési terület országos mellékút</w:t>
      </w:r>
    </w:p>
    <w:p w:rsidR="001E50D2" w:rsidRDefault="001E50D2" w:rsidP="001E50D2">
      <w:pPr>
        <w:tabs>
          <w:tab w:val="left" w:pos="360"/>
        </w:tabs>
        <w:jc w:val="both"/>
        <w:rPr>
          <w:rFonts w:ascii="Arial" w:hAnsi="Arial" w:cs="Arial"/>
          <w:b/>
        </w:rPr>
      </w:pPr>
      <w:r>
        <w:rPr>
          <w:rFonts w:ascii="Arial" w:hAnsi="Arial" w:cs="Arial"/>
          <w:b/>
        </w:rPr>
        <w:tab/>
      </w:r>
      <w:r>
        <w:rPr>
          <w:rFonts w:ascii="Arial" w:hAnsi="Arial" w:cs="Arial"/>
          <w:b/>
        </w:rPr>
        <w:tab/>
        <w:t>- KÖu-4</w:t>
      </w:r>
      <w:r>
        <w:rPr>
          <w:rFonts w:ascii="Arial" w:hAnsi="Arial" w:cs="Arial"/>
          <w:b/>
        </w:rPr>
        <w:tab/>
      </w:r>
      <w:r>
        <w:rPr>
          <w:rFonts w:ascii="Arial" w:hAnsi="Arial" w:cs="Arial"/>
        </w:rPr>
        <w:t>közúti közlekedési terület tehermentesítő út</w:t>
      </w:r>
    </w:p>
    <w:p w:rsidR="001E50D2" w:rsidRDefault="001E50D2" w:rsidP="001E50D2">
      <w:pPr>
        <w:tabs>
          <w:tab w:val="left" w:pos="360"/>
        </w:tabs>
        <w:jc w:val="both"/>
        <w:rPr>
          <w:rFonts w:ascii="Arial" w:hAnsi="Arial" w:cs="Arial"/>
        </w:rPr>
      </w:pPr>
      <w:r>
        <w:rPr>
          <w:rFonts w:ascii="Arial" w:hAnsi="Arial" w:cs="Arial"/>
          <w:b/>
        </w:rPr>
        <w:tab/>
      </w:r>
      <w:r>
        <w:rPr>
          <w:rFonts w:ascii="Arial" w:hAnsi="Arial" w:cs="Arial"/>
          <w:b/>
        </w:rPr>
        <w:tab/>
        <w:t>- KÖu-5</w:t>
      </w:r>
      <w:r>
        <w:rPr>
          <w:rFonts w:ascii="Arial" w:hAnsi="Arial" w:cs="Arial"/>
          <w:b/>
        </w:rPr>
        <w:tab/>
      </w:r>
      <w:r>
        <w:rPr>
          <w:rFonts w:ascii="Arial" w:hAnsi="Arial" w:cs="Arial"/>
        </w:rPr>
        <w:t>közúti közlekedési terület kiszolgáló út, lakóút</w:t>
      </w:r>
    </w:p>
    <w:p w:rsidR="001E50D2" w:rsidRPr="006D0EF5" w:rsidRDefault="001E50D2" w:rsidP="001E50D2">
      <w:pPr>
        <w:pStyle w:val="Style6"/>
        <w:widowControl/>
        <w:tabs>
          <w:tab w:val="left" w:pos="851"/>
          <w:tab w:val="left" w:pos="2127"/>
        </w:tabs>
        <w:spacing w:before="14"/>
        <w:ind w:left="2127" w:hanging="1418"/>
        <w:rPr>
          <w:rFonts w:ascii="Arial" w:hAnsi="Arial" w:cs="Arial"/>
          <w:color w:val="000000"/>
        </w:rPr>
      </w:pPr>
      <w:r>
        <w:rPr>
          <w:rStyle w:val="FontStyle15"/>
          <w:rFonts w:ascii="Arial" w:hAnsi="Arial" w:cs="Arial"/>
        </w:rPr>
        <w:t xml:space="preserve">- </w:t>
      </w:r>
      <w:r w:rsidRPr="006D0EF5">
        <w:rPr>
          <w:rStyle w:val="FontStyle15"/>
          <w:rFonts w:ascii="Arial" w:hAnsi="Arial" w:cs="Arial"/>
          <w:b/>
        </w:rPr>
        <w:t>Köu-5m</w:t>
      </w:r>
      <w:r w:rsidRPr="006D0EF5">
        <w:rPr>
          <w:rStyle w:val="FontStyle15"/>
          <w:rFonts w:ascii="Arial" w:hAnsi="Arial" w:cs="Arial"/>
        </w:rPr>
        <w:t xml:space="preserve">     Közúti közlekedési terület - kiszolgáló magánút pormentes felülettel, korlátozott használattal</w:t>
      </w:r>
    </w:p>
    <w:p w:rsidR="001E50D2" w:rsidRDefault="001E50D2" w:rsidP="001E50D2">
      <w:pPr>
        <w:tabs>
          <w:tab w:val="left" w:pos="360"/>
        </w:tabs>
        <w:jc w:val="both"/>
        <w:rPr>
          <w:rFonts w:ascii="Arial" w:hAnsi="Arial" w:cs="Arial"/>
        </w:rPr>
      </w:pPr>
      <w:r>
        <w:rPr>
          <w:rFonts w:ascii="Arial" w:hAnsi="Arial" w:cs="Arial"/>
          <w:b/>
        </w:rPr>
        <w:tab/>
      </w:r>
      <w:r>
        <w:rPr>
          <w:rFonts w:ascii="Arial" w:hAnsi="Arial" w:cs="Arial"/>
          <w:b/>
        </w:rPr>
        <w:tab/>
        <w:t>- KÖu-6</w:t>
      </w:r>
      <w:r>
        <w:rPr>
          <w:rFonts w:ascii="Arial" w:hAnsi="Arial" w:cs="Arial"/>
          <w:b/>
        </w:rPr>
        <w:tab/>
      </w:r>
      <w:r>
        <w:rPr>
          <w:rFonts w:ascii="Arial" w:hAnsi="Arial" w:cs="Arial"/>
        </w:rPr>
        <w:t>közúti közlekedési terület gyalogút</w:t>
      </w:r>
    </w:p>
    <w:p w:rsidR="001E50D2" w:rsidRDefault="001E50D2" w:rsidP="001E50D2">
      <w:pPr>
        <w:tabs>
          <w:tab w:val="left" w:pos="360"/>
        </w:tabs>
        <w:ind w:firstLine="360"/>
        <w:jc w:val="both"/>
        <w:rPr>
          <w:rFonts w:ascii="Arial" w:hAnsi="Arial" w:cs="Arial"/>
          <w:bCs/>
        </w:rPr>
      </w:pPr>
      <w:r>
        <w:rPr>
          <w:rFonts w:ascii="Arial" w:hAnsi="Arial" w:cs="Arial"/>
          <w:b/>
        </w:rPr>
        <w:tab/>
        <w:t>- KÖk</w:t>
      </w:r>
      <w:r>
        <w:rPr>
          <w:rFonts w:ascii="Arial" w:hAnsi="Arial" w:cs="Arial"/>
          <w:b/>
        </w:rPr>
        <w:tab/>
      </w:r>
      <w:r>
        <w:rPr>
          <w:rFonts w:ascii="Arial" w:hAnsi="Arial" w:cs="Arial"/>
          <w:b/>
        </w:rPr>
        <w:tab/>
      </w:r>
      <w:r>
        <w:rPr>
          <w:rFonts w:ascii="Arial" w:hAnsi="Arial" w:cs="Arial"/>
          <w:bCs/>
        </w:rPr>
        <w:t>Kötött pályás (vasúti) közlekedési terület</w:t>
      </w:r>
    </w:p>
    <w:p w:rsidR="001E50D2" w:rsidRDefault="001E50D2" w:rsidP="001E50D2">
      <w:pPr>
        <w:tabs>
          <w:tab w:val="left" w:pos="360"/>
        </w:tabs>
        <w:ind w:firstLine="360"/>
        <w:jc w:val="both"/>
        <w:rPr>
          <w:rFonts w:ascii="Arial" w:hAnsi="Arial" w:cs="Arial"/>
          <w:b/>
        </w:rPr>
      </w:pPr>
    </w:p>
    <w:p w:rsidR="001E50D2" w:rsidRDefault="001E50D2" w:rsidP="001E50D2">
      <w:pPr>
        <w:jc w:val="both"/>
        <w:rPr>
          <w:rFonts w:ascii="Arial" w:hAnsi="Arial" w:cs="Arial"/>
        </w:rPr>
      </w:pPr>
    </w:p>
    <w:p w:rsidR="001E50D2" w:rsidRPr="00C3696F" w:rsidRDefault="001E50D2" w:rsidP="001E50D2">
      <w:pPr>
        <w:tabs>
          <w:tab w:val="left" w:pos="0"/>
          <w:tab w:val="num" w:pos="360"/>
        </w:tabs>
        <w:jc w:val="both"/>
        <w:rPr>
          <w:rFonts w:ascii="Arial" w:hAnsi="Arial"/>
        </w:rPr>
      </w:pPr>
      <w:r w:rsidRPr="00C3696F">
        <w:rPr>
          <w:rFonts w:ascii="Arial" w:hAnsi="Arial"/>
        </w:rPr>
        <w:t>c.)</w:t>
      </w:r>
      <w:r>
        <w:rPr>
          <w:rFonts w:ascii="Arial" w:hAnsi="Arial"/>
        </w:rPr>
        <w:t xml:space="preserve"> </w:t>
      </w:r>
      <w:r w:rsidRPr="00C3696F">
        <w:rPr>
          <w:rFonts w:ascii="Arial" w:hAnsi="Arial"/>
        </w:rPr>
        <w:t>Zöldterület</w:t>
      </w:r>
      <w:r>
        <w:rPr>
          <w:rFonts w:ascii="Arial" w:hAnsi="Arial"/>
        </w:rPr>
        <w:t xml:space="preserve"> övezete</w:t>
      </w:r>
    </w:p>
    <w:p w:rsidR="001E50D2" w:rsidRDefault="001E50D2" w:rsidP="001E50D2">
      <w:pPr>
        <w:tabs>
          <w:tab w:val="left" w:pos="0"/>
        </w:tabs>
        <w:jc w:val="both"/>
        <w:rPr>
          <w:rFonts w:ascii="Arial" w:hAnsi="Arial"/>
          <w:b/>
          <w:bCs/>
        </w:rPr>
      </w:pPr>
      <w:r>
        <w:rPr>
          <w:rFonts w:ascii="Arial" w:hAnsi="Arial"/>
          <w:b/>
          <w:bCs/>
        </w:rPr>
        <w:tab/>
        <w:t>- Z</w:t>
      </w:r>
      <w:r>
        <w:rPr>
          <w:rFonts w:ascii="Arial" w:hAnsi="Arial"/>
          <w:b/>
          <w:bCs/>
        </w:rPr>
        <w:tab/>
      </w:r>
      <w:r>
        <w:rPr>
          <w:rFonts w:ascii="Arial" w:hAnsi="Arial"/>
          <w:b/>
          <w:bCs/>
        </w:rPr>
        <w:tab/>
      </w:r>
      <w:r w:rsidRPr="00C3696F">
        <w:rPr>
          <w:rFonts w:ascii="Arial" w:hAnsi="Arial"/>
        </w:rPr>
        <w:t>Zöld</w:t>
      </w:r>
      <w:r>
        <w:rPr>
          <w:rFonts w:ascii="Arial" w:hAnsi="Arial"/>
        </w:rPr>
        <w:t>övezet</w:t>
      </w:r>
    </w:p>
    <w:p w:rsidR="001E50D2" w:rsidRDefault="001E50D2" w:rsidP="001E50D2">
      <w:pPr>
        <w:pStyle w:val="Cmsor9"/>
        <w:tabs>
          <w:tab w:val="left" w:pos="0"/>
          <w:tab w:val="num" w:pos="360"/>
        </w:tabs>
        <w:jc w:val="left"/>
        <w:rPr>
          <w:bCs/>
          <w:szCs w:val="24"/>
        </w:rPr>
      </w:pPr>
    </w:p>
    <w:p w:rsidR="001E50D2" w:rsidRPr="00C3696F" w:rsidRDefault="001E50D2" w:rsidP="001E50D2">
      <w:pPr>
        <w:pStyle w:val="Cmsor9"/>
        <w:tabs>
          <w:tab w:val="left" w:pos="0"/>
          <w:tab w:val="num" w:pos="360"/>
        </w:tabs>
        <w:jc w:val="left"/>
        <w:rPr>
          <w:bCs/>
          <w:szCs w:val="24"/>
        </w:rPr>
      </w:pPr>
      <w:r w:rsidRPr="00C3696F">
        <w:rPr>
          <w:bCs/>
          <w:szCs w:val="24"/>
        </w:rPr>
        <w:t>d.)</w:t>
      </w:r>
      <w:r>
        <w:rPr>
          <w:bCs/>
          <w:szCs w:val="24"/>
        </w:rPr>
        <w:t xml:space="preserve"> </w:t>
      </w:r>
      <w:r w:rsidRPr="00C3696F">
        <w:rPr>
          <w:bCs/>
          <w:szCs w:val="24"/>
        </w:rPr>
        <w:t>Erdő terület</w:t>
      </w:r>
      <w:r>
        <w:rPr>
          <w:bCs/>
          <w:szCs w:val="24"/>
        </w:rPr>
        <w:t xml:space="preserve"> övezete</w:t>
      </w:r>
    </w:p>
    <w:p w:rsidR="001E50D2" w:rsidRPr="00B47D88" w:rsidRDefault="001E50D2" w:rsidP="001E50D2">
      <w:pPr>
        <w:ind w:left="709"/>
        <w:jc w:val="both"/>
        <w:rPr>
          <w:rFonts w:ascii="Arial" w:hAnsi="Arial" w:cs="Arial"/>
          <w:bCs/>
        </w:rPr>
      </w:pPr>
      <w:r w:rsidRPr="00B47D88">
        <w:rPr>
          <w:rFonts w:ascii="Arial" w:hAnsi="Arial" w:cs="Arial"/>
          <w:b/>
        </w:rPr>
        <w:t>-</w:t>
      </w:r>
      <w:r>
        <w:rPr>
          <w:rFonts w:ascii="Arial" w:hAnsi="Arial" w:cs="Arial"/>
          <w:b/>
        </w:rPr>
        <w:t xml:space="preserve"> </w:t>
      </w:r>
      <w:r w:rsidRPr="00B47D88">
        <w:rPr>
          <w:rFonts w:ascii="Arial" w:hAnsi="Arial" w:cs="Arial"/>
          <w:b/>
        </w:rPr>
        <w:t>Ev</w:t>
      </w:r>
      <w:r>
        <w:rPr>
          <w:rFonts w:ascii="Arial" w:hAnsi="Arial" w:cs="Arial"/>
          <w:b/>
        </w:rPr>
        <w:tab/>
      </w:r>
      <w:r>
        <w:rPr>
          <w:rFonts w:ascii="Arial" w:hAnsi="Arial" w:cs="Arial"/>
          <w:b/>
        </w:rPr>
        <w:tab/>
      </w:r>
      <w:r>
        <w:rPr>
          <w:rFonts w:ascii="Arial" w:hAnsi="Arial" w:cs="Arial"/>
          <w:bCs/>
        </w:rPr>
        <w:t>V</w:t>
      </w:r>
      <w:r w:rsidRPr="00B47D88">
        <w:rPr>
          <w:rFonts w:ascii="Arial" w:hAnsi="Arial" w:cs="Arial"/>
          <w:bCs/>
        </w:rPr>
        <w:t>édelmi célú erdő</w:t>
      </w:r>
      <w:r>
        <w:rPr>
          <w:rFonts w:ascii="Arial" w:hAnsi="Arial" w:cs="Arial"/>
          <w:bCs/>
        </w:rPr>
        <w:t>övezet</w:t>
      </w:r>
    </w:p>
    <w:p w:rsidR="001E50D2" w:rsidRDefault="001E50D2" w:rsidP="001E50D2">
      <w:pPr>
        <w:pStyle w:val="Cmsor7"/>
        <w:tabs>
          <w:tab w:val="left" w:pos="0"/>
          <w:tab w:val="num" w:pos="360"/>
        </w:tabs>
        <w:rPr>
          <w:b w:val="0"/>
          <w:szCs w:val="24"/>
        </w:rPr>
      </w:pPr>
    </w:p>
    <w:p w:rsidR="001E50D2" w:rsidRPr="00C4130A" w:rsidRDefault="001E50D2" w:rsidP="001E50D2">
      <w:pPr>
        <w:pStyle w:val="Cmsor7"/>
        <w:tabs>
          <w:tab w:val="left" w:pos="0"/>
          <w:tab w:val="num" w:pos="360"/>
        </w:tabs>
        <w:rPr>
          <w:b w:val="0"/>
          <w:szCs w:val="24"/>
        </w:rPr>
      </w:pPr>
      <w:r w:rsidRPr="00C4130A">
        <w:rPr>
          <w:b w:val="0"/>
          <w:szCs w:val="24"/>
        </w:rPr>
        <w:t>e.)</w:t>
      </w:r>
      <w:r>
        <w:rPr>
          <w:rStyle w:val="Lbjegyzet-hivatkozs"/>
          <w:b w:val="0"/>
          <w:szCs w:val="24"/>
        </w:rPr>
        <w:footnoteReference w:id="3"/>
      </w:r>
      <w:r w:rsidRPr="00C4130A">
        <w:rPr>
          <w:b w:val="0"/>
          <w:szCs w:val="24"/>
        </w:rPr>
        <w:t xml:space="preserve"> Mezőgazdasági területek</w:t>
      </w:r>
      <w:r>
        <w:rPr>
          <w:b w:val="0"/>
          <w:szCs w:val="24"/>
        </w:rPr>
        <w:t xml:space="preserve"> övezetei</w:t>
      </w:r>
    </w:p>
    <w:p w:rsidR="001E50D2" w:rsidRDefault="001E50D2" w:rsidP="001E50D2">
      <w:pPr>
        <w:pStyle w:val="Style6"/>
        <w:widowControl/>
        <w:tabs>
          <w:tab w:val="left" w:pos="2127"/>
        </w:tabs>
        <w:spacing w:before="10" w:line="240" w:lineRule="auto"/>
        <w:ind w:left="2127" w:hanging="1407"/>
        <w:rPr>
          <w:rStyle w:val="FontStyle15"/>
          <w:rFonts w:ascii="Arial" w:hAnsi="Arial" w:cs="Arial"/>
        </w:rPr>
      </w:pPr>
      <w:r>
        <w:rPr>
          <w:rFonts w:ascii="Arial" w:hAnsi="Arial"/>
          <w:b/>
          <w:bCs/>
        </w:rPr>
        <w:t>- Má-I</w:t>
      </w:r>
      <w:r>
        <w:rPr>
          <w:rFonts w:ascii="Arial" w:hAnsi="Arial"/>
        </w:rPr>
        <w:t xml:space="preserve"> </w:t>
      </w:r>
      <w:r>
        <w:rPr>
          <w:rFonts w:ascii="Arial" w:hAnsi="Arial"/>
        </w:rPr>
        <w:tab/>
        <w:t>Általános mezőgazdasági övezet: szántó művelésű területek - intenzív használattal</w:t>
      </w:r>
      <w:r w:rsidRPr="006D0EF5">
        <w:rPr>
          <w:rStyle w:val="FontStyle15"/>
          <w:rFonts w:ascii="Arial" w:hAnsi="Arial" w:cs="Arial"/>
        </w:rPr>
        <w:t xml:space="preserve"> </w:t>
      </w:r>
    </w:p>
    <w:p w:rsidR="001E50D2" w:rsidRPr="006D0EF5" w:rsidRDefault="001E50D2" w:rsidP="001E50D2">
      <w:pPr>
        <w:pStyle w:val="Style6"/>
        <w:widowControl/>
        <w:tabs>
          <w:tab w:val="left" w:pos="1061"/>
        </w:tabs>
        <w:spacing w:before="10" w:line="240" w:lineRule="auto"/>
        <w:ind w:left="2127" w:hanging="1418"/>
        <w:rPr>
          <w:rStyle w:val="FontStyle15"/>
          <w:rFonts w:ascii="Arial" w:hAnsi="Arial" w:cs="Arial"/>
        </w:rPr>
      </w:pPr>
      <w:r>
        <w:rPr>
          <w:rFonts w:ascii="Arial" w:hAnsi="Arial"/>
          <w:b/>
          <w:bCs/>
        </w:rPr>
        <w:t xml:space="preserve">- </w:t>
      </w:r>
      <w:r w:rsidRPr="006D0EF5">
        <w:rPr>
          <w:rStyle w:val="FontStyle15"/>
          <w:rFonts w:ascii="Arial" w:hAnsi="Arial" w:cs="Arial"/>
          <w:b/>
        </w:rPr>
        <w:t>Má/Iü</w:t>
      </w:r>
      <w:r w:rsidRPr="006D0EF5">
        <w:rPr>
          <w:rStyle w:val="FontStyle15"/>
          <w:rFonts w:ascii="Arial" w:hAnsi="Arial" w:cs="Arial"/>
        </w:rPr>
        <w:t xml:space="preserve">        </w:t>
      </w:r>
      <w:r>
        <w:rPr>
          <w:rStyle w:val="FontStyle15"/>
          <w:rFonts w:ascii="Arial" w:hAnsi="Arial" w:cs="Arial"/>
        </w:rPr>
        <w:t xml:space="preserve"> </w:t>
      </w:r>
      <w:r w:rsidRPr="006D0EF5">
        <w:rPr>
          <w:rStyle w:val="FontStyle15"/>
          <w:rFonts w:ascii="Arial" w:hAnsi="Arial" w:cs="Arial"/>
        </w:rPr>
        <w:t>Általános mezőgazdasági övezet intenzív használattal, üvegház telepítési lehetőséggel</w:t>
      </w:r>
    </w:p>
    <w:p w:rsidR="001E50D2" w:rsidRDefault="001E50D2" w:rsidP="001E50D2">
      <w:pPr>
        <w:ind w:left="2127" w:hanging="1422"/>
        <w:jc w:val="both"/>
        <w:rPr>
          <w:rFonts w:ascii="Arial" w:hAnsi="Arial"/>
        </w:rPr>
      </w:pPr>
      <w:r>
        <w:rPr>
          <w:rFonts w:ascii="Arial" w:hAnsi="Arial"/>
          <w:b/>
          <w:bCs/>
        </w:rPr>
        <w:t>- Má-E</w:t>
      </w:r>
      <w:r>
        <w:rPr>
          <w:rFonts w:ascii="Arial" w:hAnsi="Arial"/>
        </w:rPr>
        <w:t xml:space="preserve"> </w:t>
      </w:r>
      <w:r>
        <w:rPr>
          <w:rFonts w:ascii="Arial" w:hAnsi="Arial"/>
        </w:rPr>
        <w:tab/>
        <w:t>Általános mezőgazdasági övezet: gyep, legelő területek - extenzív használattal</w:t>
      </w:r>
    </w:p>
    <w:p w:rsidR="001E50D2" w:rsidRDefault="001E50D2" w:rsidP="001E50D2">
      <w:pPr>
        <w:ind w:left="2127" w:hanging="1422"/>
        <w:jc w:val="both"/>
        <w:rPr>
          <w:rFonts w:ascii="Arial" w:hAnsi="Arial"/>
        </w:rPr>
      </w:pPr>
      <w:r>
        <w:rPr>
          <w:rFonts w:ascii="Arial" w:hAnsi="Arial"/>
          <w:b/>
          <w:bCs/>
        </w:rPr>
        <w:t>- Má-Eö</w:t>
      </w:r>
      <w:r>
        <w:rPr>
          <w:rFonts w:ascii="Arial" w:hAnsi="Arial"/>
        </w:rPr>
        <w:t xml:space="preserve"> </w:t>
      </w:r>
      <w:r>
        <w:rPr>
          <w:rFonts w:ascii="Arial" w:hAnsi="Arial"/>
        </w:rPr>
        <w:tab/>
        <w:t>Általános mezőgazdasági övezet: gyep, legelő területek - extenzív használattal az ökológiai hálózat övezetén belül</w:t>
      </w:r>
    </w:p>
    <w:p w:rsidR="001E50D2" w:rsidRDefault="001E50D2" w:rsidP="001E50D2">
      <w:pPr>
        <w:jc w:val="both"/>
        <w:rPr>
          <w:rFonts w:ascii="Arial" w:hAnsi="Arial"/>
        </w:rPr>
      </w:pPr>
      <w:r>
        <w:rPr>
          <w:rFonts w:ascii="Arial" w:hAnsi="Arial"/>
          <w:b/>
          <w:bCs/>
        </w:rPr>
        <w:tab/>
        <w:t>- Mk</w:t>
      </w:r>
      <w:r>
        <w:rPr>
          <w:rFonts w:ascii="Arial" w:hAnsi="Arial"/>
          <w:b/>
          <w:bCs/>
        </w:rPr>
        <w:tab/>
      </w:r>
      <w:r>
        <w:rPr>
          <w:rFonts w:ascii="Arial" w:hAnsi="Arial"/>
          <w:b/>
          <w:bCs/>
        </w:rPr>
        <w:tab/>
      </w:r>
      <w:r w:rsidRPr="005D1E48">
        <w:rPr>
          <w:rFonts w:ascii="Arial" w:hAnsi="Arial"/>
          <w:bCs/>
        </w:rPr>
        <w:t>K</w:t>
      </w:r>
      <w:r>
        <w:rPr>
          <w:rFonts w:ascii="Arial" w:hAnsi="Arial"/>
        </w:rPr>
        <w:t>ertes mezőgazdasági övezet</w:t>
      </w:r>
    </w:p>
    <w:p w:rsidR="001E50D2" w:rsidRDefault="001E50D2" w:rsidP="001E50D2">
      <w:pPr>
        <w:tabs>
          <w:tab w:val="left" w:pos="0"/>
          <w:tab w:val="num" w:pos="360"/>
        </w:tabs>
        <w:jc w:val="both"/>
        <w:rPr>
          <w:rFonts w:ascii="Arial" w:hAnsi="Arial"/>
        </w:rPr>
      </w:pPr>
    </w:p>
    <w:p w:rsidR="001E50D2" w:rsidRPr="000965CD" w:rsidRDefault="001E50D2" w:rsidP="001E50D2">
      <w:pPr>
        <w:tabs>
          <w:tab w:val="left" w:pos="0"/>
          <w:tab w:val="num" w:pos="360"/>
        </w:tabs>
        <w:jc w:val="both"/>
        <w:rPr>
          <w:rFonts w:ascii="Arial" w:hAnsi="Arial"/>
        </w:rPr>
      </w:pPr>
      <w:r w:rsidRPr="000965CD">
        <w:rPr>
          <w:rFonts w:ascii="Arial" w:hAnsi="Arial"/>
        </w:rPr>
        <w:t xml:space="preserve">f.) Vízgazdálkodási terület </w:t>
      </w:r>
      <w:r>
        <w:rPr>
          <w:rFonts w:ascii="Arial" w:hAnsi="Arial"/>
        </w:rPr>
        <w:t>övezetei</w:t>
      </w:r>
      <w:r w:rsidRPr="000965CD">
        <w:rPr>
          <w:rFonts w:ascii="Arial" w:hAnsi="Arial"/>
        </w:rPr>
        <w:t xml:space="preserve"> </w:t>
      </w:r>
    </w:p>
    <w:p w:rsidR="001E50D2" w:rsidRPr="000965CD" w:rsidRDefault="001E50D2" w:rsidP="001E50D2">
      <w:pPr>
        <w:jc w:val="both"/>
        <w:rPr>
          <w:rFonts w:ascii="Arial" w:hAnsi="Arial"/>
        </w:rPr>
      </w:pPr>
      <w:r>
        <w:rPr>
          <w:rFonts w:ascii="Arial" w:hAnsi="Arial"/>
        </w:rPr>
        <w:t xml:space="preserve"> </w:t>
      </w:r>
      <w:r w:rsidRPr="000965CD">
        <w:rPr>
          <w:rFonts w:ascii="Arial" w:hAnsi="Arial"/>
        </w:rPr>
        <w:tab/>
      </w:r>
      <w:r w:rsidRPr="000965CD">
        <w:rPr>
          <w:rFonts w:ascii="Arial" w:hAnsi="Arial"/>
          <w:b/>
        </w:rPr>
        <w:t>- V</w:t>
      </w:r>
      <w:r>
        <w:rPr>
          <w:rFonts w:ascii="Arial" w:hAnsi="Arial"/>
          <w:b/>
        </w:rPr>
        <w:t>-1</w:t>
      </w:r>
      <w:r w:rsidRPr="000965CD">
        <w:rPr>
          <w:rFonts w:ascii="Arial" w:hAnsi="Arial"/>
        </w:rPr>
        <w:tab/>
      </w:r>
      <w:r w:rsidRPr="000965CD">
        <w:rPr>
          <w:rFonts w:ascii="Arial" w:hAnsi="Arial"/>
        </w:rPr>
        <w:tab/>
        <w:t xml:space="preserve">Vízgazdálkodási </w:t>
      </w:r>
      <w:r>
        <w:rPr>
          <w:rFonts w:ascii="Arial" w:hAnsi="Arial"/>
        </w:rPr>
        <w:t>övezet: patak, csatorna, árok, vízmosás</w:t>
      </w:r>
    </w:p>
    <w:p w:rsidR="001E50D2" w:rsidRPr="000965CD" w:rsidRDefault="001E50D2" w:rsidP="001E50D2">
      <w:pPr>
        <w:jc w:val="both"/>
        <w:rPr>
          <w:rFonts w:ascii="Arial" w:hAnsi="Arial"/>
        </w:rPr>
      </w:pPr>
      <w:r w:rsidRPr="000965CD">
        <w:rPr>
          <w:rFonts w:ascii="Arial" w:hAnsi="Arial"/>
        </w:rPr>
        <w:tab/>
      </w:r>
      <w:r w:rsidRPr="000965CD">
        <w:rPr>
          <w:rFonts w:ascii="Arial" w:hAnsi="Arial"/>
          <w:b/>
        </w:rPr>
        <w:t>- V</w:t>
      </w:r>
      <w:r>
        <w:rPr>
          <w:rFonts w:ascii="Arial" w:hAnsi="Arial"/>
          <w:b/>
        </w:rPr>
        <w:t>-2</w:t>
      </w:r>
      <w:r w:rsidRPr="000965CD">
        <w:rPr>
          <w:rFonts w:ascii="Arial" w:hAnsi="Arial"/>
        </w:rPr>
        <w:tab/>
      </w:r>
      <w:r w:rsidRPr="000965CD">
        <w:rPr>
          <w:rFonts w:ascii="Arial" w:hAnsi="Arial"/>
        </w:rPr>
        <w:tab/>
        <w:t xml:space="preserve">Vízgazdálkodási </w:t>
      </w:r>
      <w:r>
        <w:rPr>
          <w:rFonts w:ascii="Arial" w:hAnsi="Arial"/>
        </w:rPr>
        <w:t>övezet: tó</w:t>
      </w:r>
    </w:p>
    <w:p w:rsidR="001E50D2" w:rsidRDefault="001E50D2" w:rsidP="001E50D2">
      <w:pPr>
        <w:pStyle w:val="norml12"/>
        <w:spacing w:line="276" w:lineRule="auto"/>
        <w:rPr>
          <w:rFonts w:ascii="Arial" w:hAnsi="Arial"/>
          <w:szCs w:val="24"/>
        </w:rPr>
      </w:pPr>
      <w:r>
        <w:rPr>
          <w:rFonts w:ascii="Arial" w:hAnsi="Arial"/>
          <w:szCs w:val="24"/>
        </w:rPr>
        <w:t>g.)Természetközeli területek</w:t>
      </w:r>
    </w:p>
    <w:p w:rsidR="001E50D2" w:rsidRDefault="001E50D2" w:rsidP="001E50D2">
      <w:pPr>
        <w:pStyle w:val="norml12"/>
        <w:rPr>
          <w:rFonts w:ascii="Arial" w:hAnsi="Arial" w:cs="Arial"/>
          <w:szCs w:val="24"/>
        </w:rPr>
      </w:pPr>
    </w:p>
    <w:p w:rsidR="001E50D2" w:rsidRDefault="001E50D2" w:rsidP="001E50D2">
      <w:pPr>
        <w:tabs>
          <w:tab w:val="left" w:pos="360"/>
        </w:tabs>
        <w:jc w:val="center"/>
        <w:rPr>
          <w:rFonts w:ascii="Arial" w:hAnsi="Arial" w:cs="Arial"/>
        </w:rPr>
      </w:pPr>
      <w:r>
        <w:rPr>
          <w:rFonts w:ascii="Arial" w:hAnsi="Arial" w:cs="Arial"/>
          <w:b/>
        </w:rPr>
        <w:t>6. §</w:t>
      </w:r>
    </w:p>
    <w:p w:rsidR="001E50D2" w:rsidRDefault="001E50D2" w:rsidP="001E50D2">
      <w:pPr>
        <w:rPr>
          <w:rFonts w:ascii="Arial" w:hAnsi="Arial" w:cs="Arial"/>
        </w:rPr>
      </w:pPr>
    </w:p>
    <w:p w:rsidR="001E50D2" w:rsidRDefault="001E50D2" w:rsidP="001E50D2">
      <w:pPr>
        <w:jc w:val="both"/>
        <w:rPr>
          <w:rFonts w:ascii="Arial" w:hAnsi="Arial" w:cs="Arial"/>
        </w:rPr>
      </w:pPr>
      <w:r>
        <w:rPr>
          <w:rFonts w:ascii="Arial" w:hAnsi="Arial" w:cs="Arial"/>
        </w:rPr>
        <w:t>(1)A belterületi határ módosításáról és kitűzéséről a belterületi szabályozási terv alapján kell gondoskodni, a vonatkozó és érvényben lévő rendeletekben és utasításokban foglaltak figyelembe vételével.</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(2)A belterületbe kerülő területek rendeltetését, övezeti besorolását a belterületi szabályozási terv határozza meg. A belterületbe vonandó területek bevonása a konkrét építési igények szerint, szakaszosan is végrehajtható. A belterületbe vonásról az ingatlan tulajdonosának kell gondoskodnia.</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 xml:space="preserve">(3)Belterületbe vonandó területeket a külterületi településszerkezeti terv tartalmazza. </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p>
    <w:p w:rsidR="001E50D2" w:rsidRDefault="001E50D2" w:rsidP="001E50D2">
      <w:pPr>
        <w:pStyle w:val="Cmsor1"/>
        <w:jc w:val="center"/>
        <w:rPr>
          <w:rFonts w:cs="Arial"/>
        </w:rPr>
      </w:pPr>
      <w:r>
        <w:rPr>
          <w:rFonts w:cs="Arial"/>
        </w:rPr>
        <w:t>II. F</w:t>
      </w:r>
      <w:r>
        <w:rPr>
          <w:rFonts w:cs="Arial"/>
          <w:caps/>
        </w:rPr>
        <w:t>ejezet</w:t>
      </w:r>
    </w:p>
    <w:p w:rsidR="001E50D2" w:rsidRDefault="001E50D2" w:rsidP="001E50D2">
      <w:pPr>
        <w:tabs>
          <w:tab w:val="left" w:pos="567"/>
        </w:tabs>
        <w:jc w:val="center"/>
        <w:rPr>
          <w:rFonts w:ascii="Arial" w:hAnsi="Arial" w:cs="Arial"/>
        </w:rPr>
      </w:pPr>
    </w:p>
    <w:p w:rsidR="001E50D2" w:rsidRDefault="001E50D2" w:rsidP="001E50D2">
      <w:pPr>
        <w:tabs>
          <w:tab w:val="left" w:pos="567"/>
        </w:tabs>
        <w:jc w:val="center"/>
        <w:rPr>
          <w:rFonts w:ascii="Arial" w:hAnsi="Arial" w:cs="Arial"/>
          <w:b/>
        </w:rPr>
      </w:pPr>
      <w:r>
        <w:rPr>
          <w:rFonts w:ascii="Arial" w:hAnsi="Arial" w:cs="Arial"/>
          <w:b/>
        </w:rPr>
        <w:t>BEÉPÍTÉSRE SZÁNT TERÜLETEK</w:t>
      </w:r>
    </w:p>
    <w:p w:rsidR="001E50D2" w:rsidRDefault="001E50D2" w:rsidP="001E50D2">
      <w:pPr>
        <w:tabs>
          <w:tab w:val="left" w:pos="567"/>
        </w:tabs>
        <w:jc w:val="center"/>
        <w:rPr>
          <w:rFonts w:ascii="Arial" w:hAnsi="Arial" w:cs="Arial"/>
          <w:b/>
        </w:rPr>
      </w:pPr>
    </w:p>
    <w:p w:rsidR="001E50D2" w:rsidRDefault="001E50D2" w:rsidP="001E50D2">
      <w:pPr>
        <w:tabs>
          <w:tab w:val="left" w:pos="567"/>
        </w:tabs>
        <w:jc w:val="center"/>
        <w:rPr>
          <w:rFonts w:ascii="Arial" w:hAnsi="Arial" w:cs="Arial"/>
          <w:b/>
        </w:rPr>
      </w:pPr>
      <w:r>
        <w:rPr>
          <w:rFonts w:ascii="Arial" w:hAnsi="Arial" w:cs="Arial"/>
          <w:b/>
        </w:rPr>
        <w:t>Az egyes terület-felhasználási egységekre vonatkozó előírások</w:t>
      </w:r>
    </w:p>
    <w:p w:rsidR="001E50D2" w:rsidRDefault="001E50D2" w:rsidP="001E50D2">
      <w:pPr>
        <w:pStyle w:val="Cmsor7"/>
        <w:jc w:val="center"/>
        <w:rPr>
          <w:rFonts w:cs="Arial"/>
          <w:color w:val="000000"/>
        </w:rPr>
      </w:pPr>
      <w:bookmarkStart w:id="0" w:name="_Toc486841665"/>
      <w:r>
        <w:rPr>
          <w:rFonts w:cs="Arial"/>
          <w:color w:val="000000"/>
        </w:rPr>
        <w:t>Telekalakítás</w:t>
      </w:r>
    </w:p>
    <w:p w:rsidR="001E50D2" w:rsidRDefault="001E50D2" w:rsidP="001E50D2">
      <w:pPr>
        <w:pStyle w:val="Cmsor7"/>
        <w:jc w:val="center"/>
        <w:rPr>
          <w:rFonts w:cs="Arial"/>
          <w:color w:val="000000"/>
        </w:rPr>
      </w:pPr>
      <w:r>
        <w:rPr>
          <w:rFonts w:cs="Arial"/>
          <w:color w:val="000000"/>
        </w:rPr>
        <w:br/>
        <w:t>7. §</w:t>
      </w:r>
      <w:bookmarkEnd w:id="0"/>
    </w:p>
    <w:p w:rsidR="001E50D2" w:rsidRDefault="001E50D2" w:rsidP="001E50D2">
      <w:pPr>
        <w:rPr>
          <w:rFonts w:ascii="Arial" w:hAnsi="Arial" w:cs="Arial"/>
        </w:rPr>
      </w:pPr>
    </w:p>
    <w:p w:rsidR="001E50D2" w:rsidRDefault="001E50D2" w:rsidP="001E50D2">
      <w:pPr>
        <w:overflowPunct w:val="0"/>
        <w:autoSpaceDE w:val="0"/>
        <w:autoSpaceDN w:val="0"/>
        <w:adjustRightInd w:val="0"/>
        <w:jc w:val="both"/>
        <w:textAlignment w:val="baseline"/>
        <w:rPr>
          <w:rFonts w:ascii="Arial" w:hAnsi="Arial" w:cs="Arial"/>
          <w:color w:val="000000"/>
        </w:rPr>
      </w:pPr>
      <w:r>
        <w:rPr>
          <w:rFonts w:ascii="Arial" w:hAnsi="Arial" w:cs="Arial"/>
          <w:color w:val="000000"/>
        </w:rPr>
        <w:t xml:space="preserve">(1)Azon övezetek területén, ahol a Szabályozási Terv telekalakítási terv készítését írja elő, a telekalakítás és az építési engedély kiadásának feltétele a telekalakítási terv elkészítése. </w:t>
      </w:r>
    </w:p>
    <w:p w:rsidR="001E50D2" w:rsidRDefault="001E50D2" w:rsidP="001E50D2">
      <w:pPr>
        <w:overflowPunct w:val="0"/>
        <w:autoSpaceDE w:val="0"/>
        <w:autoSpaceDN w:val="0"/>
        <w:adjustRightInd w:val="0"/>
        <w:jc w:val="both"/>
        <w:textAlignment w:val="baseline"/>
        <w:rPr>
          <w:rFonts w:ascii="Arial" w:hAnsi="Arial" w:cs="Arial"/>
          <w:color w:val="000000"/>
        </w:rPr>
      </w:pPr>
    </w:p>
    <w:p w:rsidR="001E50D2" w:rsidRDefault="001E50D2" w:rsidP="001E50D2">
      <w:pPr>
        <w:overflowPunct w:val="0"/>
        <w:autoSpaceDE w:val="0"/>
        <w:autoSpaceDN w:val="0"/>
        <w:adjustRightInd w:val="0"/>
        <w:jc w:val="both"/>
        <w:textAlignment w:val="baseline"/>
        <w:rPr>
          <w:rFonts w:ascii="Arial" w:hAnsi="Arial" w:cs="Arial"/>
          <w:color w:val="000000"/>
        </w:rPr>
      </w:pPr>
      <w:r>
        <w:rPr>
          <w:rFonts w:ascii="Arial" w:hAnsi="Arial" w:cs="Arial"/>
          <w:color w:val="000000"/>
        </w:rPr>
        <w:t>(2)Ha a telekalakítási terv készítése során a kialakítandó telkek bármelyike nem közelíthető meg a Szabályozási terv szerint kialakított közterületről, akkor</w:t>
      </w:r>
    </w:p>
    <w:p w:rsidR="001E50D2" w:rsidRDefault="001E50D2" w:rsidP="001E50D2">
      <w:pPr>
        <w:numPr>
          <w:ilvl w:val="0"/>
          <w:numId w:val="18"/>
        </w:numPr>
        <w:overflowPunct w:val="0"/>
        <w:autoSpaceDE w:val="0"/>
        <w:autoSpaceDN w:val="0"/>
        <w:adjustRightInd w:val="0"/>
        <w:ind w:left="709" w:hanging="284"/>
        <w:jc w:val="both"/>
        <w:textAlignment w:val="baseline"/>
        <w:rPr>
          <w:rFonts w:ascii="Arial" w:hAnsi="Arial" w:cs="Arial"/>
          <w:color w:val="000000"/>
        </w:rPr>
      </w:pPr>
      <w:r>
        <w:rPr>
          <w:rFonts w:ascii="Arial" w:hAnsi="Arial" w:cs="Arial"/>
          <w:color w:val="000000"/>
        </w:rPr>
        <w:t>amennyiben magánút kialakítható, azt a telekalakítási tervben kell megoldani,</w:t>
      </w:r>
    </w:p>
    <w:p w:rsidR="001E50D2" w:rsidRDefault="001E50D2" w:rsidP="001E50D2">
      <w:pPr>
        <w:numPr>
          <w:ilvl w:val="0"/>
          <w:numId w:val="18"/>
        </w:numPr>
        <w:overflowPunct w:val="0"/>
        <w:autoSpaceDE w:val="0"/>
        <w:autoSpaceDN w:val="0"/>
        <w:adjustRightInd w:val="0"/>
        <w:ind w:left="709" w:hanging="284"/>
        <w:jc w:val="both"/>
        <w:textAlignment w:val="baseline"/>
        <w:rPr>
          <w:rFonts w:ascii="Arial" w:hAnsi="Arial" w:cs="Arial"/>
          <w:color w:val="000000"/>
        </w:rPr>
      </w:pPr>
      <w:r>
        <w:rPr>
          <w:rFonts w:ascii="Arial" w:hAnsi="Arial" w:cs="Arial"/>
          <w:color w:val="000000"/>
        </w:rPr>
        <w:lastRenderedPageBreak/>
        <w:t>amennyiben közterület kialakítása vagy módosítása (bővítés, megszüntetés, szűkítés) válik szükségessé, a Szabályozási Tervet módosítani kell.</w:t>
      </w:r>
    </w:p>
    <w:p w:rsidR="001E50D2" w:rsidRDefault="001E50D2" w:rsidP="001E50D2">
      <w:pPr>
        <w:overflowPunct w:val="0"/>
        <w:autoSpaceDE w:val="0"/>
        <w:autoSpaceDN w:val="0"/>
        <w:adjustRightInd w:val="0"/>
        <w:ind w:left="425"/>
        <w:jc w:val="both"/>
        <w:textAlignment w:val="baseline"/>
        <w:rPr>
          <w:rFonts w:ascii="Arial" w:hAnsi="Arial" w:cs="Arial"/>
          <w:color w:val="000000"/>
        </w:rPr>
      </w:pPr>
    </w:p>
    <w:p w:rsidR="001E50D2" w:rsidRDefault="001E50D2" w:rsidP="001E50D2">
      <w:pPr>
        <w:overflowPunct w:val="0"/>
        <w:autoSpaceDE w:val="0"/>
        <w:autoSpaceDN w:val="0"/>
        <w:adjustRightInd w:val="0"/>
        <w:jc w:val="both"/>
        <w:textAlignment w:val="baseline"/>
        <w:rPr>
          <w:rFonts w:ascii="Arial" w:hAnsi="Arial" w:cs="Arial"/>
          <w:color w:val="000000"/>
        </w:rPr>
      </w:pPr>
      <w:r>
        <w:rPr>
          <w:rFonts w:ascii="Arial" w:hAnsi="Arial" w:cs="Arial"/>
          <w:color w:val="000000"/>
        </w:rPr>
        <w:t xml:space="preserve">(3)Övezet, építési övezet határa csak telek, építési telek határa mentén lehet, ezért telekalakítás (telekegyesítés) nem engedélyezhető úgy, hogy egy telekre két övezet előírásai legyenek érvényesek. </w:t>
      </w:r>
    </w:p>
    <w:p w:rsidR="001E50D2" w:rsidRDefault="001E50D2" w:rsidP="001E50D2">
      <w:pPr>
        <w:overflowPunct w:val="0"/>
        <w:autoSpaceDE w:val="0"/>
        <w:autoSpaceDN w:val="0"/>
        <w:adjustRightInd w:val="0"/>
        <w:jc w:val="both"/>
        <w:textAlignment w:val="baseline"/>
        <w:rPr>
          <w:rFonts w:ascii="Arial" w:hAnsi="Arial" w:cs="Arial"/>
          <w:color w:val="000000"/>
        </w:rPr>
      </w:pPr>
    </w:p>
    <w:p w:rsidR="001E50D2" w:rsidRDefault="001E50D2" w:rsidP="001E50D2">
      <w:pPr>
        <w:overflowPunct w:val="0"/>
        <w:autoSpaceDE w:val="0"/>
        <w:autoSpaceDN w:val="0"/>
        <w:adjustRightInd w:val="0"/>
        <w:jc w:val="both"/>
        <w:textAlignment w:val="baseline"/>
        <w:rPr>
          <w:rFonts w:ascii="Arial" w:hAnsi="Arial" w:cs="Arial"/>
          <w:color w:val="000000"/>
        </w:rPr>
      </w:pPr>
      <w:r>
        <w:rPr>
          <w:rFonts w:ascii="Arial" w:hAnsi="Arial" w:cs="Arial"/>
          <w:color w:val="000000"/>
        </w:rPr>
        <w:t>(4)A település belterületén új nyúlványos telek nem alakítható ki.</w:t>
      </w:r>
    </w:p>
    <w:p w:rsidR="001E50D2" w:rsidRDefault="001E50D2" w:rsidP="001E50D2">
      <w:pPr>
        <w:overflowPunct w:val="0"/>
        <w:autoSpaceDE w:val="0"/>
        <w:autoSpaceDN w:val="0"/>
        <w:adjustRightInd w:val="0"/>
        <w:jc w:val="both"/>
        <w:textAlignment w:val="baseline"/>
        <w:rPr>
          <w:rFonts w:ascii="Arial" w:hAnsi="Arial" w:cs="Arial"/>
          <w:color w:val="000000"/>
        </w:rPr>
      </w:pPr>
    </w:p>
    <w:p w:rsidR="001E50D2" w:rsidRDefault="001E50D2" w:rsidP="001E50D2">
      <w:pPr>
        <w:pStyle w:val="lfej"/>
        <w:tabs>
          <w:tab w:val="clear" w:pos="4536"/>
          <w:tab w:val="clear" w:pos="9072"/>
        </w:tabs>
        <w:jc w:val="both"/>
        <w:rPr>
          <w:rFonts w:cs="Arial"/>
          <w:color w:val="000000"/>
        </w:rPr>
      </w:pPr>
      <w:r>
        <w:rPr>
          <w:rFonts w:cs="Arial"/>
          <w:color w:val="000000"/>
        </w:rPr>
        <w:t xml:space="preserve">(5)Az övezetekben több telek összevonásával - az övezeti előírásoknak megfelelően -egységesen beépíthető építési telek kialakítható. </w:t>
      </w:r>
    </w:p>
    <w:p w:rsidR="001E50D2" w:rsidRDefault="001E50D2" w:rsidP="001E50D2">
      <w:pPr>
        <w:pStyle w:val="lfej"/>
        <w:tabs>
          <w:tab w:val="clear" w:pos="4536"/>
          <w:tab w:val="clear" w:pos="9072"/>
        </w:tabs>
        <w:jc w:val="both"/>
        <w:rPr>
          <w:rFonts w:cs="Arial"/>
          <w:color w:val="000000"/>
        </w:rPr>
      </w:pPr>
    </w:p>
    <w:p w:rsidR="001E50D2" w:rsidRDefault="001E50D2" w:rsidP="001E50D2">
      <w:pPr>
        <w:pStyle w:val="lfej"/>
        <w:tabs>
          <w:tab w:val="clear" w:pos="4536"/>
          <w:tab w:val="clear" w:pos="9072"/>
        </w:tabs>
        <w:jc w:val="both"/>
        <w:rPr>
          <w:rFonts w:cs="Arial"/>
          <w:color w:val="000000"/>
        </w:rPr>
      </w:pPr>
      <w:r>
        <w:rPr>
          <w:rFonts w:cs="Arial"/>
          <w:color w:val="000000"/>
        </w:rPr>
        <w:t>(6)A telekalakítás szabályai:</w:t>
      </w:r>
    </w:p>
    <w:p w:rsidR="001E50D2" w:rsidRDefault="001E50D2" w:rsidP="001E50D2">
      <w:pPr>
        <w:pStyle w:val="lfej"/>
        <w:tabs>
          <w:tab w:val="clear" w:pos="4536"/>
          <w:tab w:val="clear" w:pos="9072"/>
        </w:tabs>
        <w:jc w:val="both"/>
        <w:rPr>
          <w:rFonts w:cs="Arial"/>
          <w:color w:val="000000"/>
        </w:rPr>
      </w:pPr>
    </w:p>
    <w:p w:rsidR="001E50D2" w:rsidRDefault="001E50D2" w:rsidP="001E50D2">
      <w:pPr>
        <w:ind w:left="357"/>
        <w:jc w:val="both"/>
        <w:rPr>
          <w:rFonts w:ascii="Arial" w:hAnsi="Arial" w:cs="Arial"/>
        </w:rPr>
      </w:pPr>
      <w:r>
        <w:rPr>
          <w:rFonts w:ascii="Arial" w:hAnsi="Arial" w:cs="Arial"/>
        </w:rPr>
        <w:t>a.)Az OTÉK III. fejezetében foglaltak és a 85/2000. (XI.08.) FVM rendelet szerint kell eljárni.</w:t>
      </w:r>
    </w:p>
    <w:p w:rsidR="001E50D2" w:rsidRDefault="001E50D2" w:rsidP="001E50D2">
      <w:pPr>
        <w:ind w:left="714" w:hanging="357"/>
        <w:jc w:val="both"/>
        <w:rPr>
          <w:rFonts w:ascii="Arial" w:hAnsi="Arial" w:cs="Arial"/>
        </w:rPr>
      </w:pPr>
    </w:p>
    <w:p w:rsidR="001E50D2" w:rsidRDefault="001E50D2" w:rsidP="001E50D2">
      <w:pPr>
        <w:ind w:left="357"/>
        <w:jc w:val="both"/>
        <w:rPr>
          <w:rFonts w:ascii="Arial" w:hAnsi="Arial" w:cs="Arial"/>
        </w:rPr>
      </w:pPr>
      <w:r>
        <w:rPr>
          <w:rFonts w:ascii="Arial" w:hAnsi="Arial" w:cs="Arial"/>
        </w:rPr>
        <w:t>b.)Telket csak úgy szabad alakítani, hogy a terület rendeltetésének megfelelő használatra alkalmas legyen, továbbá annak alakja, terjedelme, beépítettsége a szabályozási tervnek és a vonatkozó jogszabályoknak megfeleljen.</w:t>
      </w:r>
    </w:p>
    <w:p w:rsidR="001E50D2" w:rsidRDefault="001E50D2" w:rsidP="001E50D2">
      <w:pPr>
        <w:ind w:left="357"/>
        <w:jc w:val="both"/>
        <w:rPr>
          <w:rFonts w:ascii="Arial" w:hAnsi="Arial" w:cs="Arial"/>
        </w:rPr>
      </w:pPr>
      <w:r>
        <w:rPr>
          <w:rFonts w:ascii="Arial" w:hAnsi="Arial" w:cs="Arial"/>
        </w:rPr>
        <w:t>c.) A szabályozási terv szerinti telekcsoport rendezésénél a telkeket egyesíteni kell, az egyesített földrészletből ki kell venni a közterületeket, majd a fennmaradt területet a területre vonatkozó előírásoknak megfelelő telkekre kell felosztani.</w:t>
      </w:r>
    </w:p>
    <w:p w:rsidR="001E50D2" w:rsidRDefault="001E50D2" w:rsidP="001E50D2">
      <w:pPr>
        <w:jc w:val="both"/>
        <w:rPr>
          <w:rFonts w:ascii="Arial" w:hAnsi="Arial" w:cs="Arial"/>
        </w:rPr>
      </w:pPr>
    </w:p>
    <w:p w:rsidR="001E50D2" w:rsidRDefault="001E50D2" w:rsidP="001E50D2">
      <w:pPr>
        <w:jc w:val="both"/>
        <w:rPr>
          <w:rFonts w:ascii="Arial" w:hAnsi="Arial" w:cs="Arial"/>
        </w:rPr>
      </w:pPr>
    </w:p>
    <w:p w:rsidR="001E50D2" w:rsidRDefault="001E50D2" w:rsidP="001E50D2">
      <w:pPr>
        <w:jc w:val="center"/>
        <w:rPr>
          <w:rFonts w:ascii="Arial" w:hAnsi="Arial" w:cs="Arial"/>
          <w:b/>
        </w:rPr>
      </w:pPr>
      <w:bookmarkStart w:id="1" w:name="_Toc486841666"/>
      <w:r>
        <w:rPr>
          <w:rFonts w:ascii="Arial" w:hAnsi="Arial" w:cs="Arial"/>
          <w:b/>
        </w:rPr>
        <w:t>Általános előírások</w:t>
      </w:r>
    </w:p>
    <w:p w:rsidR="001E50D2" w:rsidRDefault="001E50D2" w:rsidP="001E50D2">
      <w:pPr>
        <w:pStyle w:val="Cmsor7"/>
        <w:jc w:val="center"/>
        <w:rPr>
          <w:rFonts w:cs="Arial"/>
          <w:color w:val="000000"/>
        </w:rPr>
      </w:pPr>
    </w:p>
    <w:p w:rsidR="001E50D2" w:rsidRDefault="001E50D2" w:rsidP="001E50D2">
      <w:pPr>
        <w:pStyle w:val="Cmsor7"/>
        <w:jc w:val="center"/>
        <w:rPr>
          <w:rFonts w:cs="Arial"/>
          <w:color w:val="000000"/>
        </w:rPr>
      </w:pPr>
      <w:r>
        <w:rPr>
          <w:rFonts w:cs="Arial"/>
          <w:color w:val="000000"/>
        </w:rPr>
        <w:t>8. §</w:t>
      </w:r>
      <w:bookmarkEnd w:id="1"/>
    </w:p>
    <w:p w:rsidR="001E50D2" w:rsidRDefault="001E50D2" w:rsidP="001E50D2">
      <w:pPr>
        <w:jc w:val="both"/>
        <w:rPr>
          <w:rFonts w:ascii="Arial" w:hAnsi="Arial" w:cs="Arial"/>
          <w:color w:val="000000"/>
        </w:rPr>
      </w:pPr>
    </w:p>
    <w:p w:rsidR="001E50D2" w:rsidRDefault="001E50D2" w:rsidP="001E50D2">
      <w:pPr>
        <w:overflowPunct w:val="0"/>
        <w:autoSpaceDE w:val="0"/>
        <w:autoSpaceDN w:val="0"/>
        <w:adjustRightInd w:val="0"/>
        <w:jc w:val="both"/>
        <w:textAlignment w:val="baseline"/>
        <w:rPr>
          <w:rFonts w:ascii="Arial" w:hAnsi="Arial" w:cs="Arial"/>
          <w:color w:val="000000"/>
        </w:rPr>
      </w:pPr>
      <w:r>
        <w:rPr>
          <w:rFonts w:ascii="Arial" w:hAnsi="Arial" w:cs="Arial"/>
          <w:color w:val="000000"/>
        </w:rPr>
        <w:t>(1)A település közigazgatási területén építési engedély csak az építési szabályoknak megfelelően kialakított kiszolgáló-, vagy lakóútról, vagy önálló helyrajzi számmal rendelkező magánútról gépjárművel közvetlenül megközelíthető telekre adható. Az egynél több telket kiszolgáló magánutakat közforgalom elől nem szabad elzárni, biztosítani kell, hogy az általuk kiszolgált telkek járművel akadályoztatás nélkül, bármikor megközelíthetők legyenek.</w:t>
      </w:r>
    </w:p>
    <w:p w:rsidR="001E50D2" w:rsidRDefault="001E50D2" w:rsidP="001E50D2">
      <w:pPr>
        <w:overflowPunct w:val="0"/>
        <w:autoSpaceDE w:val="0"/>
        <w:autoSpaceDN w:val="0"/>
        <w:adjustRightInd w:val="0"/>
        <w:jc w:val="both"/>
        <w:textAlignment w:val="baseline"/>
        <w:rPr>
          <w:rFonts w:ascii="Arial" w:hAnsi="Arial" w:cs="Arial"/>
          <w:color w:val="000000"/>
        </w:rPr>
      </w:pPr>
    </w:p>
    <w:p w:rsidR="001E50D2" w:rsidRDefault="001E50D2" w:rsidP="001E50D2">
      <w:pPr>
        <w:overflowPunct w:val="0"/>
        <w:autoSpaceDE w:val="0"/>
        <w:autoSpaceDN w:val="0"/>
        <w:adjustRightInd w:val="0"/>
        <w:jc w:val="both"/>
        <w:textAlignment w:val="baseline"/>
        <w:rPr>
          <w:rFonts w:ascii="Arial" w:hAnsi="Arial" w:cs="Arial"/>
          <w:color w:val="000000"/>
        </w:rPr>
      </w:pPr>
      <w:r>
        <w:rPr>
          <w:rFonts w:ascii="Arial" w:hAnsi="Arial" w:cs="Arial"/>
          <w:color w:val="000000"/>
        </w:rPr>
        <w:t xml:space="preserve">(2)Az egyes telkek beépítési lehetőségét az általános előírásokon túlmenően az adott telekre vonatkozó övezeti előírások határozzák meg. Építési engedély csak a HÉSZ vonatkozó általános és részletes előírásainak betartásával adható ki. Ha a kialakult már beépített telkek területén új épület létesítésére kerül sor, akkor a telek beépítése a számszerűen meghatározott építési előírások szerint történhet. </w:t>
      </w:r>
    </w:p>
    <w:p w:rsidR="001E50D2" w:rsidRDefault="001E50D2" w:rsidP="001E50D2">
      <w:pPr>
        <w:overflowPunct w:val="0"/>
        <w:autoSpaceDE w:val="0"/>
        <w:autoSpaceDN w:val="0"/>
        <w:adjustRightInd w:val="0"/>
        <w:jc w:val="both"/>
        <w:textAlignment w:val="baseline"/>
        <w:rPr>
          <w:rFonts w:ascii="Arial" w:hAnsi="Arial" w:cs="Arial"/>
          <w:color w:val="000000"/>
        </w:rPr>
      </w:pPr>
    </w:p>
    <w:p w:rsidR="001E50D2" w:rsidRDefault="001E50D2" w:rsidP="001E50D2">
      <w:pPr>
        <w:overflowPunct w:val="0"/>
        <w:autoSpaceDE w:val="0"/>
        <w:autoSpaceDN w:val="0"/>
        <w:adjustRightInd w:val="0"/>
        <w:jc w:val="both"/>
        <w:textAlignment w:val="baseline"/>
        <w:rPr>
          <w:rFonts w:ascii="Arial" w:hAnsi="Arial" w:cs="Arial"/>
          <w:color w:val="000000"/>
        </w:rPr>
      </w:pPr>
      <w:r>
        <w:rPr>
          <w:rFonts w:ascii="Arial" w:hAnsi="Arial" w:cs="Arial"/>
          <w:color w:val="000000"/>
        </w:rPr>
        <w:t>(3)A település közigazgatási területén a már meglévő, kialakult beépítés fenntartható (állagmegóvás, felújítás engedélyezhető), de új építési munka csak a HÉSZ előírásainak betartásával végezhető.</w:t>
      </w:r>
    </w:p>
    <w:p w:rsidR="001E50D2" w:rsidRDefault="001E50D2" w:rsidP="001E50D2">
      <w:pPr>
        <w:overflowPunct w:val="0"/>
        <w:autoSpaceDE w:val="0"/>
        <w:autoSpaceDN w:val="0"/>
        <w:adjustRightInd w:val="0"/>
        <w:jc w:val="both"/>
        <w:textAlignment w:val="baseline"/>
        <w:rPr>
          <w:rFonts w:ascii="Arial" w:hAnsi="Arial" w:cs="Arial"/>
          <w:color w:val="000000"/>
        </w:rPr>
      </w:pPr>
    </w:p>
    <w:p w:rsidR="001E50D2" w:rsidRDefault="001E50D2" w:rsidP="001E50D2">
      <w:pPr>
        <w:overflowPunct w:val="0"/>
        <w:autoSpaceDE w:val="0"/>
        <w:autoSpaceDN w:val="0"/>
        <w:adjustRightInd w:val="0"/>
        <w:jc w:val="both"/>
        <w:textAlignment w:val="baseline"/>
        <w:rPr>
          <w:rFonts w:ascii="Arial" w:hAnsi="Arial" w:cs="Arial"/>
          <w:color w:val="000000"/>
        </w:rPr>
      </w:pPr>
      <w:r>
        <w:rPr>
          <w:rFonts w:ascii="Arial" w:hAnsi="Arial" w:cs="Arial"/>
          <w:color w:val="000000"/>
        </w:rPr>
        <w:t>(4)Építési engedély kiadásánál figyelembe kell venni a szabályozási terven feltüntetett, valamint egyéb jogszabályok által megalapozott, a szakhatóságok által megszabott védőterületet, védőtávolságot, védősávot.</w:t>
      </w:r>
    </w:p>
    <w:p w:rsidR="001E50D2" w:rsidRDefault="001E50D2" w:rsidP="001E50D2">
      <w:pPr>
        <w:overflowPunct w:val="0"/>
        <w:autoSpaceDE w:val="0"/>
        <w:autoSpaceDN w:val="0"/>
        <w:adjustRightInd w:val="0"/>
        <w:jc w:val="both"/>
        <w:textAlignment w:val="baseline"/>
        <w:rPr>
          <w:rFonts w:ascii="Arial" w:hAnsi="Arial" w:cs="Arial"/>
          <w:color w:val="000000"/>
        </w:rPr>
      </w:pPr>
    </w:p>
    <w:p w:rsidR="001E50D2" w:rsidRDefault="001E50D2" w:rsidP="001E50D2">
      <w:pPr>
        <w:tabs>
          <w:tab w:val="left" w:pos="426"/>
        </w:tabs>
        <w:overflowPunct w:val="0"/>
        <w:autoSpaceDE w:val="0"/>
        <w:autoSpaceDN w:val="0"/>
        <w:adjustRightInd w:val="0"/>
        <w:jc w:val="both"/>
        <w:textAlignment w:val="baseline"/>
        <w:rPr>
          <w:rFonts w:ascii="Arial" w:hAnsi="Arial" w:cs="Arial"/>
          <w:color w:val="000000"/>
        </w:rPr>
      </w:pPr>
      <w:r>
        <w:rPr>
          <w:rFonts w:ascii="Arial" w:hAnsi="Arial" w:cs="Arial"/>
          <w:color w:val="000000"/>
        </w:rPr>
        <w:lastRenderedPageBreak/>
        <w:t>(5)A talaj- és felszíni vizek áramlását és minőségét veszélyeztető építés esetén építési engedély csak az illetékes vízügyi hatóság bevonásával adható ki.</w:t>
      </w:r>
    </w:p>
    <w:p w:rsidR="001E50D2" w:rsidRDefault="001E50D2" w:rsidP="001E50D2">
      <w:pPr>
        <w:overflowPunct w:val="0"/>
        <w:autoSpaceDE w:val="0"/>
        <w:autoSpaceDN w:val="0"/>
        <w:adjustRightInd w:val="0"/>
        <w:jc w:val="both"/>
        <w:textAlignment w:val="baseline"/>
        <w:rPr>
          <w:rFonts w:ascii="Arial" w:hAnsi="Arial" w:cs="Arial"/>
          <w:color w:val="000000"/>
        </w:rPr>
      </w:pPr>
    </w:p>
    <w:p w:rsidR="001E50D2" w:rsidRDefault="001E50D2" w:rsidP="001E50D2">
      <w:pPr>
        <w:overflowPunct w:val="0"/>
        <w:autoSpaceDE w:val="0"/>
        <w:autoSpaceDN w:val="0"/>
        <w:adjustRightInd w:val="0"/>
        <w:jc w:val="both"/>
        <w:textAlignment w:val="baseline"/>
        <w:rPr>
          <w:rFonts w:ascii="Arial" w:hAnsi="Arial" w:cs="Arial"/>
          <w:color w:val="000000"/>
        </w:rPr>
      </w:pPr>
      <w:r>
        <w:rPr>
          <w:rFonts w:ascii="Arial" w:hAnsi="Arial" w:cs="Arial"/>
          <w:color w:val="000000"/>
        </w:rPr>
        <w:t>(6)Az előkertek mélységét a környezetben kialakult beépítésnek megfelelően kell meghatározni. Az új építési övezetté váló területeken, vagy ha az adott telek környezetében nincs kialakult beépítés, az előkert mélysége legalább 5 m.</w:t>
      </w:r>
    </w:p>
    <w:p w:rsidR="001E50D2" w:rsidRDefault="001E50D2" w:rsidP="001E50D2">
      <w:pPr>
        <w:overflowPunct w:val="0"/>
        <w:autoSpaceDE w:val="0"/>
        <w:autoSpaceDN w:val="0"/>
        <w:adjustRightInd w:val="0"/>
        <w:jc w:val="both"/>
        <w:textAlignment w:val="baseline"/>
        <w:rPr>
          <w:rFonts w:ascii="Arial" w:hAnsi="Arial" w:cs="Arial"/>
          <w:color w:val="000000"/>
        </w:rPr>
      </w:pPr>
    </w:p>
    <w:p w:rsidR="001E50D2" w:rsidRDefault="001E50D2" w:rsidP="001E50D2">
      <w:pPr>
        <w:overflowPunct w:val="0"/>
        <w:autoSpaceDE w:val="0"/>
        <w:autoSpaceDN w:val="0"/>
        <w:adjustRightInd w:val="0"/>
        <w:jc w:val="both"/>
        <w:textAlignment w:val="baseline"/>
        <w:rPr>
          <w:rFonts w:ascii="Arial" w:hAnsi="Arial" w:cs="Arial"/>
          <w:color w:val="000000"/>
        </w:rPr>
      </w:pPr>
      <w:r>
        <w:rPr>
          <w:rFonts w:ascii="Arial" w:hAnsi="Arial" w:cs="Arial"/>
          <w:color w:val="000000"/>
        </w:rPr>
        <w:t xml:space="preserve">(7)Az oldal- és hátsókertek kialakítására az OTÉK vonatkozó előírásai a mértékadók minden olyan esetben, ahol e szabályzat ettől eltérő értékeket nem határoz meg. </w:t>
      </w:r>
    </w:p>
    <w:p w:rsidR="001E50D2" w:rsidRDefault="001E50D2" w:rsidP="001E50D2">
      <w:pPr>
        <w:overflowPunct w:val="0"/>
        <w:autoSpaceDE w:val="0"/>
        <w:autoSpaceDN w:val="0"/>
        <w:adjustRightInd w:val="0"/>
        <w:jc w:val="both"/>
        <w:textAlignment w:val="baseline"/>
        <w:rPr>
          <w:rFonts w:ascii="Arial" w:hAnsi="Arial" w:cs="Arial"/>
          <w:color w:val="000000"/>
        </w:rPr>
      </w:pPr>
    </w:p>
    <w:p w:rsidR="001E50D2" w:rsidRDefault="001E50D2" w:rsidP="001E50D2">
      <w:pPr>
        <w:overflowPunct w:val="0"/>
        <w:autoSpaceDE w:val="0"/>
        <w:autoSpaceDN w:val="0"/>
        <w:adjustRightInd w:val="0"/>
        <w:jc w:val="both"/>
        <w:textAlignment w:val="baseline"/>
        <w:rPr>
          <w:rFonts w:ascii="Arial" w:hAnsi="Arial" w:cs="Arial"/>
          <w:color w:val="000000"/>
        </w:rPr>
      </w:pPr>
      <w:r>
        <w:rPr>
          <w:rFonts w:ascii="Arial" w:hAnsi="Arial" w:cs="Arial"/>
          <w:color w:val="000000"/>
        </w:rPr>
        <w:t>(8)A jelenlegi terület-felhasználásában megváltozó, beépítésre szánt területeken építési engedély csak a teljes közmű, burkolt út és a terület vízrendezésének meglétekor adható.</w:t>
      </w:r>
    </w:p>
    <w:p w:rsidR="001E50D2" w:rsidRDefault="001E50D2" w:rsidP="001E50D2">
      <w:pPr>
        <w:tabs>
          <w:tab w:val="left" w:pos="426"/>
        </w:tabs>
        <w:overflowPunct w:val="0"/>
        <w:autoSpaceDE w:val="0"/>
        <w:autoSpaceDN w:val="0"/>
        <w:adjustRightInd w:val="0"/>
        <w:jc w:val="both"/>
        <w:textAlignment w:val="baseline"/>
        <w:rPr>
          <w:rFonts w:ascii="Arial" w:hAnsi="Arial" w:cs="Arial"/>
          <w:color w:val="000000"/>
        </w:rPr>
      </w:pPr>
    </w:p>
    <w:p w:rsidR="001E50D2" w:rsidRDefault="001E50D2" w:rsidP="001E50D2">
      <w:pPr>
        <w:overflowPunct w:val="0"/>
        <w:autoSpaceDE w:val="0"/>
        <w:autoSpaceDN w:val="0"/>
        <w:adjustRightInd w:val="0"/>
        <w:jc w:val="both"/>
        <w:textAlignment w:val="baseline"/>
        <w:rPr>
          <w:rFonts w:ascii="Arial" w:hAnsi="Arial" w:cs="Arial"/>
          <w:color w:val="000000"/>
        </w:rPr>
      </w:pPr>
      <w:r>
        <w:rPr>
          <w:rFonts w:ascii="Arial" w:hAnsi="Arial" w:cs="Arial"/>
          <w:color w:val="000000"/>
        </w:rPr>
        <w:t>(9)A település területén állattartó építmény építési engedélyezési eljárásánál az állattartást szabályozó helyi önkormányzati rendelet előírásait be kell tartani.</w:t>
      </w:r>
    </w:p>
    <w:p w:rsidR="001E50D2" w:rsidRDefault="001E50D2" w:rsidP="001E50D2">
      <w:pPr>
        <w:overflowPunct w:val="0"/>
        <w:autoSpaceDE w:val="0"/>
        <w:autoSpaceDN w:val="0"/>
        <w:adjustRightInd w:val="0"/>
        <w:jc w:val="both"/>
        <w:textAlignment w:val="baseline"/>
        <w:rPr>
          <w:rFonts w:ascii="Arial" w:hAnsi="Arial" w:cs="Arial"/>
          <w:color w:val="000000"/>
        </w:rPr>
      </w:pPr>
    </w:p>
    <w:p w:rsidR="001E50D2" w:rsidRDefault="001E50D2" w:rsidP="001E50D2">
      <w:pPr>
        <w:overflowPunct w:val="0"/>
        <w:autoSpaceDE w:val="0"/>
        <w:autoSpaceDN w:val="0"/>
        <w:adjustRightInd w:val="0"/>
        <w:jc w:val="both"/>
        <w:textAlignment w:val="baseline"/>
        <w:rPr>
          <w:rFonts w:ascii="Arial" w:hAnsi="Arial" w:cs="Arial"/>
          <w:color w:val="000000"/>
        </w:rPr>
      </w:pPr>
    </w:p>
    <w:p w:rsidR="001E50D2" w:rsidRDefault="001E50D2" w:rsidP="001E50D2">
      <w:pPr>
        <w:overflowPunct w:val="0"/>
        <w:autoSpaceDE w:val="0"/>
        <w:autoSpaceDN w:val="0"/>
        <w:adjustRightInd w:val="0"/>
        <w:jc w:val="both"/>
        <w:textAlignment w:val="baseline"/>
        <w:rPr>
          <w:rFonts w:ascii="Arial" w:hAnsi="Arial" w:cs="Arial"/>
          <w:color w:val="000000"/>
        </w:rPr>
      </w:pPr>
    </w:p>
    <w:p w:rsidR="001E50D2" w:rsidRDefault="001E50D2" w:rsidP="001E50D2">
      <w:pPr>
        <w:overflowPunct w:val="0"/>
        <w:autoSpaceDE w:val="0"/>
        <w:autoSpaceDN w:val="0"/>
        <w:adjustRightInd w:val="0"/>
        <w:jc w:val="both"/>
        <w:textAlignment w:val="baseline"/>
        <w:rPr>
          <w:rFonts w:ascii="Arial" w:hAnsi="Arial" w:cs="Arial"/>
          <w:color w:val="000000"/>
        </w:rPr>
      </w:pPr>
    </w:p>
    <w:p w:rsidR="001E50D2" w:rsidRDefault="001E50D2" w:rsidP="001E50D2">
      <w:pPr>
        <w:jc w:val="center"/>
        <w:rPr>
          <w:rFonts w:ascii="Arial" w:hAnsi="Arial" w:cs="Arial"/>
          <w:b/>
        </w:rPr>
      </w:pPr>
      <w:r>
        <w:rPr>
          <w:rFonts w:ascii="Arial" w:hAnsi="Arial" w:cs="Arial"/>
          <w:b/>
        </w:rPr>
        <w:t>Lakóövezetek általános előírásai</w:t>
      </w:r>
    </w:p>
    <w:p w:rsidR="001E50D2" w:rsidRDefault="001E50D2" w:rsidP="001E50D2">
      <w:pPr>
        <w:tabs>
          <w:tab w:val="left" w:pos="567"/>
        </w:tabs>
        <w:jc w:val="center"/>
        <w:rPr>
          <w:rFonts w:ascii="Arial" w:hAnsi="Arial" w:cs="Arial"/>
          <w:b/>
        </w:rPr>
      </w:pPr>
    </w:p>
    <w:p w:rsidR="001E50D2" w:rsidRDefault="001E50D2" w:rsidP="001E50D2">
      <w:pPr>
        <w:pStyle w:val="FejezetCm"/>
        <w:keepNext w:val="0"/>
        <w:keepLines w:val="0"/>
        <w:tabs>
          <w:tab w:val="left" w:pos="567"/>
        </w:tabs>
        <w:spacing w:before="0" w:after="0" w:line="240" w:lineRule="auto"/>
        <w:rPr>
          <w:rFonts w:ascii="Arial" w:hAnsi="Arial" w:cs="Arial"/>
          <w:noProof w:val="0"/>
        </w:rPr>
      </w:pPr>
      <w:r>
        <w:rPr>
          <w:rFonts w:ascii="Arial" w:hAnsi="Arial" w:cs="Arial"/>
          <w:noProof w:val="0"/>
        </w:rPr>
        <w:t>9. §</w:t>
      </w:r>
    </w:p>
    <w:p w:rsidR="001E50D2" w:rsidRDefault="001E50D2" w:rsidP="001E50D2">
      <w:pPr>
        <w:tabs>
          <w:tab w:val="left" w:pos="567"/>
        </w:tabs>
        <w:jc w:val="both"/>
        <w:rPr>
          <w:rFonts w:ascii="Arial" w:hAnsi="Arial" w:cs="Arial"/>
          <w:color w:val="FF0000"/>
        </w:rPr>
      </w:pPr>
    </w:p>
    <w:p w:rsidR="001E50D2" w:rsidRDefault="001E50D2" w:rsidP="001E50D2">
      <w:pPr>
        <w:jc w:val="both"/>
        <w:rPr>
          <w:rFonts w:ascii="Arial" w:hAnsi="Arial" w:cs="Arial"/>
        </w:rPr>
      </w:pPr>
      <w:r>
        <w:rPr>
          <w:rFonts w:ascii="Arial" w:hAnsi="Arial" w:cs="Arial"/>
        </w:rPr>
        <w:t>(1)A területen fő funkcióként lakóépületek helyezhetők el, valamint</w:t>
      </w:r>
    </w:p>
    <w:p w:rsidR="001E50D2" w:rsidRDefault="001E50D2" w:rsidP="001E50D2">
      <w:pPr>
        <w:numPr>
          <w:ilvl w:val="0"/>
          <w:numId w:val="20"/>
        </w:numPr>
        <w:ind w:left="714" w:hanging="357"/>
        <w:jc w:val="both"/>
        <w:rPr>
          <w:rFonts w:ascii="Arial" w:hAnsi="Arial" w:cs="Arial"/>
        </w:rPr>
      </w:pPr>
      <w:r>
        <w:rPr>
          <w:rFonts w:ascii="Arial" w:hAnsi="Arial" w:cs="Arial"/>
        </w:rPr>
        <w:t>termelő kertgazdasági építmény,</w:t>
      </w:r>
    </w:p>
    <w:p w:rsidR="001E50D2" w:rsidRDefault="001E50D2" w:rsidP="001E50D2">
      <w:pPr>
        <w:numPr>
          <w:ilvl w:val="0"/>
          <w:numId w:val="21"/>
        </w:numPr>
        <w:ind w:left="714" w:hanging="357"/>
        <w:jc w:val="both"/>
        <w:rPr>
          <w:rFonts w:ascii="Arial" w:hAnsi="Arial" w:cs="Arial"/>
        </w:rPr>
      </w:pPr>
      <w:r>
        <w:rPr>
          <w:rFonts w:ascii="Arial" w:hAnsi="Arial" w:cs="Arial"/>
        </w:rPr>
        <w:t>a terület ellátását szolgáló üzleti, kereskedelmi, vendéglátó épület, 500 m</w:t>
      </w:r>
      <w:r>
        <w:rPr>
          <w:rFonts w:ascii="Arial" w:hAnsi="Arial" w:cs="Arial"/>
          <w:vertAlign w:val="superscript"/>
        </w:rPr>
        <w:t>2</w:t>
      </w:r>
      <w:r>
        <w:rPr>
          <w:rFonts w:ascii="Arial" w:hAnsi="Arial" w:cs="Arial"/>
        </w:rPr>
        <w:t xml:space="preserve"> beépített szintterületig</w:t>
      </w:r>
    </w:p>
    <w:p w:rsidR="001E50D2" w:rsidRDefault="001E50D2" w:rsidP="001E50D2">
      <w:pPr>
        <w:numPr>
          <w:ilvl w:val="0"/>
          <w:numId w:val="22"/>
        </w:numPr>
        <w:jc w:val="both"/>
        <w:rPr>
          <w:rFonts w:ascii="Arial" w:hAnsi="Arial" w:cs="Arial"/>
        </w:rPr>
      </w:pPr>
      <w:r>
        <w:rPr>
          <w:rFonts w:ascii="Arial" w:hAnsi="Arial" w:cs="Arial"/>
        </w:rPr>
        <w:t>kézműipari építmény, 500 m</w:t>
      </w:r>
      <w:r>
        <w:rPr>
          <w:rFonts w:ascii="Arial" w:hAnsi="Arial" w:cs="Arial"/>
          <w:vertAlign w:val="superscript"/>
        </w:rPr>
        <w:t>2</w:t>
      </w:r>
      <w:r>
        <w:rPr>
          <w:rFonts w:ascii="Arial" w:hAnsi="Arial" w:cs="Arial"/>
        </w:rPr>
        <w:t xml:space="preserve"> beépített szintterületig</w:t>
      </w:r>
    </w:p>
    <w:p w:rsidR="001E50D2" w:rsidRDefault="001E50D2" w:rsidP="001E50D2">
      <w:pPr>
        <w:numPr>
          <w:ilvl w:val="0"/>
          <w:numId w:val="23"/>
        </w:numPr>
        <w:ind w:left="714" w:hanging="357"/>
        <w:jc w:val="both"/>
        <w:rPr>
          <w:rFonts w:ascii="Arial" w:hAnsi="Arial" w:cs="Arial"/>
        </w:rPr>
      </w:pPr>
      <w:r>
        <w:rPr>
          <w:rFonts w:ascii="Arial" w:hAnsi="Arial" w:cs="Arial"/>
        </w:rPr>
        <w:t>igazgatási, egyházi, művelődési és nevelési-oktatási, egészségügyi, szociális épület, 500 m</w:t>
      </w:r>
      <w:r>
        <w:rPr>
          <w:rFonts w:ascii="Arial" w:hAnsi="Arial" w:cs="Arial"/>
          <w:vertAlign w:val="superscript"/>
        </w:rPr>
        <w:t>2</w:t>
      </w:r>
      <w:r>
        <w:rPr>
          <w:rFonts w:ascii="Arial" w:hAnsi="Arial" w:cs="Arial"/>
        </w:rPr>
        <w:t xml:space="preserve"> beépített szintterületig</w:t>
      </w:r>
    </w:p>
    <w:p w:rsidR="001E50D2" w:rsidRDefault="001E50D2" w:rsidP="001E50D2">
      <w:pPr>
        <w:numPr>
          <w:ilvl w:val="0"/>
          <w:numId w:val="24"/>
        </w:numPr>
        <w:ind w:left="714" w:hanging="357"/>
        <w:jc w:val="both"/>
        <w:rPr>
          <w:rFonts w:ascii="Arial" w:hAnsi="Arial" w:cs="Arial"/>
        </w:rPr>
      </w:pPr>
      <w:r>
        <w:rPr>
          <w:rFonts w:ascii="Arial" w:hAnsi="Arial" w:cs="Arial"/>
        </w:rPr>
        <w:t>szolgáltató és szállás épületek 500 m</w:t>
      </w:r>
      <w:r>
        <w:rPr>
          <w:rFonts w:ascii="Arial" w:hAnsi="Arial" w:cs="Arial"/>
          <w:vertAlign w:val="superscript"/>
        </w:rPr>
        <w:t>2</w:t>
      </w:r>
      <w:r>
        <w:rPr>
          <w:rFonts w:ascii="Arial" w:hAnsi="Arial" w:cs="Arial"/>
        </w:rPr>
        <w:t xml:space="preserve"> beépített szintterületig</w:t>
      </w:r>
    </w:p>
    <w:p w:rsidR="001E50D2" w:rsidRDefault="001E50D2" w:rsidP="001E50D2">
      <w:pPr>
        <w:numPr>
          <w:ilvl w:val="0"/>
          <w:numId w:val="25"/>
        </w:numPr>
        <w:ind w:left="714" w:hanging="357"/>
        <w:jc w:val="both"/>
        <w:rPr>
          <w:rFonts w:ascii="Arial" w:hAnsi="Arial" w:cs="Arial"/>
        </w:rPr>
      </w:pPr>
      <w:r>
        <w:rPr>
          <w:rFonts w:ascii="Arial" w:hAnsi="Arial" w:cs="Arial"/>
        </w:rPr>
        <w:t>sportlétesítmény</w:t>
      </w:r>
    </w:p>
    <w:p w:rsidR="001E50D2" w:rsidRDefault="001E50D2" w:rsidP="001E50D2">
      <w:pPr>
        <w:numPr>
          <w:ilvl w:val="0"/>
          <w:numId w:val="26"/>
        </w:numPr>
        <w:ind w:left="714" w:hanging="357"/>
        <w:jc w:val="both"/>
        <w:rPr>
          <w:rFonts w:ascii="Arial" w:hAnsi="Arial" w:cs="Arial"/>
        </w:rPr>
      </w:pPr>
      <w:r>
        <w:rPr>
          <w:rFonts w:ascii="Arial" w:hAnsi="Arial" w:cs="Arial"/>
        </w:rPr>
        <w:t>üzemanyagtöltő kivételesen sem helyezhető el</w:t>
      </w:r>
    </w:p>
    <w:p w:rsidR="001E50D2" w:rsidRDefault="001E50D2" w:rsidP="001E50D2">
      <w:pPr>
        <w:numPr>
          <w:ilvl w:val="0"/>
          <w:numId w:val="27"/>
        </w:numPr>
        <w:ind w:left="714" w:hanging="357"/>
        <w:jc w:val="both"/>
        <w:rPr>
          <w:rFonts w:ascii="Arial" w:hAnsi="Arial" w:cs="Arial"/>
        </w:rPr>
      </w:pPr>
      <w:r>
        <w:rPr>
          <w:rFonts w:ascii="Arial" w:hAnsi="Arial" w:cs="Arial"/>
        </w:rPr>
        <w:t>nem zavaró hatású egyéb üzleti építmény</w:t>
      </w:r>
    </w:p>
    <w:p w:rsidR="001E50D2" w:rsidRDefault="001E50D2" w:rsidP="001E50D2">
      <w:pPr>
        <w:tabs>
          <w:tab w:val="left" w:pos="567"/>
        </w:tabs>
        <w:jc w:val="both"/>
        <w:rPr>
          <w:rFonts w:ascii="Arial" w:hAnsi="Arial" w:cs="Arial"/>
        </w:rPr>
      </w:pPr>
    </w:p>
    <w:p w:rsidR="001E50D2" w:rsidRDefault="001E50D2" w:rsidP="001E50D2">
      <w:pPr>
        <w:jc w:val="both"/>
        <w:rPr>
          <w:rFonts w:ascii="Arial" w:hAnsi="Arial" w:cs="Arial"/>
        </w:rPr>
      </w:pPr>
      <w:r>
        <w:rPr>
          <w:rFonts w:ascii="Arial" w:hAnsi="Arial" w:cs="Arial"/>
        </w:rPr>
        <w:t>(2)Kiegészítő mellékfunkcióknál az alábbi előírásokat kell figyelembe venni:</w:t>
      </w:r>
    </w:p>
    <w:p w:rsidR="001E50D2" w:rsidRDefault="001E50D2" w:rsidP="001E50D2">
      <w:pPr>
        <w:numPr>
          <w:ilvl w:val="0"/>
          <w:numId w:val="27"/>
        </w:numPr>
        <w:ind w:left="714" w:hanging="357"/>
        <w:jc w:val="both"/>
        <w:rPr>
          <w:rFonts w:ascii="Arial" w:hAnsi="Arial" w:cs="Arial"/>
        </w:rPr>
      </w:pPr>
      <w:r>
        <w:rPr>
          <w:rFonts w:ascii="Arial" w:hAnsi="Arial" w:cs="Arial"/>
        </w:rPr>
        <w:t>Ha a főfunkcióval egybeépülve egy tömeget képez, az építmény és tetőgerinc magasságra vonatkozó előírásokat kell betartani, de a főfunkció építmény magasságát nem lépheti túl.</w:t>
      </w:r>
    </w:p>
    <w:p w:rsidR="001E50D2" w:rsidRDefault="001E50D2" w:rsidP="001E50D2">
      <w:pPr>
        <w:numPr>
          <w:ilvl w:val="0"/>
          <w:numId w:val="27"/>
        </w:numPr>
        <w:ind w:left="714" w:hanging="357"/>
        <w:jc w:val="both"/>
        <w:rPr>
          <w:rFonts w:ascii="Arial" w:hAnsi="Arial" w:cs="Arial"/>
        </w:rPr>
      </w:pPr>
      <w:r>
        <w:rPr>
          <w:rFonts w:ascii="Arial" w:hAnsi="Arial" w:cs="Arial"/>
        </w:rPr>
        <w:t>Különálló kiegészítő mellékfunkció építménymagassága 3,5 m lehet.</w:t>
      </w:r>
    </w:p>
    <w:p w:rsidR="001E50D2" w:rsidRDefault="001E50D2" w:rsidP="001E50D2">
      <w:pPr>
        <w:tabs>
          <w:tab w:val="left" w:pos="567"/>
        </w:tabs>
        <w:jc w:val="both"/>
        <w:rPr>
          <w:rFonts w:ascii="Arial" w:hAnsi="Arial" w:cs="Arial"/>
        </w:rPr>
      </w:pPr>
    </w:p>
    <w:p w:rsidR="001E50D2" w:rsidRDefault="001E50D2" w:rsidP="001E50D2">
      <w:pPr>
        <w:jc w:val="both"/>
        <w:rPr>
          <w:rFonts w:ascii="Arial" w:hAnsi="Arial" w:cs="Arial"/>
        </w:rPr>
      </w:pPr>
      <w:r>
        <w:rPr>
          <w:rFonts w:ascii="Arial" w:hAnsi="Arial" w:cs="Arial"/>
        </w:rPr>
        <w:t>(3)Az építési hely (építmények elhelyezése) feleljen meg:</w:t>
      </w:r>
    </w:p>
    <w:p w:rsidR="001E50D2" w:rsidRDefault="001E50D2" w:rsidP="001E50D2">
      <w:pPr>
        <w:numPr>
          <w:ilvl w:val="0"/>
          <w:numId w:val="28"/>
        </w:numPr>
        <w:ind w:left="714" w:hanging="357"/>
        <w:jc w:val="both"/>
        <w:rPr>
          <w:rFonts w:ascii="Arial" w:hAnsi="Arial" w:cs="Arial"/>
        </w:rPr>
      </w:pPr>
      <w:r>
        <w:rPr>
          <w:rFonts w:ascii="Arial" w:hAnsi="Arial" w:cs="Arial"/>
        </w:rPr>
        <w:t>a lakóterületre vonatkozó jelen előírásoknak,</w:t>
      </w:r>
    </w:p>
    <w:p w:rsidR="001E50D2" w:rsidRDefault="001E50D2" w:rsidP="001E50D2">
      <w:pPr>
        <w:numPr>
          <w:ilvl w:val="0"/>
          <w:numId w:val="28"/>
        </w:numPr>
        <w:ind w:left="714" w:hanging="357"/>
        <w:jc w:val="both"/>
        <w:rPr>
          <w:rFonts w:ascii="Arial" w:hAnsi="Arial" w:cs="Arial"/>
        </w:rPr>
      </w:pPr>
      <w:r>
        <w:rPr>
          <w:rFonts w:ascii="Arial" w:hAnsi="Arial" w:cs="Arial"/>
        </w:rPr>
        <w:t>a lakóterületre vonatkozó zaj és rezgésvédelmi előírásoknak,</w:t>
      </w:r>
    </w:p>
    <w:p w:rsidR="001E50D2" w:rsidRDefault="001E50D2" w:rsidP="001E50D2">
      <w:pPr>
        <w:numPr>
          <w:ilvl w:val="0"/>
          <w:numId w:val="28"/>
        </w:numPr>
        <w:ind w:left="714" w:hanging="357"/>
        <w:jc w:val="both"/>
        <w:rPr>
          <w:rFonts w:ascii="Arial" w:hAnsi="Arial" w:cs="Arial"/>
        </w:rPr>
      </w:pPr>
      <w:r>
        <w:rPr>
          <w:rFonts w:ascii="Arial" w:hAnsi="Arial" w:cs="Arial"/>
        </w:rPr>
        <w:t>a levegőminőségi előírásoknak,</w:t>
      </w:r>
    </w:p>
    <w:p w:rsidR="001E50D2" w:rsidRDefault="001E50D2" w:rsidP="001E50D2">
      <w:pPr>
        <w:numPr>
          <w:ilvl w:val="0"/>
          <w:numId w:val="28"/>
        </w:numPr>
        <w:ind w:left="714" w:hanging="357"/>
        <w:jc w:val="both"/>
        <w:rPr>
          <w:rFonts w:ascii="Arial" w:hAnsi="Arial" w:cs="Arial"/>
        </w:rPr>
      </w:pPr>
      <w:r>
        <w:rPr>
          <w:rFonts w:ascii="Arial" w:hAnsi="Arial" w:cs="Arial"/>
        </w:rPr>
        <w:t>működésük a közízlést, közrendet nem sértheti,</w:t>
      </w:r>
    </w:p>
    <w:p w:rsidR="001E50D2" w:rsidRDefault="001E50D2" w:rsidP="001E50D2">
      <w:pPr>
        <w:numPr>
          <w:ilvl w:val="0"/>
          <w:numId w:val="28"/>
        </w:numPr>
        <w:ind w:left="714" w:hanging="357"/>
        <w:jc w:val="both"/>
        <w:rPr>
          <w:rFonts w:ascii="Arial" w:hAnsi="Arial" w:cs="Arial"/>
        </w:rPr>
      </w:pPr>
      <w:r>
        <w:rPr>
          <w:rFonts w:ascii="Arial" w:hAnsi="Arial" w:cs="Arial"/>
        </w:rPr>
        <w:t>az ellátó rendszerek igénybevételével azok működésében zavart nem okozhat.</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lastRenderedPageBreak/>
        <w:t>(4)Egy lakótelken több főfunkció építménye (főépület) nem építhető.</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(5)Állattartó építmény utcafrontra nem épülhet. Állattartó kiegészítő funkciójú melléklétesítmények esetén a melléklet szerinti védőtávolságokat be kell tartani</w:t>
      </w:r>
    </w:p>
    <w:p w:rsidR="001E50D2" w:rsidRDefault="001E50D2" w:rsidP="001E50D2">
      <w:pPr>
        <w:tabs>
          <w:tab w:val="left" w:pos="567"/>
        </w:tabs>
        <w:jc w:val="both"/>
        <w:rPr>
          <w:rFonts w:ascii="Arial" w:hAnsi="Arial" w:cs="Arial"/>
        </w:rPr>
      </w:pPr>
      <w:r>
        <w:rPr>
          <w:rFonts w:ascii="Arial" w:hAnsi="Arial" w:cs="Arial"/>
        </w:rPr>
        <w:t xml:space="preserve">    Kisüzemi állattartás létesítményei csak környezetvédelmi és közegészségügyi          </w:t>
      </w:r>
    </w:p>
    <w:p w:rsidR="001E50D2" w:rsidRDefault="001E50D2" w:rsidP="001E50D2">
      <w:pPr>
        <w:tabs>
          <w:tab w:val="left" w:pos="567"/>
        </w:tabs>
        <w:jc w:val="both"/>
        <w:rPr>
          <w:rFonts w:ascii="Arial" w:hAnsi="Arial" w:cs="Arial"/>
        </w:rPr>
      </w:pPr>
      <w:r>
        <w:rPr>
          <w:rFonts w:ascii="Arial" w:hAnsi="Arial" w:cs="Arial"/>
        </w:rPr>
        <w:t xml:space="preserve">    előírások alapján a falusias lakóövezet telkein lehetséges.</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(6)Nagyüzemi állattartás létesítményei belterületen nem helyezhetők el.</w:t>
      </w:r>
    </w:p>
    <w:p w:rsidR="001E50D2" w:rsidRDefault="001E50D2" w:rsidP="001E50D2">
      <w:pPr>
        <w:jc w:val="both"/>
        <w:rPr>
          <w:rFonts w:ascii="Arial" w:hAnsi="Arial" w:cs="Arial"/>
          <w:bCs/>
        </w:rPr>
      </w:pPr>
    </w:p>
    <w:p w:rsidR="001E50D2" w:rsidRDefault="001E50D2" w:rsidP="001E50D2">
      <w:pPr>
        <w:pStyle w:val="Szvegtrzsbehzssal"/>
        <w:tabs>
          <w:tab w:val="clear" w:pos="567"/>
        </w:tabs>
        <w:ind w:left="0"/>
        <w:rPr>
          <w:b/>
        </w:rPr>
      </w:pPr>
      <w:r>
        <w:rPr>
          <w:bCs/>
        </w:rPr>
        <w:t>(7)Az övezetekre vonatkozó általános követelményeket az egyes övezetekhez csatolt táblázatok tartalmazzák.</w:t>
      </w:r>
    </w:p>
    <w:p w:rsidR="001E50D2" w:rsidRDefault="001E50D2" w:rsidP="001E50D2">
      <w:pPr>
        <w:rPr>
          <w:rFonts w:ascii="Arial" w:hAnsi="Arial" w:cs="Arial"/>
          <w:bCs/>
        </w:rPr>
      </w:pPr>
    </w:p>
    <w:p w:rsidR="001E50D2" w:rsidRDefault="001E50D2" w:rsidP="001E50D2">
      <w:pPr>
        <w:rPr>
          <w:rFonts w:ascii="Arial" w:hAnsi="Arial" w:cs="Arial"/>
          <w:bCs/>
        </w:rPr>
      </w:pPr>
      <w:r>
        <w:rPr>
          <w:rFonts w:ascii="Arial" w:hAnsi="Arial" w:cs="Arial"/>
          <w:bCs/>
        </w:rPr>
        <w:t>(8)A „kismélységű telkek beépítése:</w:t>
      </w:r>
    </w:p>
    <w:p w:rsidR="001E50D2" w:rsidRDefault="001E50D2" w:rsidP="001E50D2">
      <w:pPr>
        <w:rPr>
          <w:rFonts w:ascii="Arial" w:hAnsi="Arial" w:cs="Arial"/>
          <w:bCs/>
        </w:rPr>
      </w:pPr>
    </w:p>
    <w:p w:rsidR="001E50D2" w:rsidRDefault="001E50D2" w:rsidP="001E50D2">
      <w:pPr>
        <w:pStyle w:val="Szvegtrzsbehzssal"/>
        <w:ind w:left="540"/>
      </w:pPr>
      <w:r>
        <w:t>a)A 25,0 m mélységet el nem érő kisméretű telkek esetében, a telek beépítésére vonatkozó általános és egyedi övezeti előírásoktól eltérő szabályokat is be kell tartani.</w:t>
      </w:r>
    </w:p>
    <w:p w:rsidR="001E50D2" w:rsidRDefault="001E50D2" w:rsidP="001E50D2">
      <w:pPr>
        <w:pStyle w:val="Szvegtrzsbehzssal"/>
        <w:ind w:left="540"/>
      </w:pPr>
    </w:p>
    <w:p w:rsidR="001E50D2" w:rsidRDefault="001E50D2" w:rsidP="001E50D2">
      <w:pPr>
        <w:pStyle w:val="Szvegtrzsbehzssal"/>
        <w:ind w:left="540"/>
      </w:pPr>
      <w:r>
        <w:t>b)Kismélységű teleknek az az építési telek minősül, melynek építési oldalon mért mélysége (feltéve, hogy a szemközti telekhatártól max. 5 m-el rövidebb) a 25,0 métert nem éri el. Amennyiben a szemközti telekoldal hosszától való eltérés 5 m – nél nagyobb, a két oldal átlagának értékét kell figyelembe venni. A „kisméretű” telkekre vonatkozó speciális előírásokat kell a fenti értéknél valamivel nagyobb mélységű azon telkekre is alkalmazni, melyeket a szabályozási terv, az egységes szabályozásra törekvés érdekében, külön ebbe a kategóriába sorol.</w:t>
      </w:r>
    </w:p>
    <w:p w:rsidR="001E50D2" w:rsidRDefault="001E50D2" w:rsidP="001E50D2">
      <w:pPr>
        <w:pStyle w:val="Szvegtrzsbehzssal"/>
        <w:ind w:left="540"/>
      </w:pPr>
    </w:p>
    <w:p w:rsidR="001E50D2" w:rsidRDefault="001E50D2" w:rsidP="001E50D2">
      <w:pPr>
        <w:pStyle w:val="Szvegtrzsbehzssal"/>
        <w:ind w:left="540"/>
      </w:pPr>
      <w:r>
        <w:t>c)A „kismélységű” telkekre vonatkozó külön előírások:</w:t>
      </w:r>
    </w:p>
    <w:p w:rsidR="001E50D2" w:rsidRDefault="001E50D2" w:rsidP="001E50D2">
      <w:pPr>
        <w:pStyle w:val="Szvegtrzsbehzssal"/>
        <w:ind w:left="540"/>
      </w:pPr>
      <w:r>
        <w:t>Ha a kisméretű telek vége nem a szomszédos telek építési oldalához csatlakozik, hátsó kertet nem kell tartani, azaz az építési hely a hátsó telekhatárhoz csatlakozik. Az épületet a hátsó telekhatárig ki lehet építeni, vagy ha a szomszédos telken már épület található, minimum 3 m távolságot kell tartani.</w:t>
      </w:r>
    </w:p>
    <w:p w:rsidR="001E50D2" w:rsidRDefault="001E50D2" w:rsidP="001E50D2">
      <w:pPr>
        <w:pStyle w:val="Szvegtrzsbehzssal"/>
        <w:ind w:left="540"/>
      </w:pPr>
    </w:p>
    <w:p w:rsidR="001E50D2" w:rsidRDefault="001E50D2" w:rsidP="001E50D2">
      <w:pPr>
        <w:pStyle w:val="Szvegtrzsbehzssal"/>
        <w:ind w:left="540"/>
      </w:pPr>
      <w:r>
        <w:t>d) Ha a kismélységű telek vége a szomszédos telek építési oldalához csatlakozik, az övezetben előírt tűztávolság jelenti a betartandó hátsó kert méretét.</w:t>
      </w:r>
    </w:p>
    <w:p w:rsidR="001E50D2" w:rsidRDefault="001E50D2" w:rsidP="001E50D2">
      <w:pPr>
        <w:pStyle w:val="Szvegtrzsbehzssal"/>
      </w:pPr>
    </w:p>
    <w:p w:rsidR="001E50D2" w:rsidRDefault="001E50D2" w:rsidP="001E50D2">
      <w:pPr>
        <w:rPr>
          <w:rFonts w:ascii="Arial" w:hAnsi="Arial" w:cs="Arial"/>
          <w:bCs/>
        </w:rPr>
      </w:pPr>
      <w:r>
        <w:rPr>
          <w:rFonts w:ascii="Arial" w:hAnsi="Arial" w:cs="Arial"/>
        </w:rPr>
        <w:t>Amennyiben a hátsó telekhatárhoz csatlakozó telek is jelen előírások szerinti „kismélységű” teleknek minősül, a hátsó telekhatárra kerülő épületet tűzfallal kell a szomszédos telekhatárhoz csatlakoztatni.</w:t>
      </w:r>
    </w:p>
    <w:p w:rsidR="001E50D2" w:rsidRDefault="001E50D2" w:rsidP="001E50D2">
      <w:pPr>
        <w:jc w:val="both"/>
        <w:rPr>
          <w:rFonts w:ascii="Arial" w:hAnsi="Arial" w:cs="Arial"/>
        </w:rPr>
      </w:pPr>
    </w:p>
    <w:p w:rsidR="001E50D2" w:rsidRPr="006B1659" w:rsidRDefault="001E50D2" w:rsidP="001E50D2">
      <w:pPr>
        <w:jc w:val="both"/>
        <w:rPr>
          <w:rFonts w:ascii="Arial" w:hAnsi="Arial" w:cs="Arial"/>
        </w:rPr>
      </w:pPr>
      <w:r w:rsidRPr="006B1659">
        <w:rPr>
          <w:rFonts w:ascii="Arial" w:hAnsi="Arial" w:cs="Arial"/>
        </w:rPr>
        <w:t>(9)Ott ahol a rendezési terv a későbbiekben beépítendő lakóterületeket jelöl ki, egy telken két fő épület is elhelyezhető, amennyiben az övezetre előírt többi előírás is teljesíthető.</w:t>
      </w:r>
    </w:p>
    <w:p w:rsidR="001E50D2" w:rsidRDefault="001E50D2" w:rsidP="001E50D2">
      <w:pPr>
        <w:jc w:val="center"/>
        <w:rPr>
          <w:rFonts w:ascii="Arial" w:hAnsi="Arial" w:cs="Arial"/>
          <w:b/>
        </w:rPr>
      </w:pPr>
    </w:p>
    <w:p w:rsidR="001E50D2" w:rsidRDefault="001E50D2" w:rsidP="001E50D2">
      <w:pPr>
        <w:pStyle w:val="Cmsor6"/>
        <w:jc w:val="center"/>
        <w:rPr>
          <w:rFonts w:ascii="Arial" w:hAnsi="Arial" w:cs="Arial"/>
          <w:sz w:val="24"/>
        </w:rPr>
      </w:pPr>
    </w:p>
    <w:p w:rsidR="001E50D2" w:rsidRDefault="001E50D2" w:rsidP="001E50D2">
      <w:pPr>
        <w:pStyle w:val="Cmsor6"/>
        <w:jc w:val="center"/>
        <w:rPr>
          <w:rFonts w:ascii="Arial" w:hAnsi="Arial" w:cs="Arial"/>
          <w:sz w:val="24"/>
        </w:rPr>
      </w:pPr>
      <w:r>
        <w:rPr>
          <w:rFonts w:ascii="Arial" w:hAnsi="Arial" w:cs="Arial"/>
          <w:sz w:val="24"/>
        </w:rPr>
        <w:t>Lakóövezetek beépítésének részletes előírásai</w:t>
      </w:r>
    </w:p>
    <w:p w:rsidR="001E50D2" w:rsidRDefault="001E50D2" w:rsidP="001E50D2">
      <w:pPr>
        <w:jc w:val="center"/>
        <w:rPr>
          <w:rFonts w:ascii="Arial" w:hAnsi="Arial" w:cs="Arial"/>
          <w:b/>
        </w:rPr>
      </w:pPr>
      <w:r>
        <w:rPr>
          <w:rFonts w:ascii="Arial" w:hAnsi="Arial" w:cs="Arial"/>
          <w:b/>
        </w:rPr>
        <w:t>Kertvárosias lakóövezetek</w:t>
      </w:r>
    </w:p>
    <w:p w:rsidR="001E50D2" w:rsidRDefault="001E50D2" w:rsidP="001E50D2">
      <w:pPr>
        <w:jc w:val="center"/>
        <w:rPr>
          <w:rFonts w:ascii="Arial" w:hAnsi="Arial" w:cs="Arial"/>
          <w:b/>
        </w:rPr>
      </w:pPr>
    </w:p>
    <w:p w:rsidR="001E50D2" w:rsidRPr="00DB28E0" w:rsidRDefault="001E50D2" w:rsidP="001E50D2">
      <w:pPr>
        <w:jc w:val="center"/>
        <w:rPr>
          <w:rFonts w:ascii="Arial" w:hAnsi="Arial" w:cs="Arial"/>
          <w:b/>
        </w:rPr>
      </w:pPr>
      <w:r w:rsidRPr="00DB28E0">
        <w:rPr>
          <w:rFonts w:ascii="Arial" w:hAnsi="Arial" w:cs="Arial"/>
          <w:b/>
        </w:rPr>
        <w:lastRenderedPageBreak/>
        <w:t>10. §</w:t>
      </w:r>
    </w:p>
    <w:p w:rsidR="001E50D2" w:rsidRPr="00947B4B" w:rsidRDefault="001E50D2" w:rsidP="001E50D2">
      <w:pPr>
        <w:pStyle w:val="Lista"/>
        <w:numPr>
          <w:ilvl w:val="0"/>
          <w:numId w:val="38"/>
        </w:numPr>
        <w:spacing w:before="320" w:after="160"/>
        <w:jc w:val="both"/>
        <w:rPr>
          <w:rFonts w:ascii="Arial" w:hAnsi="Arial" w:cs="Arial"/>
          <w:szCs w:val="22"/>
        </w:rPr>
      </w:pPr>
      <w:r w:rsidRPr="00947B4B">
        <w:rPr>
          <w:rFonts w:ascii="Arial" w:hAnsi="Arial" w:cs="Arial"/>
          <w:szCs w:val="22"/>
        </w:rPr>
        <w:t xml:space="preserve">A lakóövezetbe az </w:t>
      </w:r>
      <w:r w:rsidRPr="00947B4B">
        <w:rPr>
          <w:rFonts w:ascii="Arial" w:hAnsi="Arial" w:cs="Arial"/>
          <w:b/>
          <w:bCs/>
          <w:szCs w:val="22"/>
        </w:rPr>
        <w:t>Lke-1,</w:t>
      </w:r>
      <w:r w:rsidRPr="00947B4B">
        <w:rPr>
          <w:rFonts w:ascii="Arial" w:hAnsi="Arial" w:cs="Arial"/>
          <w:szCs w:val="22"/>
        </w:rPr>
        <w:t xml:space="preserve"> </w:t>
      </w:r>
      <w:r w:rsidRPr="00947B4B">
        <w:rPr>
          <w:rFonts w:ascii="Arial" w:hAnsi="Arial" w:cs="Arial"/>
          <w:b/>
          <w:bCs/>
          <w:szCs w:val="22"/>
        </w:rPr>
        <w:t xml:space="preserve">Lke-2, Lke-3, Lke-4 </w:t>
      </w:r>
      <w:r w:rsidRPr="00947B4B">
        <w:rPr>
          <w:rFonts w:ascii="Arial" w:hAnsi="Arial" w:cs="Arial"/>
          <w:szCs w:val="22"/>
        </w:rPr>
        <w:t>jelölésű kertvárosias lakó</w:t>
      </w:r>
      <w:r w:rsidRPr="00947B4B">
        <w:rPr>
          <w:rFonts w:ascii="Arial" w:hAnsi="Arial" w:cs="Arial"/>
          <w:szCs w:val="22"/>
        </w:rPr>
        <w:softHyphen/>
        <w:t>övezetek tartoznak.</w:t>
      </w:r>
    </w:p>
    <w:p w:rsidR="001E50D2" w:rsidRPr="00947B4B" w:rsidRDefault="001E50D2" w:rsidP="001E50D2">
      <w:pPr>
        <w:numPr>
          <w:ilvl w:val="0"/>
          <w:numId w:val="39"/>
        </w:numPr>
        <w:spacing w:before="160"/>
        <w:ind w:left="900"/>
        <w:jc w:val="both"/>
        <w:rPr>
          <w:rFonts w:ascii="Arial" w:hAnsi="Arial" w:cs="Arial"/>
        </w:rPr>
      </w:pPr>
      <w:r w:rsidRPr="00947B4B">
        <w:rPr>
          <w:rFonts w:ascii="Arial" w:hAnsi="Arial" w:cs="Arial"/>
          <w:b/>
        </w:rPr>
        <w:t>Lke-1</w:t>
      </w:r>
      <w:r w:rsidRPr="00947B4B">
        <w:rPr>
          <w:rFonts w:ascii="Arial" w:hAnsi="Arial" w:cs="Arial"/>
        </w:rPr>
        <w:t xml:space="preserve"> építési lakóövezetek max. kétlakásos épületek, vagy két rendeltetési egység számára, de egynél több lakás építése esetén 100 m</w:t>
      </w:r>
      <w:r w:rsidRPr="00947B4B">
        <w:rPr>
          <w:rFonts w:ascii="Arial" w:hAnsi="Arial" w:cs="Arial"/>
          <w:vertAlign w:val="superscript"/>
        </w:rPr>
        <w:t>2</w:t>
      </w:r>
      <w:r w:rsidRPr="00947B4B">
        <w:rPr>
          <w:rFonts w:ascii="Arial" w:hAnsi="Arial" w:cs="Arial"/>
        </w:rPr>
        <w:t xml:space="preserve"> teleknövekmény biztosítása szükséges. </w:t>
      </w:r>
    </w:p>
    <w:p w:rsidR="001E50D2" w:rsidRPr="00947B4B" w:rsidRDefault="001E50D2" w:rsidP="001E50D2">
      <w:pPr>
        <w:numPr>
          <w:ilvl w:val="0"/>
          <w:numId w:val="39"/>
        </w:numPr>
        <w:spacing w:before="160"/>
        <w:ind w:left="900"/>
        <w:jc w:val="both"/>
        <w:rPr>
          <w:rFonts w:ascii="Arial" w:hAnsi="Arial" w:cs="Arial"/>
        </w:rPr>
      </w:pPr>
      <w:r w:rsidRPr="00947B4B">
        <w:rPr>
          <w:rFonts w:ascii="Arial" w:hAnsi="Arial" w:cs="Arial"/>
          <w:b/>
        </w:rPr>
        <w:t>Lke-2</w:t>
      </w:r>
      <w:r w:rsidRPr="00947B4B">
        <w:rPr>
          <w:rFonts w:ascii="Arial" w:hAnsi="Arial" w:cs="Arial"/>
        </w:rPr>
        <w:t xml:space="preserve"> övezetben max. négylakásos lakóépület építhető</w:t>
      </w:r>
    </w:p>
    <w:p w:rsidR="001E50D2" w:rsidRPr="00947B4B" w:rsidRDefault="001E50D2" w:rsidP="001E50D2">
      <w:pPr>
        <w:numPr>
          <w:ilvl w:val="0"/>
          <w:numId w:val="39"/>
        </w:numPr>
        <w:spacing w:before="160"/>
        <w:ind w:left="900"/>
        <w:jc w:val="both"/>
        <w:rPr>
          <w:rFonts w:ascii="Arial" w:hAnsi="Arial" w:cs="Arial"/>
        </w:rPr>
      </w:pPr>
      <w:r w:rsidRPr="00947B4B">
        <w:rPr>
          <w:rFonts w:ascii="Arial" w:hAnsi="Arial" w:cs="Arial"/>
          <w:b/>
        </w:rPr>
        <w:t xml:space="preserve">Lke-3 </w:t>
      </w:r>
      <w:r w:rsidRPr="00947B4B">
        <w:rPr>
          <w:rFonts w:ascii="Arial" w:hAnsi="Arial" w:cs="Arial"/>
          <w:bCs/>
        </w:rPr>
        <w:t>övezetbe az általános kertvárosias lakóövezetek tartoznak</w:t>
      </w:r>
    </w:p>
    <w:p w:rsidR="001E50D2" w:rsidRPr="00947B4B" w:rsidRDefault="001E50D2" w:rsidP="001E50D2">
      <w:pPr>
        <w:numPr>
          <w:ilvl w:val="0"/>
          <w:numId w:val="39"/>
        </w:numPr>
        <w:spacing w:before="160"/>
        <w:ind w:left="900"/>
        <w:jc w:val="both"/>
        <w:rPr>
          <w:rFonts w:ascii="Arial" w:hAnsi="Arial" w:cs="Arial"/>
        </w:rPr>
      </w:pPr>
      <w:r w:rsidRPr="00947B4B">
        <w:rPr>
          <w:rFonts w:ascii="Arial" w:hAnsi="Arial" w:cs="Arial"/>
          <w:b/>
        </w:rPr>
        <w:t xml:space="preserve">Lke-4 </w:t>
      </w:r>
      <w:r w:rsidRPr="00947B4B">
        <w:rPr>
          <w:rFonts w:ascii="Arial" w:hAnsi="Arial" w:cs="Arial"/>
          <w:bCs/>
        </w:rPr>
        <w:t>övezetbe a szabadonálló beépítésű kertvárosias lakóövezetek tartoznak</w:t>
      </w:r>
    </w:p>
    <w:p w:rsidR="001E50D2" w:rsidRPr="00947B4B" w:rsidRDefault="001E50D2" w:rsidP="001E50D2">
      <w:pPr>
        <w:numPr>
          <w:ilvl w:val="0"/>
          <w:numId w:val="39"/>
        </w:numPr>
        <w:spacing w:before="160"/>
        <w:ind w:left="900"/>
        <w:jc w:val="both"/>
        <w:rPr>
          <w:rFonts w:ascii="Arial" w:hAnsi="Arial" w:cs="Arial"/>
        </w:rPr>
      </w:pPr>
      <w:r w:rsidRPr="00947B4B">
        <w:rPr>
          <w:rFonts w:ascii="Arial" w:hAnsi="Arial" w:cs="Arial"/>
        </w:rPr>
        <w:t>OTÉK 13. §. (2) (3) ban megnevezett funkciók közül nem létesíthető:</w:t>
      </w:r>
    </w:p>
    <w:p w:rsidR="001E50D2" w:rsidRPr="00947B4B" w:rsidRDefault="001E50D2" w:rsidP="001E50D2">
      <w:pPr>
        <w:numPr>
          <w:ilvl w:val="1"/>
          <w:numId w:val="37"/>
        </w:numPr>
        <w:ind w:hanging="540"/>
        <w:jc w:val="both"/>
        <w:rPr>
          <w:rFonts w:ascii="Arial" w:hAnsi="Arial" w:cs="Arial"/>
          <w:szCs w:val="22"/>
        </w:rPr>
      </w:pPr>
      <w:r w:rsidRPr="00947B4B">
        <w:rPr>
          <w:rFonts w:ascii="Arial" w:hAnsi="Arial" w:cs="Arial"/>
          <w:szCs w:val="22"/>
        </w:rPr>
        <w:t xml:space="preserve">üzemanyagtöltő </w:t>
      </w:r>
    </w:p>
    <w:p w:rsidR="001E50D2" w:rsidRDefault="001E50D2" w:rsidP="001E50D2">
      <w:pPr>
        <w:pStyle w:val="Lista"/>
        <w:spacing w:before="320" w:after="160"/>
        <w:ind w:left="900" w:firstLine="0"/>
        <w:jc w:val="both"/>
        <w:rPr>
          <w:rFonts w:ascii="Arial" w:hAnsi="Arial" w:cs="Arial"/>
          <w:szCs w:val="22"/>
        </w:rPr>
      </w:pPr>
      <w:r w:rsidRPr="00947B4B">
        <w:rPr>
          <w:rFonts w:ascii="Arial" w:hAnsi="Arial" w:cs="Arial"/>
          <w:szCs w:val="22"/>
        </w:rPr>
        <w:t>A megengedett funkciók csak akkor létesíthetők, ha területigényük nem ha</w:t>
      </w:r>
      <w:r w:rsidRPr="00947B4B">
        <w:rPr>
          <w:rFonts w:ascii="Arial" w:hAnsi="Arial" w:cs="Arial"/>
          <w:szCs w:val="22"/>
        </w:rPr>
        <w:softHyphen/>
        <w:t>lad</w:t>
      </w:r>
      <w:r w:rsidRPr="00947B4B">
        <w:rPr>
          <w:rFonts w:ascii="Arial" w:hAnsi="Arial" w:cs="Arial"/>
          <w:szCs w:val="22"/>
        </w:rPr>
        <w:softHyphen/>
        <w:t>ja meg a minimális telekméret kétszeresét és a tulajdonos (kezelő) lakó</w:t>
      </w:r>
      <w:r w:rsidRPr="00947B4B">
        <w:rPr>
          <w:rFonts w:ascii="Arial" w:hAnsi="Arial" w:cs="Arial"/>
          <w:szCs w:val="22"/>
        </w:rPr>
        <w:softHyphen/>
        <w:t>helye is egyben.</w:t>
      </w:r>
    </w:p>
    <w:p w:rsidR="001E50D2" w:rsidRPr="00947B4B" w:rsidRDefault="001E50D2" w:rsidP="001E50D2">
      <w:pPr>
        <w:pStyle w:val="Lista"/>
        <w:numPr>
          <w:ilvl w:val="0"/>
          <w:numId w:val="38"/>
        </w:numPr>
        <w:spacing w:before="320" w:after="160"/>
        <w:jc w:val="both"/>
        <w:rPr>
          <w:rFonts w:ascii="Arial" w:hAnsi="Arial" w:cs="Arial"/>
          <w:szCs w:val="22"/>
        </w:rPr>
      </w:pPr>
      <w:r w:rsidRPr="00947B4B">
        <w:rPr>
          <w:rFonts w:ascii="Arial" w:hAnsi="Arial" w:cs="Arial"/>
          <w:szCs w:val="22"/>
        </w:rPr>
        <w:t>Nem lakó funkciójú épületek közül a területen a következőek létesíthetők:</w:t>
      </w:r>
    </w:p>
    <w:p w:rsidR="001E50D2" w:rsidRPr="00947B4B" w:rsidRDefault="001E50D2" w:rsidP="001E50D2">
      <w:pPr>
        <w:numPr>
          <w:ilvl w:val="1"/>
          <w:numId w:val="37"/>
        </w:numPr>
        <w:ind w:hanging="540"/>
        <w:jc w:val="both"/>
        <w:rPr>
          <w:rFonts w:ascii="Arial" w:hAnsi="Arial" w:cs="Arial"/>
          <w:szCs w:val="22"/>
        </w:rPr>
      </w:pPr>
      <w:r w:rsidRPr="00947B4B">
        <w:rPr>
          <w:rFonts w:ascii="Arial" w:hAnsi="Arial" w:cs="Arial"/>
          <w:szCs w:val="22"/>
        </w:rPr>
        <w:t>járműtároló (gépkocsi, motorkerékpár, kerékpár, stb.)</w:t>
      </w:r>
    </w:p>
    <w:p w:rsidR="001E50D2" w:rsidRPr="00947B4B" w:rsidRDefault="001E50D2" w:rsidP="001E50D2">
      <w:pPr>
        <w:numPr>
          <w:ilvl w:val="1"/>
          <w:numId w:val="37"/>
        </w:numPr>
        <w:ind w:hanging="540"/>
        <w:jc w:val="both"/>
        <w:rPr>
          <w:rFonts w:ascii="Arial" w:hAnsi="Arial" w:cs="Arial"/>
          <w:szCs w:val="22"/>
        </w:rPr>
      </w:pPr>
      <w:r w:rsidRPr="00947B4B">
        <w:rPr>
          <w:rFonts w:ascii="Arial" w:hAnsi="Arial" w:cs="Arial"/>
          <w:szCs w:val="22"/>
        </w:rPr>
        <w:t>kisipari vagy barkácsműhely, műterem, kiskereskedelmi üzlet, raktár</w:t>
      </w:r>
    </w:p>
    <w:p w:rsidR="001E50D2" w:rsidRPr="00947B4B" w:rsidRDefault="001E50D2" w:rsidP="001E50D2">
      <w:pPr>
        <w:numPr>
          <w:ilvl w:val="1"/>
          <w:numId w:val="37"/>
        </w:numPr>
        <w:ind w:hanging="540"/>
        <w:jc w:val="both"/>
        <w:rPr>
          <w:rFonts w:ascii="Arial" w:hAnsi="Arial" w:cs="Arial"/>
          <w:szCs w:val="22"/>
        </w:rPr>
      </w:pPr>
      <w:r w:rsidRPr="00947B4B">
        <w:rPr>
          <w:rFonts w:ascii="Arial" w:hAnsi="Arial" w:cs="Arial"/>
          <w:szCs w:val="22"/>
        </w:rPr>
        <w:t>idegenforgalmi, kereskedelmi, szolgáltató, szálláshely szolgáltató funk</w:t>
      </w:r>
      <w:r w:rsidRPr="00947B4B">
        <w:rPr>
          <w:rFonts w:ascii="Arial" w:hAnsi="Arial" w:cs="Arial"/>
          <w:szCs w:val="22"/>
        </w:rPr>
        <w:softHyphen/>
        <w:t>ciók (a</w:t>
      </w:r>
      <w:r w:rsidRPr="00947B4B">
        <w:rPr>
          <w:rFonts w:ascii="Arial" w:hAnsi="Arial" w:cs="Arial"/>
          <w:strike/>
          <w:szCs w:val="22"/>
        </w:rPr>
        <w:t xml:space="preserve"> </w:t>
      </w:r>
      <w:r w:rsidRPr="00947B4B">
        <w:rPr>
          <w:rFonts w:ascii="Arial" w:hAnsi="Arial" w:cs="Arial"/>
          <w:szCs w:val="22"/>
        </w:rPr>
        <w:t>4) bekezdésben leírt megszorításokkal) a falusi turiz</w:t>
      </w:r>
      <w:r w:rsidRPr="00947B4B">
        <w:rPr>
          <w:rFonts w:ascii="Arial" w:hAnsi="Arial" w:cs="Arial"/>
          <w:szCs w:val="22"/>
        </w:rPr>
        <w:softHyphen/>
        <w:t>mushoz kapcsolódva</w:t>
      </w:r>
    </w:p>
    <w:p w:rsidR="001E50D2" w:rsidRPr="00947B4B" w:rsidRDefault="001E50D2" w:rsidP="001E50D2">
      <w:pPr>
        <w:numPr>
          <w:ilvl w:val="1"/>
          <w:numId w:val="37"/>
        </w:numPr>
        <w:ind w:hanging="540"/>
        <w:jc w:val="both"/>
        <w:rPr>
          <w:rFonts w:ascii="Arial" w:hAnsi="Arial" w:cs="Arial"/>
          <w:szCs w:val="22"/>
        </w:rPr>
      </w:pPr>
      <w:r w:rsidRPr="00947B4B">
        <w:rPr>
          <w:rFonts w:ascii="Arial" w:hAnsi="Arial" w:cs="Arial"/>
          <w:szCs w:val="22"/>
        </w:rPr>
        <w:t>hőtermelést biztosító épület (kazánház)</w:t>
      </w:r>
    </w:p>
    <w:p w:rsidR="001E50D2" w:rsidRPr="00947B4B" w:rsidRDefault="001E50D2" w:rsidP="001E50D2">
      <w:pPr>
        <w:numPr>
          <w:ilvl w:val="1"/>
          <w:numId w:val="37"/>
        </w:numPr>
        <w:ind w:hanging="540"/>
        <w:jc w:val="both"/>
        <w:rPr>
          <w:rFonts w:ascii="Arial" w:hAnsi="Arial" w:cs="Arial"/>
          <w:szCs w:val="22"/>
        </w:rPr>
      </w:pPr>
      <w:r w:rsidRPr="00947B4B">
        <w:rPr>
          <w:rFonts w:ascii="Arial" w:hAnsi="Arial" w:cs="Arial"/>
          <w:szCs w:val="22"/>
        </w:rPr>
        <w:t>nyári konyha, mosókonyha, szárító</w:t>
      </w:r>
    </w:p>
    <w:p w:rsidR="001E50D2" w:rsidRPr="00947B4B" w:rsidRDefault="001E50D2" w:rsidP="001E50D2">
      <w:pPr>
        <w:numPr>
          <w:ilvl w:val="1"/>
          <w:numId w:val="37"/>
        </w:numPr>
        <w:ind w:hanging="540"/>
        <w:jc w:val="both"/>
        <w:rPr>
          <w:rFonts w:ascii="Arial" w:hAnsi="Arial" w:cs="Arial"/>
          <w:szCs w:val="22"/>
        </w:rPr>
      </w:pPr>
      <w:r w:rsidRPr="00947B4B">
        <w:rPr>
          <w:rFonts w:ascii="Arial" w:hAnsi="Arial" w:cs="Arial"/>
          <w:szCs w:val="22"/>
        </w:rPr>
        <w:t>egyéb tároló építmények (tüzelőanyag- és egyéb tároló, szerszámos</w:t>
      </w:r>
      <w:r w:rsidRPr="00947B4B">
        <w:rPr>
          <w:rFonts w:ascii="Arial" w:hAnsi="Arial" w:cs="Arial"/>
          <w:szCs w:val="22"/>
        </w:rPr>
        <w:softHyphen/>
        <w:t>kam</w:t>
      </w:r>
      <w:r w:rsidRPr="00947B4B">
        <w:rPr>
          <w:rFonts w:ascii="Arial" w:hAnsi="Arial" w:cs="Arial"/>
          <w:szCs w:val="22"/>
        </w:rPr>
        <w:softHyphen/>
        <w:t>ra, szín, fészer, magtár, góré, csűr, pajta stb.).</w:t>
      </w:r>
    </w:p>
    <w:p w:rsidR="001E50D2" w:rsidRPr="00947B4B" w:rsidRDefault="001E50D2" w:rsidP="001E50D2">
      <w:pPr>
        <w:pStyle w:val="Lista"/>
        <w:numPr>
          <w:ilvl w:val="0"/>
          <w:numId w:val="38"/>
        </w:numPr>
        <w:spacing w:before="320" w:after="160"/>
        <w:jc w:val="both"/>
        <w:rPr>
          <w:rFonts w:ascii="Arial" w:hAnsi="Arial" w:cs="Arial"/>
          <w:szCs w:val="22"/>
        </w:rPr>
      </w:pPr>
      <w:r w:rsidRPr="00947B4B">
        <w:rPr>
          <w:rFonts w:ascii="Arial" w:hAnsi="Arial" w:cs="Arial"/>
          <w:szCs w:val="22"/>
        </w:rPr>
        <w:t xml:space="preserve">A kertvárosi lakóövezetben </w:t>
      </w:r>
      <w:r w:rsidRPr="00947B4B">
        <w:rPr>
          <w:rFonts w:ascii="Arial" w:hAnsi="Arial" w:cs="Arial"/>
          <w:bCs/>
          <w:szCs w:val="22"/>
        </w:rPr>
        <w:t xml:space="preserve">a lakó funkció védelme érdekében az újonnan kialakítandó </w:t>
      </w:r>
      <w:r w:rsidRPr="00947B4B">
        <w:rPr>
          <w:rFonts w:ascii="Arial" w:hAnsi="Arial" w:cs="Arial"/>
          <w:b/>
          <w:szCs w:val="22"/>
        </w:rPr>
        <w:t>Lke-1</w:t>
      </w:r>
      <w:r w:rsidRPr="00947B4B">
        <w:rPr>
          <w:rFonts w:ascii="Arial" w:hAnsi="Arial" w:cs="Arial"/>
          <w:bCs/>
          <w:szCs w:val="22"/>
        </w:rPr>
        <w:t xml:space="preserve"> és </w:t>
      </w:r>
      <w:r w:rsidRPr="00947B4B">
        <w:rPr>
          <w:rFonts w:ascii="Arial" w:hAnsi="Arial" w:cs="Arial"/>
          <w:b/>
          <w:szCs w:val="22"/>
        </w:rPr>
        <w:t>Lke-2</w:t>
      </w:r>
      <w:r w:rsidRPr="00947B4B">
        <w:rPr>
          <w:rFonts w:ascii="Arial" w:hAnsi="Arial" w:cs="Arial"/>
          <w:bCs/>
          <w:szCs w:val="22"/>
        </w:rPr>
        <w:t xml:space="preserve"> övezetben</w:t>
      </w:r>
      <w:r w:rsidRPr="00947B4B">
        <w:rPr>
          <w:rFonts w:ascii="Arial" w:hAnsi="Arial" w:cs="Arial"/>
          <w:szCs w:val="22"/>
        </w:rPr>
        <w:t xml:space="preserve"> az alábbi ke</w:t>
      </w:r>
      <w:r w:rsidRPr="00947B4B">
        <w:rPr>
          <w:rFonts w:ascii="Arial" w:hAnsi="Arial" w:cs="Arial"/>
          <w:szCs w:val="22"/>
        </w:rPr>
        <w:softHyphen/>
        <w:t>res</w:t>
      </w:r>
      <w:r w:rsidRPr="00947B4B">
        <w:rPr>
          <w:rFonts w:ascii="Arial" w:hAnsi="Arial" w:cs="Arial"/>
          <w:szCs w:val="22"/>
        </w:rPr>
        <w:softHyphen/>
        <w:t>kedelmi-szolgáltató, vendéglátó- és egyéb kisüzemi tevékenységi csoportok és azok építményei nem engedélyezhetők:</w:t>
      </w:r>
    </w:p>
    <w:p w:rsidR="001E50D2" w:rsidRPr="00947B4B" w:rsidRDefault="001E50D2" w:rsidP="001E50D2">
      <w:pPr>
        <w:numPr>
          <w:ilvl w:val="1"/>
          <w:numId w:val="37"/>
        </w:numPr>
        <w:ind w:hanging="540"/>
        <w:jc w:val="both"/>
        <w:rPr>
          <w:rFonts w:ascii="Arial" w:hAnsi="Arial" w:cs="Arial"/>
          <w:szCs w:val="22"/>
        </w:rPr>
      </w:pPr>
      <w:r w:rsidRPr="00947B4B">
        <w:rPr>
          <w:rFonts w:ascii="Arial" w:hAnsi="Arial" w:cs="Arial"/>
          <w:szCs w:val="22"/>
        </w:rPr>
        <w:t>A településképi szempontból zavaró látványú tevékenységek és épületek (műhelycsarnok)</w:t>
      </w:r>
    </w:p>
    <w:p w:rsidR="001E50D2" w:rsidRPr="00947B4B" w:rsidRDefault="001E50D2" w:rsidP="001E50D2">
      <w:pPr>
        <w:numPr>
          <w:ilvl w:val="1"/>
          <w:numId w:val="37"/>
        </w:numPr>
        <w:ind w:hanging="540"/>
        <w:jc w:val="both"/>
        <w:rPr>
          <w:rFonts w:ascii="Arial" w:hAnsi="Arial" w:cs="Arial"/>
          <w:szCs w:val="22"/>
        </w:rPr>
      </w:pPr>
      <w:r w:rsidRPr="00947B4B">
        <w:rPr>
          <w:rFonts w:ascii="Arial" w:hAnsi="Arial" w:cs="Arial"/>
          <w:szCs w:val="22"/>
        </w:rPr>
        <w:t>A 3 jármű/nap kiszolgáló forgalomnál nagyobb 3.5 t önsúlyú teher</w:t>
      </w:r>
      <w:r w:rsidRPr="00947B4B">
        <w:rPr>
          <w:rFonts w:ascii="Arial" w:hAnsi="Arial" w:cs="Arial"/>
          <w:szCs w:val="22"/>
        </w:rPr>
        <w:softHyphen/>
        <w:t>gépjármű, vagy annál nagyobb önsúlyú kiszol</w:t>
      </w:r>
      <w:r w:rsidRPr="00947B4B">
        <w:rPr>
          <w:rFonts w:ascii="Arial" w:hAnsi="Arial" w:cs="Arial"/>
          <w:szCs w:val="22"/>
        </w:rPr>
        <w:softHyphen/>
        <w:t>gáló tehergépjárművet igénylő tevékenység,</w:t>
      </w:r>
    </w:p>
    <w:p w:rsidR="001E50D2" w:rsidRPr="00947B4B" w:rsidRDefault="001E50D2" w:rsidP="001E50D2">
      <w:pPr>
        <w:numPr>
          <w:ilvl w:val="1"/>
          <w:numId w:val="37"/>
        </w:numPr>
        <w:ind w:hanging="540"/>
        <w:jc w:val="both"/>
        <w:rPr>
          <w:rFonts w:ascii="Arial" w:hAnsi="Arial" w:cs="Arial"/>
          <w:szCs w:val="22"/>
        </w:rPr>
      </w:pPr>
      <w:r w:rsidRPr="00947B4B">
        <w:rPr>
          <w:rFonts w:ascii="Arial" w:hAnsi="Arial" w:cs="Arial"/>
          <w:szCs w:val="22"/>
        </w:rPr>
        <w:t>A tevékenység jellegéből eredően jelentős kiszolgáló és vendégforgalmat ger</w:t>
      </w:r>
      <w:r w:rsidRPr="00947B4B">
        <w:rPr>
          <w:rFonts w:ascii="Arial" w:hAnsi="Arial" w:cs="Arial"/>
          <w:szCs w:val="22"/>
        </w:rPr>
        <w:softHyphen/>
        <w:t>jesztő, illetve a környezetében a forgalom</w:t>
      </w:r>
      <w:r w:rsidRPr="00947B4B">
        <w:rPr>
          <w:rFonts w:ascii="Arial" w:hAnsi="Arial" w:cs="Arial"/>
          <w:szCs w:val="22"/>
        </w:rPr>
        <w:softHyphen/>
        <w:t>növekedéssel, vagy a szük</w:t>
      </w:r>
      <w:r w:rsidRPr="00947B4B">
        <w:rPr>
          <w:rFonts w:ascii="Arial" w:hAnsi="Arial" w:cs="Arial"/>
          <w:szCs w:val="22"/>
        </w:rPr>
        <w:softHyphen/>
        <w:t>séges forgalomtechnikai beavatkozásokkal a környezet minőségét kedve</w:t>
      </w:r>
      <w:r w:rsidRPr="00947B4B">
        <w:rPr>
          <w:rFonts w:ascii="Arial" w:hAnsi="Arial" w:cs="Arial"/>
          <w:szCs w:val="22"/>
        </w:rPr>
        <w:softHyphen/>
        <w:t>zőtlenül befolyásoló, zavaró hatást keltő alábbi tevékenységek:</w:t>
      </w:r>
    </w:p>
    <w:p w:rsidR="001E50D2" w:rsidRPr="00947B4B" w:rsidRDefault="001E50D2" w:rsidP="001E50D2">
      <w:pPr>
        <w:numPr>
          <w:ilvl w:val="2"/>
          <w:numId w:val="37"/>
        </w:numPr>
        <w:tabs>
          <w:tab w:val="num" w:pos="3783"/>
        </w:tabs>
        <w:ind w:left="1800" w:firstLine="360"/>
        <w:jc w:val="both"/>
        <w:rPr>
          <w:rFonts w:ascii="Arial" w:hAnsi="Arial" w:cs="Arial"/>
          <w:szCs w:val="22"/>
        </w:rPr>
      </w:pPr>
      <w:r w:rsidRPr="00947B4B">
        <w:rPr>
          <w:rFonts w:ascii="Arial" w:hAnsi="Arial" w:cs="Arial"/>
          <w:szCs w:val="22"/>
        </w:rPr>
        <w:t>áruszállítás, fuvarozás, gép- és autókölcsönzés telephely,</w:t>
      </w:r>
    </w:p>
    <w:p w:rsidR="001E50D2" w:rsidRPr="00947B4B" w:rsidRDefault="001E50D2" w:rsidP="001E50D2">
      <w:pPr>
        <w:numPr>
          <w:ilvl w:val="2"/>
          <w:numId w:val="37"/>
        </w:numPr>
        <w:tabs>
          <w:tab w:val="num" w:pos="3783"/>
        </w:tabs>
        <w:ind w:left="1800" w:firstLine="360"/>
        <w:jc w:val="both"/>
        <w:rPr>
          <w:rFonts w:ascii="Arial" w:hAnsi="Arial" w:cs="Arial"/>
          <w:szCs w:val="22"/>
        </w:rPr>
      </w:pPr>
      <w:r w:rsidRPr="00947B4B">
        <w:rPr>
          <w:rFonts w:ascii="Arial" w:hAnsi="Arial" w:cs="Arial"/>
          <w:szCs w:val="22"/>
        </w:rPr>
        <w:lastRenderedPageBreak/>
        <w:t>autófényező műhely (telephely terület),</w:t>
      </w:r>
    </w:p>
    <w:p w:rsidR="001E50D2" w:rsidRPr="00947B4B" w:rsidRDefault="001E50D2" w:rsidP="001E50D2">
      <w:pPr>
        <w:numPr>
          <w:ilvl w:val="2"/>
          <w:numId w:val="37"/>
        </w:numPr>
        <w:tabs>
          <w:tab w:val="num" w:pos="3783"/>
        </w:tabs>
        <w:ind w:left="1800" w:firstLine="360"/>
        <w:jc w:val="both"/>
        <w:rPr>
          <w:rFonts w:ascii="Arial" w:hAnsi="Arial" w:cs="Arial"/>
          <w:szCs w:val="22"/>
        </w:rPr>
      </w:pPr>
      <w:r w:rsidRPr="00947B4B">
        <w:rPr>
          <w:rFonts w:ascii="Arial" w:hAnsi="Arial" w:cs="Arial"/>
          <w:szCs w:val="22"/>
        </w:rPr>
        <w:t>autóbontó műhely (telephely terület),</w:t>
      </w:r>
    </w:p>
    <w:p w:rsidR="001E50D2" w:rsidRPr="00947B4B" w:rsidRDefault="001E50D2" w:rsidP="001E50D2">
      <w:pPr>
        <w:numPr>
          <w:ilvl w:val="2"/>
          <w:numId w:val="37"/>
        </w:numPr>
        <w:tabs>
          <w:tab w:val="num" w:pos="3783"/>
        </w:tabs>
        <w:ind w:left="1800" w:firstLine="360"/>
        <w:jc w:val="both"/>
        <w:rPr>
          <w:rFonts w:ascii="Arial" w:hAnsi="Arial" w:cs="Arial"/>
          <w:szCs w:val="22"/>
        </w:rPr>
      </w:pPr>
      <w:r w:rsidRPr="00947B4B">
        <w:rPr>
          <w:rFonts w:ascii="Arial" w:hAnsi="Arial" w:cs="Arial"/>
          <w:szCs w:val="22"/>
        </w:rPr>
        <w:t>autókarosszéria- lakatos (telephely terület),</w:t>
      </w:r>
    </w:p>
    <w:p w:rsidR="001E50D2" w:rsidRPr="00947B4B" w:rsidRDefault="001E50D2" w:rsidP="001E50D2">
      <w:pPr>
        <w:numPr>
          <w:ilvl w:val="2"/>
          <w:numId w:val="37"/>
        </w:numPr>
        <w:tabs>
          <w:tab w:val="num" w:pos="3783"/>
        </w:tabs>
        <w:ind w:left="1800" w:firstLine="360"/>
        <w:jc w:val="both"/>
        <w:rPr>
          <w:rFonts w:ascii="Arial" w:hAnsi="Arial" w:cs="Arial"/>
          <w:szCs w:val="22"/>
        </w:rPr>
      </w:pPr>
      <w:r w:rsidRPr="00947B4B">
        <w:rPr>
          <w:rFonts w:ascii="Arial" w:hAnsi="Arial" w:cs="Arial"/>
          <w:szCs w:val="22"/>
        </w:rPr>
        <w:t>autókereskedelem (telephely terület),</w:t>
      </w:r>
    </w:p>
    <w:p w:rsidR="001E50D2" w:rsidRPr="00947B4B" w:rsidRDefault="001E50D2" w:rsidP="001E50D2">
      <w:pPr>
        <w:numPr>
          <w:ilvl w:val="2"/>
          <w:numId w:val="37"/>
        </w:numPr>
        <w:tabs>
          <w:tab w:val="num" w:pos="3783"/>
        </w:tabs>
        <w:ind w:left="1800" w:firstLine="360"/>
        <w:jc w:val="both"/>
        <w:rPr>
          <w:rFonts w:ascii="Arial" w:hAnsi="Arial" w:cs="Arial"/>
          <w:szCs w:val="22"/>
        </w:rPr>
      </w:pPr>
      <w:r w:rsidRPr="00947B4B">
        <w:rPr>
          <w:rFonts w:ascii="Arial" w:hAnsi="Arial" w:cs="Arial"/>
          <w:szCs w:val="22"/>
        </w:rPr>
        <w:t>autómosó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mezőgazdasági gépjavító műhely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akkumlátor töltő, javító, újrafeldolgozó műhely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gumiszerelő, javító műhely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tüzelő- és építőanyag telep,</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kisgépkölcsönző iroda,</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járműőrző telep,</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közúti járműjavító, karbantartó, szervizelő műhely 8telephely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asztalos műhely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fafeldolgozó, megmunkáló műhely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fémmegmunkálás, fémfeldolgozás és felületkezelés műhely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öntő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lakatos műhely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könnyűipari termék feldolgozó, raktározó műhely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vegyipari termékkészítő, feldolgozó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mészégető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kelmefestő, vegytisztító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bognár, kádár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élelmiszer feldolgozó műhely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raktárak, nagykereskedések, árulerakatok telepei,</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galvánüzem telep,</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szennyvíz- és hulladékkezelés, köztisztasági szolgáltató műhely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kőfaragó, műkőgyártó és betonelem előgyártó műhely ( telephely terület),</w:t>
      </w:r>
    </w:p>
    <w:p w:rsidR="001E50D2" w:rsidRPr="00947B4B" w:rsidRDefault="001E50D2" w:rsidP="001E50D2">
      <w:pPr>
        <w:numPr>
          <w:ilvl w:val="2"/>
          <w:numId w:val="37"/>
        </w:numPr>
        <w:tabs>
          <w:tab w:val="num" w:pos="2160"/>
          <w:tab w:val="num" w:pos="3783"/>
        </w:tabs>
        <w:ind w:left="1800" w:firstLine="360"/>
        <w:jc w:val="both"/>
        <w:rPr>
          <w:rFonts w:ascii="Arial" w:hAnsi="Arial" w:cs="Arial"/>
          <w:szCs w:val="22"/>
        </w:rPr>
      </w:pPr>
      <w:r w:rsidRPr="00947B4B">
        <w:rPr>
          <w:rFonts w:ascii="Arial" w:hAnsi="Arial" w:cs="Arial"/>
          <w:szCs w:val="22"/>
        </w:rPr>
        <w:t>pék üzem.</w:t>
      </w:r>
    </w:p>
    <w:p w:rsidR="001E50D2" w:rsidRDefault="001E50D2" w:rsidP="001E50D2">
      <w:pPr>
        <w:pStyle w:val="Lista"/>
        <w:numPr>
          <w:ilvl w:val="0"/>
          <w:numId w:val="38"/>
        </w:numPr>
        <w:spacing w:before="320" w:after="160"/>
        <w:jc w:val="both"/>
        <w:rPr>
          <w:rFonts w:ascii="Arial" w:hAnsi="Arial" w:cs="Arial"/>
          <w:szCs w:val="22"/>
        </w:rPr>
      </w:pPr>
      <w:r w:rsidRPr="00947B4B">
        <w:rPr>
          <w:rFonts w:ascii="Arial" w:hAnsi="Arial" w:cs="Arial"/>
          <w:szCs w:val="22"/>
        </w:rPr>
        <w:t>Az állattartás céljára szolgáló épületek és építmények létesítését a település</w:t>
      </w:r>
      <w:r>
        <w:rPr>
          <w:rFonts w:ascii="Arial" w:hAnsi="Arial" w:cs="Arial"/>
          <w:szCs w:val="22"/>
        </w:rPr>
        <w:t xml:space="preserve"> állattartási rendelete szabályozza.</w:t>
      </w:r>
    </w:p>
    <w:p w:rsidR="001E50D2" w:rsidRDefault="001E50D2" w:rsidP="001E50D2">
      <w:pPr>
        <w:pStyle w:val="Lista"/>
        <w:numPr>
          <w:ilvl w:val="0"/>
          <w:numId w:val="38"/>
        </w:numPr>
        <w:spacing w:before="320" w:after="160"/>
        <w:jc w:val="both"/>
        <w:rPr>
          <w:rFonts w:ascii="Arial" w:hAnsi="Arial" w:cs="Arial"/>
          <w:szCs w:val="22"/>
        </w:rPr>
      </w:pPr>
      <w:r>
        <w:rPr>
          <w:rFonts w:ascii="Arial" w:hAnsi="Arial" w:cs="Arial"/>
          <w:szCs w:val="22"/>
        </w:rPr>
        <w:t>A kertvárosias lakótelkek zónái</w:t>
      </w:r>
    </w:p>
    <w:p w:rsidR="001E50D2" w:rsidRDefault="001E50D2" w:rsidP="001E50D2">
      <w:pPr>
        <w:numPr>
          <w:ilvl w:val="0"/>
          <w:numId w:val="40"/>
        </w:numPr>
        <w:spacing w:before="160"/>
        <w:jc w:val="both"/>
        <w:rPr>
          <w:rFonts w:ascii="Arial" w:hAnsi="Arial" w:cs="Arial"/>
          <w:szCs w:val="22"/>
        </w:rPr>
      </w:pPr>
      <w:r>
        <w:rPr>
          <w:rFonts w:ascii="Arial" w:hAnsi="Arial" w:cs="Arial"/>
          <w:szCs w:val="22"/>
        </w:rPr>
        <w:t>Lakó és gazdasági udvar zónája</w:t>
      </w:r>
    </w:p>
    <w:p w:rsidR="001E50D2" w:rsidRDefault="001E50D2" w:rsidP="001E50D2">
      <w:pPr>
        <w:numPr>
          <w:ilvl w:val="1"/>
          <w:numId w:val="37"/>
        </w:numPr>
        <w:ind w:hanging="540"/>
        <w:jc w:val="both"/>
        <w:rPr>
          <w:rFonts w:ascii="Arial" w:hAnsi="Arial" w:cs="Arial"/>
          <w:szCs w:val="22"/>
        </w:rPr>
      </w:pPr>
      <w:r>
        <w:rPr>
          <w:rFonts w:ascii="Arial" w:hAnsi="Arial" w:cs="Arial"/>
          <w:szCs w:val="22"/>
        </w:rPr>
        <w:t>Az utcai telekhatártól számított 15,00 méteren belül nem lakó funkciójú önálló épület nem helyezhető el.</w:t>
      </w:r>
    </w:p>
    <w:p w:rsidR="001E50D2" w:rsidRDefault="001E50D2" w:rsidP="001E50D2">
      <w:pPr>
        <w:numPr>
          <w:ilvl w:val="1"/>
          <w:numId w:val="37"/>
        </w:numPr>
        <w:ind w:hanging="540"/>
        <w:jc w:val="both"/>
        <w:rPr>
          <w:rFonts w:ascii="Arial" w:hAnsi="Arial" w:cs="Arial"/>
          <w:szCs w:val="22"/>
        </w:rPr>
      </w:pPr>
      <w:r>
        <w:rPr>
          <w:rFonts w:ascii="Arial" w:hAnsi="Arial" w:cs="Arial"/>
          <w:szCs w:val="22"/>
        </w:rPr>
        <w:t>Az utcai telekhatártól számított 15,00-20,00 méterek között nem lakó funkciójú épületek csak a főépülettel egybeépítve létesíthetők.</w:t>
      </w:r>
    </w:p>
    <w:p w:rsidR="001E50D2" w:rsidRDefault="001E50D2" w:rsidP="001E50D2">
      <w:pPr>
        <w:numPr>
          <w:ilvl w:val="0"/>
          <w:numId w:val="40"/>
        </w:numPr>
        <w:spacing w:before="160"/>
        <w:jc w:val="both"/>
        <w:rPr>
          <w:rFonts w:ascii="Arial" w:hAnsi="Arial" w:cs="Arial"/>
          <w:szCs w:val="22"/>
        </w:rPr>
      </w:pPr>
      <w:r>
        <w:rPr>
          <w:rFonts w:ascii="Arial" w:hAnsi="Arial" w:cs="Arial"/>
          <w:szCs w:val="22"/>
        </w:rPr>
        <w:t>Gazdasági zóna és kert</w:t>
      </w:r>
    </w:p>
    <w:p w:rsidR="001E50D2" w:rsidRDefault="001E50D2" w:rsidP="001E50D2">
      <w:pPr>
        <w:numPr>
          <w:ilvl w:val="1"/>
          <w:numId w:val="37"/>
        </w:numPr>
        <w:ind w:hanging="540"/>
        <w:jc w:val="both"/>
        <w:rPr>
          <w:rFonts w:ascii="Arial" w:hAnsi="Arial" w:cs="Arial"/>
          <w:szCs w:val="22"/>
        </w:rPr>
      </w:pPr>
      <w:r>
        <w:rPr>
          <w:rFonts w:ascii="Arial" w:hAnsi="Arial" w:cs="Arial"/>
          <w:szCs w:val="22"/>
        </w:rPr>
        <w:t>Az utcai telekhatártól számított 20,00-40,00 méterig terjedő zóna.</w:t>
      </w:r>
    </w:p>
    <w:p w:rsidR="001E50D2" w:rsidRDefault="001E50D2" w:rsidP="001E50D2">
      <w:pPr>
        <w:numPr>
          <w:ilvl w:val="1"/>
          <w:numId w:val="37"/>
        </w:numPr>
        <w:ind w:hanging="540"/>
        <w:jc w:val="both"/>
        <w:rPr>
          <w:rFonts w:ascii="Arial" w:hAnsi="Arial" w:cs="Arial"/>
          <w:szCs w:val="22"/>
        </w:rPr>
      </w:pPr>
      <w:r>
        <w:rPr>
          <w:rFonts w:ascii="Arial" w:hAnsi="Arial" w:cs="Arial"/>
          <w:szCs w:val="22"/>
        </w:rPr>
        <w:t xml:space="preserve">A mellék funkciójú épületek a kötelező oldalkerti és hátsókerti méretek betartása mellett szabadon elhelyezhetők. Oldalhatárra </w:t>
      </w:r>
      <w:r>
        <w:rPr>
          <w:rFonts w:ascii="Arial" w:hAnsi="Arial" w:cs="Arial"/>
          <w:szCs w:val="22"/>
        </w:rPr>
        <w:lastRenderedPageBreak/>
        <w:t>mellék funk</w:t>
      </w:r>
      <w:r>
        <w:rPr>
          <w:rFonts w:ascii="Arial" w:hAnsi="Arial" w:cs="Arial"/>
          <w:szCs w:val="22"/>
        </w:rPr>
        <w:softHyphen/>
        <w:t>ció</w:t>
      </w:r>
      <w:r>
        <w:rPr>
          <w:rFonts w:ascii="Arial" w:hAnsi="Arial" w:cs="Arial"/>
          <w:szCs w:val="22"/>
        </w:rPr>
        <w:softHyphen/>
        <w:t>jú épület csak a főépülettel megegyező telekhatárra épülhet.</w:t>
      </w:r>
    </w:p>
    <w:p w:rsidR="001E50D2" w:rsidRDefault="001E50D2" w:rsidP="001E50D2">
      <w:pPr>
        <w:numPr>
          <w:ilvl w:val="1"/>
          <w:numId w:val="37"/>
        </w:numPr>
        <w:ind w:hanging="540"/>
        <w:jc w:val="both"/>
        <w:rPr>
          <w:rFonts w:ascii="Arial" w:hAnsi="Arial" w:cs="Arial"/>
          <w:szCs w:val="22"/>
        </w:rPr>
      </w:pPr>
      <w:r>
        <w:rPr>
          <w:rFonts w:ascii="Arial" w:hAnsi="Arial" w:cs="Arial"/>
          <w:szCs w:val="22"/>
        </w:rPr>
        <w:t>Az utcai telekhatártól számított 40 m-en túli telekrész nem beépíthető.</w:t>
      </w:r>
    </w:p>
    <w:p w:rsidR="001E50D2" w:rsidRDefault="001E50D2" w:rsidP="001E50D2">
      <w:pPr>
        <w:pStyle w:val="Lista"/>
        <w:numPr>
          <w:ilvl w:val="0"/>
          <w:numId w:val="38"/>
        </w:numPr>
        <w:spacing w:before="320" w:after="160"/>
        <w:jc w:val="both"/>
        <w:rPr>
          <w:rFonts w:ascii="Arial" w:hAnsi="Arial" w:cs="Arial"/>
          <w:szCs w:val="22"/>
        </w:rPr>
      </w:pPr>
      <w:r>
        <w:rPr>
          <w:rFonts w:ascii="Arial" w:hAnsi="Arial" w:cs="Arial"/>
          <w:szCs w:val="22"/>
        </w:rPr>
        <w:t>A telek területének min. 30 %-át zöldfelületként kell kialakítani, melybe a fásí</w:t>
      </w:r>
      <w:r>
        <w:rPr>
          <w:rFonts w:ascii="Arial" w:hAnsi="Arial" w:cs="Arial"/>
          <w:szCs w:val="22"/>
        </w:rPr>
        <w:softHyphen/>
        <w:t>tott parkolók területe nem számítható be.</w:t>
      </w:r>
    </w:p>
    <w:p w:rsidR="001E50D2" w:rsidRPr="00947B4B" w:rsidRDefault="001E50D2" w:rsidP="001E50D2">
      <w:pPr>
        <w:pStyle w:val="Lista"/>
        <w:numPr>
          <w:ilvl w:val="0"/>
          <w:numId w:val="38"/>
        </w:numPr>
        <w:spacing w:before="320" w:after="160"/>
        <w:jc w:val="both"/>
        <w:rPr>
          <w:rFonts w:ascii="Arial" w:hAnsi="Arial" w:cs="Arial"/>
          <w:szCs w:val="22"/>
        </w:rPr>
      </w:pPr>
      <w:r w:rsidRPr="00947B4B">
        <w:rPr>
          <w:rFonts w:ascii="Arial" w:hAnsi="Arial" w:cs="Arial"/>
          <w:szCs w:val="22"/>
        </w:rPr>
        <w:t>A szabadonálló beépítés sajátos előírásai</w:t>
      </w:r>
    </w:p>
    <w:p w:rsidR="001E50D2" w:rsidRPr="00947B4B" w:rsidRDefault="001E50D2" w:rsidP="001E50D2">
      <w:pPr>
        <w:numPr>
          <w:ilvl w:val="0"/>
          <w:numId w:val="41"/>
        </w:numPr>
        <w:spacing w:before="160"/>
        <w:jc w:val="both"/>
        <w:rPr>
          <w:rFonts w:ascii="Arial" w:hAnsi="Arial" w:cs="Arial"/>
          <w:szCs w:val="22"/>
        </w:rPr>
      </w:pPr>
      <w:r w:rsidRPr="00947B4B">
        <w:rPr>
          <w:rFonts w:ascii="Arial" w:hAnsi="Arial" w:cs="Arial"/>
          <w:szCs w:val="22"/>
        </w:rPr>
        <w:t>Szabadonálló beépítési módú területeken az előkert legkisebb mérete 5 m, ha az építési övezet vagy a területre vonatkozó SZT másként nem rendelkezik.</w:t>
      </w:r>
    </w:p>
    <w:p w:rsidR="001E50D2" w:rsidRDefault="001E50D2" w:rsidP="001E50D2">
      <w:pPr>
        <w:numPr>
          <w:ilvl w:val="0"/>
          <w:numId w:val="41"/>
        </w:numPr>
        <w:spacing w:before="160"/>
        <w:jc w:val="both"/>
        <w:rPr>
          <w:rFonts w:ascii="Arial" w:hAnsi="Arial" w:cs="Arial"/>
          <w:szCs w:val="22"/>
        </w:rPr>
      </w:pPr>
      <w:bookmarkStart w:id="2" w:name="_Toc513850500"/>
      <w:bookmarkStart w:id="3" w:name="_Toc513850707"/>
      <w:bookmarkStart w:id="4" w:name="_Toc514030508"/>
      <w:bookmarkStart w:id="5" w:name="_Toc517023893"/>
      <w:bookmarkEnd w:id="2"/>
      <w:bookmarkEnd w:id="3"/>
      <w:bookmarkEnd w:id="4"/>
      <w:bookmarkEnd w:id="5"/>
      <w:r>
        <w:rPr>
          <w:rFonts w:ascii="Arial" w:hAnsi="Arial" w:cs="Arial"/>
          <w:szCs w:val="22"/>
        </w:rPr>
        <w:t>Az oldalkert mérete új fő rendeltetésű épület elhelyezése esetén – ha az építési övezeti előírások arról külön nem rendelkeznek - nem lehet kisebb:</w:t>
      </w:r>
    </w:p>
    <w:p w:rsidR="001E50D2" w:rsidRDefault="001E50D2" w:rsidP="001E50D2">
      <w:pPr>
        <w:numPr>
          <w:ilvl w:val="1"/>
          <w:numId w:val="37"/>
        </w:numPr>
        <w:ind w:hanging="540"/>
        <w:jc w:val="both"/>
        <w:rPr>
          <w:rFonts w:ascii="Arial" w:hAnsi="Arial" w:cs="Arial"/>
          <w:szCs w:val="22"/>
        </w:rPr>
      </w:pPr>
      <w:r>
        <w:rPr>
          <w:rFonts w:ascii="Arial" w:hAnsi="Arial" w:cs="Arial"/>
          <w:szCs w:val="22"/>
        </w:rPr>
        <w:t>3,0 m-nél, és</w:t>
      </w:r>
    </w:p>
    <w:p w:rsidR="001E50D2" w:rsidRDefault="001E50D2" w:rsidP="001E50D2">
      <w:pPr>
        <w:numPr>
          <w:ilvl w:val="1"/>
          <w:numId w:val="37"/>
        </w:numPr>
        <w:ind w:hanging="540"/>
        <w:jc w:val="both"/>
        <w:rPr>
          <w:rFonts w:ascii="Arial" w:hAnsi="Arial" w:cs="Arial"/>
          <w:szCs w:val="22"/>
        </w:rPr>
      </w:pPr>
      <w:r>
        <w:rPr>
          <w:rFonts w:ascii="Arial" w:hAnsi="Arial" w:cs="Arial"/>
          <w:szCs w:val="22"/>
        </w:rPr>
        <w:t>az építési övezetben megengedett legnagyobb építménymagasság felénél.</w:t>
      </w:r>
    </w:p>
    <w:p w:rsidR="001E50D2" w:rsidRDefault="001E50D2" w:rsidP="001E50D2">
      <w:pPr>
        <w:numPr>
          <w:ilvl w:val="0"/>
          <w:numId w:val="41"/>
        </w:numPr>
        <w:spacing w:before="160"/>
        <w:jc w:val="both"/>
        <w:rPr>
          <w:rFonts w:ascii="Arial" w:hAnsi="Arial" w:cs="Arial"/>
          <w:szCs w:val="22"/>
        </w:rPr>
      </w:pPr>
      <w:r>
        <w:rPr>
          <w:rFonts w:ascii="Arial" w:hAnsi="Arial" w:cs="Arial"/>
          <w:szCs w:val="22"/>
        </w:rPr>
        <w:t>Az előírt legkisebb kialakítható telekszélességnél keskenyebb méretű, kiala</w:t>
      </w:r>
      <w:r>
        <w:rPr>
          <w:rFonts w:ascii="Arial" w:hAnsi="Arial" w:cs="Arial"/>
          <w:szCs w:val="22"/>
        </w:rPr>
        <w:softHyphen/>
        <w:t>kult telkek esetében az oldalkert méretének megállapításánál az építési övezetben megengedett legnagyobb építménymagasság 0,5 m-rel csökken</w:t>
      </w:r>
      <w:r>
        <w:rPr>
          <w:rFonts w:ascii="Arial" w:hAnsi="Arial" w:cs="Arial"/>
          <w:szCs w:val="22"/>
        </w:rPr>
        <w:softHyphen/>
        <w:t>tett értékét kell figyelembe venni és a létrehozandó épület építmény</w:t>
      </w:r>
      <w:r>
        <w:rPr>
          <w:rFonts w:ascii="Arial" w:hAnsi="Arial" w:cs="Arial"/>
          <w:szCs w:val="22"/>
        </w:rPr>
        <w:softHyphen/>
        <w:t>ma</w:t>
      </w:r>
      <w:r>
        <w:rPr>
          <w:rFonts w:ascii="Arial" w:hAnsi="Arial" w:cs="Arial"/>
          <w:szCs w:val="22"/>
        </w:rPr>
        <w:softHyphen/>
        <w:t>gassági értékét ennek megfelelően kell megállapítani.</w:t>
      </w:r>
    </w:p>
    <w:p w:rsidR="001E50D2" w:rsidRDefault="001E50D2" w:rsidP="001E50D2">
      <w:pPr>
        <w:numPr>
          <w:ilvl w:val="0"/>
          <w:numId w:val="41"/>
        </w:numPr>
        <w:spacing w:before="160"/>
        <w:jc w:val="both"/>
        <w:rPr>
          <w:rFonts w:ascii="Arial" w:hAnsi="Arial" w:cs="Arial"/>
          <w:szCs w:val="22"/>
        </w:rPr>
      </w:pPr>
      <w:r>
        <w:rPr>
          <w:rFonts w:ascii="Arial" w:hAnsi="Arial" w:cs="Arial"/>
          <w:szCs w:val="22"/>
        </w:rPr>
        <w:t>-A hátsókert mérete új fő rendeltetésű épület elhelyezése esetén — ha az építési övezeti előírások arról külön nem rendelkeznek — nem lehet kisebb:</w:t>
      </w:r>
    </w:p>
    <w:p w:rsidR="001E50D2" w:rsidRDefault="001E50D2" w:rsidP="001E50D2">
      <w:pPr>
        <w:numPr>
          <w:ilvl w:val="1"/>
          <w:numId w:val="37"/>
        </w:numPr>
        <w:ind w:hanging="540"/>
        <w:jc w:val="both"/>
        <w:rPr>
          <w:rFonts w:ascii="Arial" w:hAnsi="Arial" w:cs="Arial"/>
          <w:szCs w:val="22"/>
        </w:rPr>
      </w:pPr>
      <w:r>
        <w:rPr>
          <w:rFonts w:ascii="Arial" w:hAnsi="Arial" w:cs="Arial"/>
          <w:szCs w:val="22"/>
        </w:rPr>
        <w:t>a hátsókertre néző épülethomlokzat tényleges építménymagassági értékénél, vagy</w:t>
      </w:r>
    </w:p>
    <w:p w:rsidR="001E50D2" w:rsidRDefault="001E50D2" w:rsidP="001E50D2">
      <w:pPr>
        <w:numPr>
          <w:ilvl w:val="1"/>
          <w:numId w:val="37"/>
        </w:numPr>
        <w:ind w:hanging="540"/>
        <w:jc w:val="both"/>
        <w:rPr>
          <w:rFonts w:ascii="Arial" w:hAnsi="Arial" w:cs="Arial"/>
          <w:szCs w:val="22"/>
        </w:rPr>
      </w:pPr>
      <w:r>
        <w:rPr>
          <w:rFonts w:ascii="Arial" w:hAnsi="Arial" w:cs="Arial"/>
          <w:szCs w:val="22"/>
        </w:rPr>
        <w:t>6 m-nél.</w:t>
      </w:r>
    </w:p>
    <w:p w:rsidR="001E50D2" w:rsidRDefault="001E50D2" w:rsidP="001E50D2">
      <w:pPr>
        <w:pStyle w:val="Lista"/>
        <w:numPr>
          <w:ilvl w:val="0"/>
          <w:numId w:val="38"/>
        </w:numPr>
        <w:spacing w:before="320" w:after="160"/>
        <w:jc w:val="both"/>
        <w:rPr>
          <w:rFonts w:ascii="Arial" w:hAnsi="Arial" w:cs="Arial"/>
          <w:szCs w:val="22"/>
        </w:rPr>
      </w:pPr>
      <w:r>
        <w:rPr>
          <w:rFonts w:ascii="Arial" w:hAnsi="Arial" w:cs="Arial"/>
          <w:szCs w:val="22"/>
        </w:rPr>
        <w:t>Az építési övezetekre vonatkozó előírásokat a következő táblázatok szerint kell meghatározni:</w:t>
      </w:r>
    </w:p>
    <w:p w:rsidR="001E50D2" w:rsidRDefault="001E50D2" w:rsidP="001E50D2">
      <w:pPr>
        <w:tabs>
          <w:tab w:val="num" w:pos="540"/>
        </w:tabs>
        <w:rPr>
          <w:rFonts w:ascii="Arial" w:hAnsi="Arial" w:cs="Arial"/>
          <w:color w:val="FF0000"/>
        </w:rPr>
      </w:pPr>
    </w:p>
    <w:p w:rsidR="001E50D2" w:rsidRDefault="001E50D2" w:rsidP="001E50D2">
      <w:pPr>
        <w:numPr>
          <w:ilvl w:val="0"/>
          <w:numId w:val="38"/>
        </w:numPr>
        <w:tabs>
          <w:tab w:val="left" w:pos="567"/>
          <w:tab w:val="right" w:pos="4395"/>
        </w:tabs>
        <w:rPr>
          <w:rFonts w:ascii="Arial" w:hAnsi="Arial" w:cs="Arial"/>
          <w:b/>
          <w:bCs/>
        </w:rPr>
      </w:pPr>
      <w:r>
        <w:rPr>
          <w:rFonts w:ascii="Arial" w:hAnsi="Arial" w:cs="Arial"/>
          <w:b/>
          <w:bCs/>
        </w:rPr>
        <w:t>I.TÁBLÁZAT</w:t>
      </w:r>
    </w:p>
    <w:tbl>
      <w:tblPr>
        <w:tblW w:w="0" w:type="auto"/>
        <w:tblInd w:w="21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8"/>
        <w:gridCol w:w="2038"/>
        <w:gridCol w:w="1418"/>
        <w:gridCol w:w="1584"/>
        <w:gridCol w:w="1620"/>
        <w:gridCol w:w="1260"/>
      </w:tblGrid>
      <w:tr w:rsidR="001E50D2" w:rsidTr="009F224F">
        <w:trPr>
          <w:cantSplit/>
          <w:trHeight w:hRule="exact" w:val="576"/>
        </w:trPr>
        <w:tc>
          <w:tcPr>
            <w:tcW w:w="8858" w:type="dxa"/>
            <w:gridSpan w:val="6"/>
            <w:vAlign w:val="center"/>
          </w:tcPr>
          <w:p w:rsidR="001E50D2" w:rsidRDefault="001E50D2" w:rsidP="009F224F">
            <w:pPr>
              <w:jc w:val="center"/>
              <w:rPr>
                <w:rFonts w:ascii="Arial" w:hAnsi="Arial" w:cs="Arial"/>
              </w:rPr>
            </w:pPr>
            <w:r>
              <w:rPr>
                <w:rFonts w:ascii="Arial" w:hAnsi="Arial" w:cs="Arial"/>
              </w:rPr>
              <w:t>Az építési telek</w:t>
            </w:r>
          </w:p>
        </w:tc>
      </w:tr>
      <w:tr w:rsidR="001E50D2" w:rsidTr="009F224F">
        <w:trPr>
          <w:cantSplit/>
          <w:trHeight w:hRule="exact" w:val="1455"/>
        </w:trPr>
        <w:tc>
          <w:tcPr>
            <w:tcW w:w="938" w:type="dxa"/>
            <w:vAlign w:val="center"/>
          </w:tcPr>
          <w:p w:rsidR="001E50D2" w:rsidRDefault="001E50D2" w:rsidP="009F224F">
            <w:pPr>
              <w:jc w:val="center"/>
              <w:rPr>
                <w:rFonts w:ascii="Arial" w:hAnsi="Arial" w:cs="Arial"/>
              </w:rPr>
            </w:pPr>
            <w:r>
              <w:rPr>
                <w:rFonts w:ascii="Arial" w:hAnsi="Arial" w:cs="Arial"/>
              </w:rPr>
              <w:t>Övezet</w:t>
            </w:r>
          </w:p>
          <w:p w:rsidR="001E50D2" w:rsidRDefault="001E50D2" w:rsidP="009F224F">
            <w:pPr>
              <w:jc w:val="center"/>
              <w:rPr>
                <w:rFonts w:ascii="Arial" w:hAnsi="Arial" w:cs="Arial"/>
              </w:rPr>
            </w:pPr>
            <w:r>
              <w:rPr>
                <w:rFonts w:ascii="Arial" w:hAnsi="Arial" w:cs="Arial"/>
              </w:rPr>
              <w:t>jele</w:t>
            </w:r>
          </w:p>
        </w:tc>
        <w:tc>
          <w:tcPr>
            <w:tcW w:w="2038" w:type="dxa"/>
            <w:vAlign w:val="center"/>
          </w:tcPr>
          <w:p w:rsidR="001E50D2" w:rsidRDefault="001E50D2" w:rsidP="009F224F">
            <w:pPr>
              <w:jc w:val="center"/>
              <w:rPr>
                <w:rFonts w:ascii="Arial" w:hAnsi="Arial" w:cs="Arial"/>
              </w:rPr>
            </w:pPr>
            <w:r>
              <w:rPr>
                <w:rFonts w:ascii="Arial" w:hAnsi="Arial" w:cs="Arial"/>
              </w:rPr>
              <w:t>Beépítési</w:t>
            </w:r>
          </w:p>
          <w:p w:rsidR="001E50D2" w:rsidRDefault="001E50D2" w:rsidP="009F224F">
            <w:pPr>
              <w:jc w:val="center"/>
              <w:rPr>
                <w:rFonts w:ascii="Arial" w:hAnsi="Arial" w:cs="Arial"/>
              </w:rPr>
            </w:pPr>
            <w:r>
              <w:rPr>
                <w:rFonts w:ascii="Arial" w:hAnsi="Arial" w:cs="Arial"/>
              </w:rPr>
              <w:t>mód</w:t>
            </w:r>
          </w:p>
        </w:tc>
        <w:tc>
          <w:tcPr>
            <w:tcW w:w="1418" w:type="dxa"/>
            <w:vAlign w:val="center"/>
          </w:tcPr>
          <w:p w:rsidR="001E50D2" w:rsidRDefault="001E50D2" w:rsidP="009F224F">
            <w:pPr>
              <w:jc w:val="center"/>
              <w:rPr>
                <w:rFonts w:ascii="Arial" w:hAnsi="Arial" w:cs="Arial"/>
              </w:rPr>
            </w:pPr>
            <w:r>
              <w:rPr>
                <w:rFonts w:ascii="Arial" w:hAnsi="Arial" w:cs="Arial"/>
              </w:rPr>
              <w:t>Kialakítható</w:t>
            </w:r>
          </w:p>
          <w:p w:rsidR="001E50D2" w:rsidRDefault="001E50D2" w:rsidP="009F224F">
            <w:pPr>
              <w:jc w:val="center"/>
              <w:rPr>
                <w:rFonts w:ascii="Arial" w:hAnsi="Arial" w:cs="Arial"/>
              </w:rPr>
            </w:pPr>
            <w:r>
              <w:rPr>
                <w:rFonts w:ascii="Arial" w:hAnsi="Arial" w:cs="Arial"/>
              </w:rPr>
              <w:t>legkisebb</w:t>
            </w:r>
          </w:p>
          <w:p w:rsidR="001E50D2" w:rsidRDefault="001E50D2" w:rsidP="009F224F">
            <w:pPr>
              <w:jc w:val="center"/>
              <w:rPr>
                <w:rFonts w:ascii="Arial" w:hAnsi="Arial" w:cs="Arial"/>
              </w:rPr>
            </w:pPr>
            <w:r>
              <w:rPr>
                <w:rFonts w:ascii="Arial" w:hAnsi="Arial" w:cs="Arial"/>
              </w:rPr>
              <w:t>telekterület méret</w:t>
            </w:r>
          </w:p>
        </w:tc>
        <w:tc>
          <w:tcPr>
            <w:tcW w:w="1584" w:type="dxa"/>
            <w:vAlign w:val="center"/>
          </w:tcPr>
          <w:p w:rsidR="001E50D2" w:rsidRDefault="001E50D2" w:rsidP="009F224F">
            <w:pPr>
              <w:jc w:val="center"/>
              <w:rPr>
                <w:rFonts w:ascii="Arial" w:hAnsi="Arial" w:cs="Arial"/>
              </w:rPr>
            </w:pPr>
            <w:r>
              <w:rPr>
                <w:rFonts w:ascii="Arial" w:hAnsi="Arial" w:cs="Arial"/>
              </w:rPr>
              <w:t>A beépítettség legnagyobb mértéke</w:t>
            </w:r>
          </w:p>
        </w:tc>
        <w:tc>
          <w:tcPr>
            <w:tcW w:w="1620" w:type="dxa"/>
            <w:vAlign w:val="center"/>
          </w:tcPr>
          <w:p w:rsidR="001E50D2" w:rsidRDefault="001E50D2" w:rsidP="009F224F">
            <w:pPr>
              <w:jc w:val="center"/>
              <w:rPr>
                <w:rFonts w:ascii="Arial" w:hAnsi="Arial" w:cs="Arial"/>
              </w:rPr>
            </w:pPr>
            <w:r>
              <w:rPr>
                <w:rFonts w:ascii="Arial" w:hAnsi="Arial" w:cs="Arial"/>
              </w:rPr>
              <w:t>A megengedett legnagyobb építmény magasság</w:t>
            </w:r>
          </w:p>
        </w:tc>
        <w:tc>
          <w:tcPr>
            <w:tcW w:w="1260" w:type="dxa"/>
            <w:vAlign w:val="center"/>
          </w:tcPr>
          <w:p w:rsidR="001E50D2" w:rsidRDefault="001E50D2" w:rsidP="009F224F">
            <w:pPr>
              <w:jc w:val="center"/>
              <w:rPr>
                <w:rFonts w:ascii="Arial" w:hAnsi="Arial" w:cs="Arial"/>
              </w:rPr>
            </w:pPr>
            <w:r>
              <w:rPr>
                <w:rFonts w:ascii="Arial" w:hAnsi="Arial" w:cs="Arial"/>
              </w:rPr>
              <w:t>Zöldfelület legkisebb</w:t>
            </w:r>
          </w:p>
          <w:p w:rsidR="001E50D2" w:rsidRDefault="001E50D2" w:rsidP="009F224F">
            <w:pPr>
              <w:jc w:val="center"/>
              <w:rPr>
                <w:rFonts w:ascii="Arial" w:hAnsi="Arial" w:cs="Arial"/>
              </w:rPr>
            </w:pPr>
            <w:r>
              <w:rPr>
                <w:rFonts w:ascii="Arial" w:hAnsi="Arial" w:cs="Arial"/>
              </w:rPr>
              <w:t>mértéke</w:t>
            </w:r>
          </w:p>
        </w:tc>
      </w:tr>
      <w:tr w:rsidR="001E50D2" w:rsidTr="009F224F">
        <w:trPr>
          <w:cantSplit/>
          <w:trHeight w:val="435"/>
        </w:trPr>
        <w:tc>
          <w:tcPr>
            <w:tcW w:w="938" w:type="dxa"/>
            <w:vAlign w:val="center"/>
          </w:tcPr>
          <w:p w:rsidR="001E50D2" w:rsidRDefault="001E50D2" w:rsidP="009F224F">
            <w:pPr>
              <w:pStyle w:val="Cmsor1"/>
              <w:jc w:val="center"/>
              <w:rPr>
                <w:rFonts w:cs="Arial"/>
                <w:bCs/>
                <w:color w:val="000000"/>
              </w:rPr>
            </w:pPr>
            <w:r>
              <w:rPr>
                <w:rFonts w:cs="Arial"/>
                <w:bCs/>
              </w:rPr>
              <w:lastRenderedPageBreak/>
              <w:t>Lke-1</w:t>
            </w:r>
          </w:p>
        </w:tc>
        <w:tc>
          <w:tcPr>
            <w:tcW w:w="2038" w:type="dxa"/>
            <w:vAlign w:val="center"/>
          </w:tcPr>
          <w:p w:rsidR="001E50D2" w:rsidRDefault="001E50D2" w:rsidP="009F224F">
            <w:pPr>
              <w:jc w:val="center"/>
              <w:rPr>
                <w:rFonts w:ascii="Arial" w:hAnsi="Arial" w:cs="Arial"/>
                <w:b/>
                <w:color w:val="000000"/>
              </w:rPr>
            </w:pPr>
            <w:r>
              <w:rPr>
                <w:rFonts w:ascii="Arial" w:hAnsi="Arial" w:cs="Arial"/>
                <w:b/>
                <w:color w:val="000000"/>
              </w:rPr>
              <w:t>O</w:t>
            </w:r>
          </w:p>
          <w:p w:rsidR="001E50D2" w:rsidRDefault="001E50D2" w:rsidP="009F224F">
            <w:pPr>
              <w:jc w:val="center"/>
              <w:rPr>
                <w:rFonts w:ascii="Arial" w:hAnsi="Arial" w:cs="Arial"/>
                <w:color w:val="000000"/>
              </w:rPr>
            </w:pPr>
            <w:r>
              <w:rPr>
                <w:rFonts w:ascii="Arial" w:hAnsi="Arial" w:cs="Arial"/>
                <w:color w:val="000000"/>
              </w:rPr>
              <w:t>Oldalhatáron álló</w:t>
            </w:r>
          </w:p>
        </w:tc>
        <w:tc>
          <w:tcPr>
            <w:tcW w:w="1418" w:type="dxa"/>
            <w:vAlign w:val="center"/>
          </w:tcPr>
          <w:p w:rsidR="001E50D2" w:rsidRDefault="001E50D2" w:rsidP="009F224F">
            <w:pPr>
              <w:jc w:val="center"/>
              <w:rPr>
                <w:rFonts w:ascii="Arial" w:hAnsi="Arial" w:cs="Arial"/>
              </w:rPr>
            </w:pPr>
            <w:r>
              <w:rPr>
                <w:rFonts w:ascii="Arial" w:hAnsi="Arial" w:cs="Arial"/>
              </w:rPr>
              <w:t>450 m</w:t>
            </w:r>
            <w:r>
              <w:rPr>
                <w:rFonts w:ascii="Arial" w:hAnsi="Arial" w:cs="Arial"/>
                <w:vertAlign w:val="superscript"/>
              </w:rPr>
              <w:t>2</w:t>
            </w:r>
          </w:p>
        </w:tc>
        <w:tc>
          <w:tcPr>
            <w:tcW w:w="1584" w:type="dxa"/>
            <w:vAlign w:val="center"/>
          </w:tcPr>
          <w:p w:rsidR="001E50D2" w:rsidRDefault="001E50D2" w:rsidP="009F224F">
            <w:pPr>
              <w:jc w:val="center"/>
              <w:rPr>
                <w:rFonts w:ascii="Arial" w:hAnsi="Arial" w:cs="Arial"/>
                <w:color w:val="000000"/>
              </w:rPr>
            </w:pPr>
            <w:r>
              <w:rPr>
                <w:rFonts w:ascii="Arial" w:hAnsi="Arial" w:cs="Arial"/>
                <w:color w:val="000000"/>
              </w:rPr>
              <w:t>30%</w:t>
            </w:r>
          </w:p>
        </w:tc>
        <w:tc>
          <w:tcPr>
            <w:tcW w:w="1620" w:type="dxa"/>
            <w:vAlign w:val="center"/>
          </w:tcPr>
          <w:p w:rsidR="001E50D2" w:rsidRDefault="001E50D2" w:rsidP="009F224F">
            <w:pPr>
              <w:jc w:val="center"/>
              <w:rPr>
                <w:rFonts w:ascii="Arial" w:hAnsi="Arial" w:cs="Arial"/>
                <w:color w:val="000000"/>
              </w:rPr>
            </w:pPr>
            <w:r>
              <w:rPr>
                <w:rFonts w:ascii="Arial" w:hAnsi="Arial" w:cs="Arial"/>
                <w:color w:val="000000"/>
              </w:rPr>
              <w:t>4,5 m</w:t>
            </w:r>
          </w:p>
        </w:tc>
        <w:tc>
          <w:tcPr>
            <w:tcW w:w="1260" w:type="dxa"/>
            <w:vAlign w:val="center"/>
          </w:tcPr>
          <w:p w:rsidR="001E50D2" w:rsidRDefault="001E50D2" w:rsidP="009F224F">
            <w:pPr>
              <w:jc w:val="center"/>
              <w:rPr>
                <w:rFonts w:ascii="Arial" w:hAnsi="Arial" w:cs="Arial"/>
                <w:color w:val="000000"/>
              </w:rPr>
            </w:pPr>
            <w:r>
              <w:rPr>
                <w:rFonts w:ascii="Arial" w:hAnsi="Arial" w:cs="Arial"/>
                <w:color w:val="000000"/>
              </w:rPr>
              <w:t>50%</w:t>
            </w:r>
          </w:p>
        </w:tc>
      </w:tr>
      <w:tr w:rsidR="001E50D2" w:rsidTr="009F224F">
        <w:trPr>
          <w:cantSplit/>
          <w:trHeight w:val="435"/>
        </w:trPr>
        <w:tc>
          <w:tcPr>
            <w:tcW w:w="938" w:type="dxa"/>
            <w:vAlign w:val="center"/>
          </w:tcPr>
          <w:p w:rsidR="001E50D2" w:rsidRDefault="001E50D2" w:rsidP="009F224F">
            <w:pPr>
              <w:pStyle w:val="Cmsor1"/>
              <w:jc w:val="center"/>
              <w:rPr>
                <w:rFonts w:cs="Arial"/>
                <w:bCs/>
                <w:color w:val="000000"/>
              </w:rPr>
            </w:pPr>
            <w:r>
              <w:rPr>
                <w:rFonts w:cs="Arial"/>
                <w:bCs/>
              </w:rPr>
              <w:t>Lke-2</w:t>
            </w:r>
          </w:p>
        </w:tc>
        <w:tc>
          <w:tcPr>
            <w:tcW w:w="2038" w:type="dxa"/>
            <w:vAlign w:val="center"/>
          </w:tcPr>
          <w:p w:rsidR="001E50D2" w:rsidRDefault="001E50D2" w:rsidP="009F224F">
            <w:pPr>
              <w:jc w:val="center"/>
              <w:rPr>
                <w:rFonts w:ascii="Arial" w:hAnsi="Arial" w:cs="Arial"/>
                <w:b/>
                <w:color w:val="000000"/>
              </w:rPr>
            </w:pPr>
            <w:r>
              <w:rPr>
                <w:rFonts w:ascii="Arial" w:hAnsi="Arial" w:cs="Arial"/>
                <w:b/>
                <w:color w:val="000000"/>
              </w:rPr>
              <w:t>O</w:t>
            </w:r>
          </w:p>
          <w:p w:rsidR="001E50D2" w:rsidRDefault="001E50D2" w:rsidP="009F224F">
            <w:pPr>
              <w:jc w:val="center"/>
              <w:rPr>
                <w:rFonts w:ascii="Arial" w:hAnsi="Arial" w:cs="Arial"/>
                <w:color w:val="000000"/>
              </w:rPr>
            </w:pPr>
            <w:r>
              <w:rPr>
                <w:rFonts w:ascii="Arial" w:hAnsi="Arial" w:cs="Arial"/>
                <w:color w:val="000000"/>
              </w:rPr>
              <w:t>Oldalhatáron álló</w:t>
            </w:r>
          </w:p>
        </w:tc>
        <w:tc>
          <w:tcPr>
            <w:tcW w:w="1418" w:type="dxa"/>
            <w:vAlign w:val="center"/>
          </w:tcPr>
          <w:p w:rsidR="001E50D2" w:rsidRDefault="001E50D2" w:rsidP="009F224F">
            <w:pPr>
              <w:jc w:val="center"/>
              <w:rPr>
                <w:rFonts w:ascii="Arial" w:hAnsi="Arial" w:cs="Arial"/>
              </w:rPr>
            </w:pPr>
            <w:r>
              <w:rPr>
                <w:rFonts w:ascii="Arial" w:hAnsi="Arial" w:cs="Arial"/>
              </w:rPr>
              <w:t>550 m</w:t>
            </w:r>
            <w:r>
              <w:rPr>
                <w:rFonts w:ascii="Arial" w:hAnsi="Arial" w:cs="Arial"/>
                <w:vertAlign w:val="superscript"/>
              </w:rPr>
              <w:t>2</w:t>
            </w:r>
          </w:p>
        </w:tc>
        <w:tc>
          <w:tcPr>
            <w:tcW w:w="1584" w:type="dxa"/>
            <w:vAlign w:val="center"/>
          </w:tcPr>
          <w:p w:rsidR="001E50D2" w:rsidRDefault="001E50D2" w:rsidP="009F224F">
            <w:pPr>
              <w:jc w:val="center"/>
              <w:rPr>
                <w:rFonts w:ascii="Arial" w:hAnsi="Arial" w:cs="Arial"/>
              </w:rPr>
            </w:pPr>
            <w:r>
              <w:rPr>
                <w:rFonts w:ascii="Arial" w:hAnsi="Arial" w:cs="Arial"/>
              </w:rPr>
              <w:t>30%</w:t>
            </w:r>
          </w:p>
        </w:tc>
        <w:tc>
          <w:tcPr>
            <w:tcW w:w="1620" w:type="dxa"/>
            <w:vAlign w:val="center"/>
          </w:tcPr>
          <w:p w:rsidR="001E50D2" w:rsidRDefault="001E50D2" w:rsidP="009F224F">
            <w:pPr>
              <w:jc w:val="center"/>
              <w:rPr>
                <w:rFonts w:ascii="Arial" w:hAnsi="Arial" w:cs="Arial"/>
                <w:color w:val="000000"/>
              </w:rPr>
            </w:pPr>
            <w:r>
              <w:rPr>
                <w:rFonts w:ascii="Arial" w:hAnsi="Arial" w:cs="Arial"/>
                <w:color w:val="000000"/>
              </w:rPr>
              <w:t>4,5 m</w:t>
            </w:r>
          </w:p>
        </w:tc>
        <w:tc>
          <w:tcPr>
            <w:tcW w:w="1260" w:type="dxa"/>
            <w:vAlign w:val="center"/>
          </w:tcPr>
          <w:p w:rsidR="001E50D2" w:rsidRDefault="001E50D2" w:rsidP="009F224F">
            <w:pPr>
              <w:jc w:val="center"/>
              <w:rPr>
                <w:rFonts w:ascii="Arial" w:hAnsi="Arial" w:cs="Arial"/>
                <w:color w:val="000000"/>
              </w:rPr>
            </w:pPr>
            <w:r>
              <w:rPr>
                <w:rFonts w:ascii="Arial" w:hAnsi="Arial" w:cs="Arial"/>
                <w:color w:val="000000"/>
              </w:rPr>
              <w:t>50%</w:t>
            </w:r>
          </w:p>
        </w:tc>
      </w:tr>
      <w:tr w:rsidR="001E50D2" w:rsidTr="009F224F">
        <w:trPr>
          <w:cantSplit/>
          <w:trHeight w:val="435"/>
        </w:trPr>
        <w:tc>
          <w:tcPr>
            <w:tcW w:w="938" w:type="dxa"/>
            <w:vAlign w:val="center"/>
          </w:tcPr>
          <w:p w:rsidR="001E50D2" w:rsidRDefault="001E50D2" w:rsidP="009F224F">
            <w:pPr>
              <w:pStyle w:val="Cmsor1"/>
              <w:jc w:val="center"/>
              <w:rPr>
                <w:rFonts w:cs="Arial"/>
                <w:bCs/>
              </w:rPr>
            </w:pPr>
            <w:r>
              <w:rPr>
                <w:rFonts w:cs="Arial"/>
                <w:bCs/>
              </w:rPr>
              <w:t>Lke-3</w:t>
            </w:r>
          </w:p>
        </w:tc>
        <w:tc>
          <w:tcPr>
            <w:tcW w:w="2038" w:type="dxa"/>
            <w:vAlign w:val="center"/>
          </w:tcPr>
          <w:p w:rsidR="001E50D2" w:rsidRDefault="001E50D2" w:rsidP="009F224F">
            <w:pPr>
              <w:jc w:val="center"/>
              <w:rPr>
                <w:rFonts w:ascii="Arial" w:hAnsi="Arial" w:cs="Arial"/>
                <w:b/>
                <w:color w:val="000000"/>
              </w:rPr>
            </w:pPr>
            <w:r>
              <w:rPr>
                <w:rFonts w:ascii="Arial" w:hAnsi="Arial" w:cs="Arial"/>
                <w:b/>
                <w:color w:val="000000"/>
              </w:rPr>
              <w:t>O</w:t>
            </w:r>
          </w:p>
          <w:p w:rsidR="001E50D2" w:rsidRDefault="001E50D2" w:rsidP="009F224F">
            <w:pPr>
              <w:jc w:val="center"/>
              <w:rPr>
                <w:rFonts w:ascii="Arial" w:hAnsi="Arial" w:cs="Arial"/>
                <w:b/>
                <w:color w:val="000000"/>
              </w:rPr>
            </w:pPr>
            <w:r>
              <w:rPr>
                <w:rFonts w:ascii="Arial" w:hAnsi="Arial" w:cs="Arial"/>
                <w:color w:val="000000"/>
              </w:rPr>
              <w:t>Oldalhatáron álló</w:t>
            </w:r>
          </w:p>
        </w:tc>
        <w:tc>
          <w:tcPr>
            <w:tcW w:w="1418" w:type="dxa"/>
            <w:vAlign w:val="center"/>
          </w:tcPr>
          <w:p w:rsidR="001E50D2" w:rsidRDefault="001E50D2" w:rsidP="009F224F">
            <w:pPr>
              <w:jc w:val="center"/>
              <w:rPr>
                <w:rFonts w:ascii="Arial" w:hAnsi="Arial" w:cs="Arial"/>
              </w:rPr>
            </w:pPr>
            <w:r>
              <w:rPr>
                <w:rFonts w:ascii="Arial" w:hAnsi="Arial" w:cs="Arial"/>
              </w:rPr>
              <w:t>700 m</w:t>
            </w:r>
            <w:r>
              <w:rPr>
                <w:rFonts w:ascii="Arial" w:hAnsi="Arial" w:cs="Arial"/>
                <w:vertAlign w:val="superscript"/>
              </w:rPr>
              <w:t>2</w:t>
            </w:r>
          </w:p>
        </w:tc>
        <w:tc>
          <w:tcPr>
            <w:tcW w:w="1584" w:type="dxa"/>
            <w:vAlign w:val="center"/>
          </w:tcPr>
          <w:p w:rsidR="001E50D2" w:rsidRDefault="001E50D2" w:rsidP="009F224F">
            <w:pPr>
              <w:jc w:val="center"/>
              <w:rPr>
                <w:rFonts w:ascii="Arial" w:hAnsi="Arial" w:cs="Arial"/>
              </w:rPr>
            </w:pPr>
            <w:r>
              <w:rPr>
                <w:rFonts w:ascii="Arial" w:hAnsi="Arial" w:cs="Arial"/>
              </w:rPr>
              <w:t>30%</w:t>
            </w:r>
          </w:p>
        </w:tc>
        <w:tc>
          <w:tcPr>
            <w:tcW w:w="1620" w:type="dxa"/>
            <w:vAlign w:val="center"/>
          </w:tcPr>
          <w:p w:rsidR="001E50D2" w:rsidRDefault="001E50D2" w:rsidP="009F224F">
            <w:pPr>
              <w:jc w:val="center"/>
              <w:rPr>
                <w:rFonts w:ascii="Arial" w:hAnsi="Arial" w:cs="Arial"/>
                <w:color w:val="000000"/>
              </w:rPr>
            </w:pPr>
            <w:r>
              <w:rPr>
                <w:rFonts w:ascii="Arial" w:hAnsi="Arial" w:cs="Arial"/>
                <w:color w:val="000000"/>
              </w:rPr>
              <w:t>4,5 m</w:t>
            </w:r>
          </w:p>
        </w:tc>
        <w:tc>
          <w:tcPr>
            <w:tcW w:w="1260" w:type="dxa"/>
            <w:vAlign w:val="center"/>
          </w:tcPr>
          <w:p w:rsidR="001E50D2" w:rsidRDefault="001E50D2" w:rsidP="009F224F">
            <w:pPr>
              <w:jc w:val="center"/>
              <w:rPr>
                <w:rFonts w:ascii="Arial" w:hAnsi="Arial" w:cs="Arial"/>
                <w:color w:val="000000"/>
              </w:rPr>
            </w:pPr>
            <w:r>
              <w:rPr>
                <w:rFonts w:ascii="Arial" w:hAnsi="Arial" w:cs="Arial"/>
                <w:color w:val="000000"/>
              </w:rPr>
              <w:t>50%</w:t>
            </w:r>
          </w:p>
        </w:tc>
      </w:tr>
      <w:tr w:rsidR="001E50D2" w:rsidTr="009F224F">
        <w:trPr>
          <w:cantSplit/>
          <w:trHeight w:val="435"/>
        </w:trPr>
        <w:tc>
          <w:tcPr>
            <w:tcW w:w="938" w:type="dxa"/>
            <w:vAlign w:val="center"/>
          </w:tcPr>
          <w:p w:rsidR="001E50D2" w:rsidRDefault="001E50D2" w:rsidP="009F224F">
            <w:pPr>
              <w:pStyle w:val="Cmsor1"/>
              <w:jc w:val="center"/>
              <w:rPr>
                <w:rFonts w:cs="Arial"/>
                <w:bCs/>
              </w:rPr>
            </w:pPr>
            <w:r>
              <w:rPr>
                <w:rFonts w:cs="Arial"/>
                <w:bCs/>
              </w:rPr>
              <w:t>Lke-4</w:t>
            </w:r>
          </w:p>
        </w:tc>
        <w:tc>
          <w:tcPr>
            <w:tcW w:w="2038" w:type="dxa"/>
            <w:vAlign w:val="center"/>
          </w:tcPr>
          <w:p w:rsidR="001E50D2" w:rsidRDefault="001E50D2" w:rsidP="009F224F">
            <w:pPr>
              <w:jc w:val="center"/>
              <w:rPr>
                <w:rFonts w:ascii="Arial" w:hAnsi="Arial" w:cs="Arial"/>
                <w:b/>
                <w:color w:val="000000"/>
              </w:rPr>
            </w:pPr>
            <w:r>
              <w:rPr>
                <w:rFonts w:ascii="Arial" w:hAnsi="Arial" w:cs="Arial"/>
                <w:b/>
                <w:color w:val="000000"/>
              </w:rPr>
              <w:t>SZ</w:t>
            </w:r>
          </w:p>
          <w:p w:rsidR="001E50D2" w:rsidRDefault="001E50D2" w:rsidP="009F224F">
            <w:pPr>
              <w:jc w:val="center"/>
              <w:rPr>
                <w:rFonts w:ascii="Arial" w:hAnsi="Arial" w:cs="Arial"/>
                <w:b/>
                <w:color w:val="000000"/>
              </w:rPr>
            </w:pPr>
            <w:r>
              <w:rPr>
                <w:rFonts w:ascii="Arial" w:hAnsi="Arial" w:cs="Arial"/>
                <w:color w:val="000000"/>
              </w:rPr>
              <w:t>Szabadon álló</w:t>
            </w:r>
          </w:p>
        </w:tc>
        <w:tc>
          <w:tcPr>
            <w:tcW w:w="1418" w:type="dxa"/>
            <w:vAlign w:val="center"/>
          </w:tcPr>
          <w:p w:rsidR="001E50D2" w:rsidRDefault="001E50D2" w:rsidP="009F224F">
            <w:pPr>
              <w:jc w:val="center"/>
              <w:rPr>
                <w:rFonts w:ascii="Arial" w:hAnsi="Arial" w:cs="Arial"/>
              </w:rPr>
            </w:pPr>
            <w:r>
              <w:rPr>
                <w:rFonts w:ascii="Arial" w:hAnsi="Arial" w:cs="Arial"/>
              </w:rPr>
              <w:t>700 m</w:t>
            </w:r>
            <w:r>
              <w:rPr>
                <w:rFonts w:ascii="Arial" w:hAnsi="Arial" w:cs="Arial"/>
                <w:vertAlign w:val="superscript"/>
              </w:rPr>
              <w:t>2</w:t>
            </w:r>
          </w:p>
        </w:tc>
        <w:tc>
          <w:tcPr>
            <w:tcW w:w="1584" w:type="dxa"/>
            <w:vAlign w:val="center"/>
          </w:tcPr>
          <w:p w:rsidR="001E50D2" w:rsidRDefault="001E50D2" w:rsidP="009F224F">
            <w:pPr>
              <w:jc w:val="center"/>
              <w:rPr>
                <w:rFonts w:ascii="Arial" w:hAnsi="Arial" w:cs="Arial"/>
              </w:rPr>
            </w:pPr>
            <w:r>
              <w:rPr>
                <w:rFonts w:ascii="Arial" w:hAnsi="Arial" w:cs="Arial"/>
              </w:rPr>
              <w:t>30%</w:t>
            </w:r>
          </w:p>
        </w:tc>
        <w:tc>
          <w:tcPr>
            <w:tcW w:w="1620" w:type="dxa"/>
            <w:vAlign w:val="center"/>
          </w:tcPr>
          <w:p w:rsidR="001E50D2" w:rsidRDefault="001E50D2" w:rsidP="009F224F">
            <w:pPr>
              <w:jc w:val="center"/>
              <w:rPr>
                <w:rFonts w:ascii="Arial" w:hAnsi="Arial" w:cs="Arial"/>
                <w:color w:val="000000"/>
              </w:rPr>
            </w:pPr>
            <w:r>
              <w:rPr>
                <w:rFonts w:ascii="Arial" w:hAnsi="Arial" w:cs="Arial"/>
                <w:color w:val="000000"/>
              </w:rPr>
              <w:t>4,5 m</w:t>
            </w:r>
          </w:p>
        </w:tc>
        <w:tc>
          <w:tcPr>
            <w:tcW w:w="1260" w:type="dxa"/>
            <w:vAlign w:val="center"/>
          </w:tcPr>
          <w:p w:rsidR="001E50D2" w:rsidRDefault="001E50D2" w:rsidP="009F224F">
            <w:pPr>
              <w:jc w:val="center"/>
              <w:rPr>
                <w:rFonts w:ascii="Arial" w:hAnsi="Arial" w:cs="Arial"/>
                <w:color w:val="000000"/>
              </w:rPr>
            </w:pPr>
            <w:r>
              <w:rPr>
                <w:rFonts w:ascii="Arial" w:hAnsi="Arial" w:cs="Arial"/>
                <w:color w:val="000000"/>
              </w:rPr>
              <w:t>50%</w:t>
            </w:r>
          </w:p>
        </w:tc>
      </w:tr>
    </w:tbl>
    <w:p w:rsidR="001E50D2" w:rsidRDefault="001E50D2" w:rsidP="001E50D2">
      <w:pPr>
        <w:ind w:right="244"/>
        <w:rPr>
          <w:rFonts w:ascii="Arial" w:hAnsi="Arial" w:cs="Arial"/>
          <w:b/>
          <w:bCs/>
          <w:color w:val="FF0000"/>
        </w:rPr>
      </w:pPr>
    </w:p>
    <w:p w:rsidR="001E50D2" w:rsidRDefault="001E50D2" w:rsidP="001E50D2">
      <w:pPr>
        <w:pStyle w:val="llb"/>
        <w:numPr>
          <w:ilvl w:val="0"/>
          <w:numId w:val="38"/>
        </w:numPr>
        <w:tabs>
          <w:tab w:val="clear" w:pos="4536"/>
          <w:tab w:val="clear" w:pos="9072"/>
        </w:tabs>
        <w:rPr>
          <w:rFonts w:ascii="Arial" w:hAnsi="Arial" w:cs="Arial"/>
          <w:color w:val="000000"/>
        </w:rPr>
      </w:pPr>
      <w:r>
        <w:rPr>
          <w:rFonts w:ascii="Arial" w:hAnsi="Arial" w:cs="Arial"/>
          <w:color w:val="000000"/>
        </w:rPr>
        <w:t>Egyéb előírások</w:t>
      </w:r>
    </w:p>
    <w:p w:rsidR="001E50D2" w:rsidRDefault="001E50D2" w:rsidP="001E50D2">
      <w:pPr>
        <w:tabs>
          <w:tab w:val="num" w:pos="360"/>
        </w:tabs>
        <w:ind w:left="360" w:hanging="3"/>
        <w:jc w:val="both"/>
        <w:rPr>
          <w:rFonts w:ascii="Arial" w:hAnsi="Arial" w:cs="Arial"/>
          <w:color w:val="000000"/>
        </w:rPr>
      </w:pPr>
      <w:r>
        <w:rPr>
          <w:rFonts w:ascii="Arial" w:hAnsi="Arial" w:cs="Arial"/>
          <w:color w:val="000000"/>
        </w:rPr>
        <w:t>-levegőminőség: Sajóvölgye légszennyezettségi agglomerációs zóna határ-értékei</w:t>
      </w:r>
    </w:p>
    <w:p w:rsidR="001E50D2" w:rsidRDefault="001E50D2" w:rsidP="001E50D2">
      <w:pPr>
        <w:tabs>
          <w:tab w:val="num" w:pos="360"/>
        </w:tabs>
        <w:ind w:left="360" w:hanging="3"/>
        <w:jc w:val="both"/>
        <w:rPr>
          <w:rFonts w:ascii="Arial" w:hAnsi="Arial" w:cs="Arial"/>
          <w:color w:val="000000"/>
        </w:rPr>
      </w:pPr>
      <w:r>
        <w:rPr>
          <w:rFonts w:ascii="Arial" w:hAnsi="Arial" w:cs="Arial"/>
          <w:color w:val="000000"/>
        </w:rPr>
        <w:t>-zaj- és rezgésvédelmi besorolás: kertvárosias lakóterület határértékei</w:t>
      </w:r>
    </w:p>
    <w:p w:rsidR="001E50D2" w:rsidRDefault="001E50D2" w:rsidP="001E50D2">
      <w:pPr>
        <w:tabs>
          <w:tab w:val="num" w:pos="0"/>
        </w:tabs>
        <w:ind w:left="360" w:hanging="3"/>
        <w:jc w:val="both"/>
        <w:rPr>
          <w:rFonts w:ascii="Arial" w:hAnsi="Arial" w:cs="Arial"/>
          <w:color w:val="000000"/>
        </w:rPr>
      </w:pPr>
      <w:r>
        <w:rPr>
          <w:rFonts w:ascii="Arial" w:hAnsi="Arial" w:cs="Arial"/>
          <w:color w:val="000000"/>
        </w:rPr>
        <w:t>-közművesítés: teljeskörű</w:t>
      </w:r>
    </w:p>
    <w:p w:rsidR="001E50D2" w:rsidRDefault="001E50D2" w:rsidP="001E50D2">
      <w:pPr>
        <w:jc w:val="center"/>
        <w:rPr>
          <w:rFonts w:ascii="Arial" w:hAnsi="Arial" w:cs="Arial"/>
          <w:b/>
          <w:color w:val="FF0000"/>
        </w:rPr>
      </w:pPr>
    </w:p>
    <w:p w:rsidR="001E50D2" w:rsidRDefault="001E50D2" w:rsidP="001E50D2">
      <w:pPr>
        <w:jc w:val="center"/>
        <w:rPr>
          <w:rFonts w:ascii="Arial" w:hAnsi="Arial" w:cs="Arial"/>
          <w:b/>
          <w:color w:val="FF0000"/>
        </w:rPr>
      </w:pPr>
    </w:p>
    <w:p w:rsidR="001E50D2" w:rsidRDefault="001E50D2" w:rsidP="001E50D2">
      <w:pPr>
        <w:jc w:val="center"/>
        <w:rPr>
          <w:rFonts w:ascii="Arial" w:hAnsi="Arial" w:cs="Arial"/>
          <w:b/>
          <w:color w:val="FF0000"/>
        </w:rPr>
      </w:pPr>
    </w:p>
    <w:p w:rsidR="001E50D2" w:rsidRDefault="001E50D2" w:rsidP="001E50D2">
      <w:pPr>
        <w:jc w:val="center"/>
        <w:rPr>
          <w:rFonts w:ascii="Arial" w:hAnsi="Arial" w:cs="Arial"/>
          <w:b/>
          <w:color w:val="FF0000"/>
        </w:rPr>
      </w:pPr>
    </w:p>
    <w:p w:rsidR="001E50D2" w:rsidRDefault="001E50D2" w:rsidP="001E50D2">
      <w:pPr>
        <w:jc w:val="center"/>
        <w:rPr>
          <w:rFonts w:ascii="Arial" w:hAnsi="Arial" w:cs="Arial"/>
          <w:b/>
          <w:color w:val="FF0000"/>
        </w:rPr>
      </w:pPr>
    </w:p>
    <w:p w:rsidR="001E50D2" w:rsidRDefault="001E50D2" w:rsidP="001E50D2">
      <w:pPr>
        <w:jc w:val="center"/>
        <w:rPr>
          <w:rFonts w:ascii="Arial" w:hAnsi="Arial" w:cs="Arial"/>
          <w:b/>
          <w:color w:val="FF0000"/>
        </w:rPr>
      </w:pPr>
    </w:p>
    <w:p w:rsidR="001E50D2" w:rsidRDefault="001E50D2" w:rsidP="001E50D2">
      <w:pPr>
        <w:jc w:val="center"/>
        <w:rPr>
          <w:rFonts w:ascii="Arial" w:hAnsi="Arial" w:cs="Arial"/>
          <w:b/>
          <w:color w:val="FF0000"/>
        </w:rPr>
      </w:pPr>
    </w:p>
    <w:p w:rsidR="001E50D2" w:rsidRDefault="001E50D2" w:rsidP="001E50D2">
      <w:pPr>
        <w:jc w:val="center"/>
        <w:rPr>
          <w:rFonts w:ascii="Arial" w:hAnsi="Arial" w:cs="Arial"/>
          <w:b/>
          <w:color w:val="FF0000"/>
        </w:rPr>
      </w:pPr>
    </w:p>
    <w:p w:rsidR="001E50D2" w:rsidRDefault="001E50D2" w:rsidP="001E50D2">
      <w:pPr>
        <w:jc w:val="center"/>
        <w:rPr>
          <w:rFonts w:ascii="Arial" w:hAnsi="Arial" w:cs="Arial"/>
          <w:b/>
          <w:color w:val="FF0000"/>
        </w:rPr>
      </w:pPr>
    </w:p>
    <w:p w:rsidR="001E50D2" w:rsidRDefault="001E50D2" w:rsidP="001E50D2">
      <w:pPr>
        <w:jc w:val="center"/>
        <w:rPr>
          <w:rFonts w:ascii="Arial" w:hAnsi="Arial" w:cs="Arial"/>
          <w:b/>
        </w:rPr>
      </w:pPr>
      <w:r>
        <w:rPr>
          <w:rFonts w:ascii="Arial" w:hAnsi="Arial" w:cs="Arial"/>
          <w:b/>
        </w:rPr>
        <w:t>Falusias lakóövezetek</w:t>
      </w:r>
    </w:p>
    <w:p w:rsidR="001E50D2" w:rsidRDefault="001E50D2" w:rsidP="001E50D2">
      <w:pPr>
        <w:jc w:val="center"/>
        <w:rPr>
          <w:rFonts w:ascii="Arial" w:hAnsi="Arial" w:cs="Arial"/>
          <w:b/>
        </w:rPr>
      </w:pPr>
    </w:p>
    <w:p w:rsidR="001E50D2" w:rsidRDefault="001E50D2" w:rsidP="001E50D2">
      <w:pPr>
        <w:jc w:val="center"/>
        <w:rPr>
          <w:rFonts w:ascii="Arial" w:hAnsi="Arial" w:cs="Arial"/>
          <w:b/>
        </w:rPr>
      </w:pPr>
      <w:r>
        <w:rPr>
          <w:rFonts w:ascii="Arial" w:hAnsi="Arial" w:cs="Arial"/>
          <w:b/>
        </w:rPr>
        <w:t>11. §</w:t>
      </w:r>
    </w:p>
    <w:p w:rsidR="001E50D2" w:rsidRDefault="001E50D2" w:rsidP="001E50D2">
      <w:pPr>
        <w:pStyle w:val="Lista"/>
        <w:numPr>
          <w:ilvl w:val="0"/>
          <w:numId w:val="42"/>
        </w:numPr>
        <w:spacing w:before="320" w:after="160"/>
        <w:jc w:val="both"/>
        <w:rPr>
          <w:rFonts w:ascii="Arial" w:hAnsi="Arial" w:cs="Arial"/>
          <w:szCs w:val="22"/>
        </w:rPr>
      </w:pPr>
      <w:r>
        <w:rPr>
          <w:rFonts w:ascii="Arial" w:hAnsi="Arial" w:cs="Arial"/>
          <w:szCs w:val="22"/>
        </w:rPr>
        <w:t xml:space="preserve">A lakóövezetbe az </w:t>
      </w:r>
      <w:r>
        <w:rPr>
          <w:rFonts w:ascii="Arial" w:hAnsi="Arial" w:cs="Arial"/>
          <w:b/>
          <w:bCs/>
          <w:szCs w:val="22"/>
        </w:rPr>
        <w:t>Lf-1, Lf-2, Lf-3, Lf-4</w:t>
      </w:r>
      <w:r>
        <w:rPr>
          <w:rFonts w:ascii="Arial" w:hAnsi="Arial" w:cs="Arial"/>
          <w:szCs w:val="22"/>
        </w:rPr>
        <w:t xml:space="preserve"> jelölésű falusias lakóövezetek tar</w:t>
      </w:r>
      <w:r>
        <w:rPr>
          <w:rFonts w:ascii="Arial" w:hAnsi="Arial" w:cs="Arial"/>
          <w:szCs w:val="22"/>
        </w:rPr>
        <w:softHyphen/>
        <w:t>toznak.</w:t>
      </w:r>
    </w:p>
    <w:p w:rsidR="001E50D2" w:rsidRDefault="001E50D2" w:rsidP="001E50D2">
      <w:pPr>
        <w:numPr>
          <w:ilvl w:val="0"/>
          <w:numId w:val="43"/>
        </w:numPr>
        <w:spacing w:before="160"/>
        <w:jc w:val="both"/>
        <w:rPr>
          <w:rFonts w:ascii="Arial" w:hAnsi="Arial" w:cs="Arial"/>
          <w:szCs w:val="22"/>
        </w:rPr>
      </w:pPr>
      <w:r>
        <w:rPr>
          <w:rFonts w:ascii="Arial" w:hAnsi="Arial" w:cs="Arial"/>
          <w:szCs w:val="22"/>
        </w:rPr>
        <w:t>Lf-1 építési övezet max. kétlakásos épület, vagy két rendeltetési egység számára, egy épület</w:t>
      </w:r>
      <w:r>
        <w:rPr>
          <w:rFonts w:ascii="Arial" w:hAnsi="Arial" w:cs="Arial"/>
          <w:szCs w:val="22"/>
        </w:rPr>
        <w:softHyphen/>
        <w:t>tö</w:t>
      </w:r>
      <w:r>
        <w:rPr>
          <w:rFonts w:ascii="Arial" w:hAnsi="Arial" w:cs="Arial"/>
          <w:szCs w:val="22"/>
        </w:rPr>
        <w:softHyphen/>
        <w:t>meg</w:t>
      </w:r>
      <w:r>
        <w:rPr>
          <w:rFonts w:ascii="Arial" w:hAnsi="Arial" w:cs="Arial"/>
          <w:szCs w:val="22"/>
        </w:rPr>
        <w:softHyphen/>
        <w:t>ben. Az udvar részben mezőgazdasági munkahely.</w:t>
      </w:r>
    </w:p>
    <w:p w:rsidR="001E50D2" w:rsidRDefault="001E50D2" w:rsidP="001E50D2">
      <w:pPr>
        <w:numPr>
          <w:ilvl w:val="0"/>
          <w:numId w:val="43"/>
        </w:numPr>
        <w:spacing w:before="160"/>
        <w:jc w:val="both"/>
        <w:rPr>
          <w:rFonts w:ascii="Arial" w:hAnsi="Arial" w:cs="Arial"/>
        </w:rPr>
      </w:pPr>
      <w:r>
        <w:rPr>
          <w:rFonts w:ascii="Arial" w:hAnsi="Arial" w:cs="Arial"/>
        </w:rPr>
        <w:t>Lf-2, Lf-3 és Lf-4 építési övezet max. kétlakásos épületek, vagy két rendeltetési egység számára, ahol az udvar jellemzően mezőgazdasági munkahely. Az övezetben két lakás, vagy két rendeltetési egység építése esetén azonban a minimális teleknagy</w:t>
      </w:r>
      <w:r>
        <w:rPr>
          <w:rFonts w:ascii="Arial" w:hAnsi="Arial" w:cs="Arial"/>
        </w:rPr>
        <w:softHyphen/>
        <w:t>ság</w:t>
      </w:r>
      <w:r>
        <w:rPr>
          <w:rFonts w:ascii="Arial" w:hAnsi="Arial" w:cs="Arial"/>
        </w:rPr>
        <w:softHyphen/>
        <w:t>hoz képest. 350 m</w:t>
      </w:r>
      <w:r>
        <w:rPr>
          <w:rFonts w:ascii="Arial" w:hAnsi="Arial" w:cs="Arial"/>
          <w:vertAlign w:val="superscript"/>
        </w:rPr>
        <w:t>2</w:t>
      </w:r>
      <w:r>
        <w:rPr>
          <w:rFonts w:ascii="Arial" w:hAnsi="Arial" w:cs="Arial"/>
        </w:rPr>
        <w:t xml:space="preserve"> teleknövekmény biztosítása kötelező.</w:t>
      </w:r>
    </w:p>
    <w:p w:rsidR="001E50D2" w:rsidRDefault="001E50D2" w:rsidP="001E50D2">
      <w:pPr>
        <w:pStyle w:val="Lista"/>
        <w:numPr>
          <w:ilvl w:val="0"/>
          <w:numId w:val="42"/>
        </w:numPr>
        <w:spacing w:before="320" w:after="160"/>
        <w:jc w:val="both"/>
        <w:rPr>
          <w:rFonts w:ascii="Arial" w:hAnsi="Arial" w:cs="Arial"/>
          <w:szCs w:val="22"/>
        </w:rPr>
      </w:pPr>
      <w:r>
        <w:rPr>
          <w:rFonts w:ascii="Arial" w:hAnsi="Arial" w:cs="Arial"/>
          <w:szCs w:val="22"/>
        </w:rPr>
        <w:t xml:space="preserve">Funkciók: az OTÉK 14.§. (2)-ben megnevezettek helyezhetők el a következő megkötésekkel: </w:t>
      </w:r>
    </w:p>
    <w:p w:rsidR="001E50D2" w:rsidRDefault="001E50D2" w:rsidP="001E50D2">
      <w:pPr>
        <w:numPr>
          <w:ilvl w:val="1"/>
          <w:numId w:val="37"/>
        </w:numPr>
        <w:ind w:hanging="540"/>
        <w:jc w:val="both"/>
        <w:rPr>
          <w:rFonts w:ascii="Arial" w:hAnsi="Arial" w:cs="Arial"/>
          <w:szCs w:val="22"/>
        </w:rPr>
      </w:pPr>
      <w:r>
        <w:rPr>
          <w:rFonts w:ascii="Arial" w:hAnsi="Arial" w:cs="Arial"/>
          <w:szCs w:val="22"/>
        </w:rPr>
        <w:t xml:space="preserve">üzemanyagtöltőt minden oldalról közterület határoljon. </w:t>
      </w:r>
    </w:p>
    <w:p w:rsidR="001E50D2" w:rsidRDefault="001E50D2" w:rsidP="001E50D2">
      <w:pPr>
        <w:numPr>
          <w:ilvl w:val="1"/>
          <w:numId w:val="37"/>
        </w:numPr>
        <w:ind w:hanging="540"/>
        <w:jc w:val="both"/>
        <w:rPr>
          <w:rFonts w:ascii="Arial" w:hAnsi="Arial" w:cs="Arial"/>
          <w:szCs w:val="22"/>
        </w:rPr>
      </w:pPr>
      <w:r>
        <w:rPr>
          <w:rFonts w:ascii="Arial" w:hAnsi="Arial" w:cs="Arial"/>
          <w:szCs w:val="22"/>
        </w:rPr>
        <w:t>az összes többi funkciónál feltétel hogy a működtető lakása is egyben.</w:t>
      </w:r>
    </w:p>
    <w:p w:rsidR="001E50D2" w:rsidRDefault="001E50D2" w:rsidP="001E50D2">
      <w:pPr>
        <w:numPr>
          <w:ilvl w:val="1"/>
          <w:numId w:val="37"/>
        </w:numPr>
        <w:ind w:hanging="540"/>
        <w:jc w:val="both"/>
        <w:rPr>
          <w:rFonts w:ascii="Arial" w:hAnsi="Arial" w:cs="Arial"/>
          <w:szCs w:val="22"/>
        </w:rPr>
      </w:pPr>
      <w:r>
        <w:rPr>
          <w:rFonts w:ascii="Arial" w:hAnsi="Arial" w:cs="Arial"/>
          <w:szCs w:val="22"/>
        </w:rPr>
        <w:t>800 m</w:t>
      </w:r>
      <w:r>
        <w:rPr>
          <w:rFonts w:ascii="Arial" w:hAnsi="Arial" w:cs="Arial"/>
          <w:szCs w:val="22"/>
          <w:vertAlign w:val="superscript"/>
        </w:rPr>
        <w:t>2</w:t>
      </w:r>
      <w:r>
        <w:rPr>
          <w:rFonts w:ascii="Arial" w:hAnsi="Arial" w:cs="Arial"/>
          <w:szCs w:val="22"/>
        </w:rPr>
        <w:t>-t meghaladó telekméret esetén állattartó épület bármilyen haszon</w:t>
      </w:r>
      <w:r>
        <w:rPr>
          <w:rFonts w:ascii="Arial" w:hAnsi="Arial" w:cs="Arial"/>
          <w:szCs w:val="22"/>
        </w:rPr>
        <w:softHyphen/>
        <w:t>állat számára létesíthető az állattartási rendelettel korlátozva.</w:t>
      </w:r>
    </w:p>
    <w:p w:rsidR="001E50D2" w:rsidRDefault="001E50D2" w:rsidP="001E50D2">
      <w:pPr>
        <w:pStyle w:val="Lista"/>
        <w:numPr>
          <w:ilvl w:val="0"/>
          <w:numId w:val="42"/>
        </w:numPr>
        <w:spacing w:before="320" w:after="160"/>
        <w:jc w:val="both"/>
        <w:rPr>
          <w:rFonts w:ascii="Arial" w:hAnsi="Arial" w:cs="Arial"/>
          <w:szCs w:val="22"/>
        </w:rPr>
      </w:pPr>
      <w:r>
        <w:rPr>
          <w:rFonts w:ascii="Arial" w:hAnsi="Arial" w:cs="Arial"/>
          <w:szCs w:val="22"/>
        </w:rPr>
        <w:lastRenderedPageBreak/>
        <w:t>A falusias lakóterületek építési telkein a telek beépített területébe beszámított módon az alábbi épületek helyezhetőek el az építési övezeti szabályoknak meg</w:t>
      </w:r>
      <w:r>
        <w:rPr>
          <w:rFonts w:ascii="Arial" w:hAnsi="Arial" w:cs="Arial"/>
          <w:szCs w:val="22"/>
        </w:rPr>
        <w:softHyphen/>
        <w:t>felelően:</w:t>
      </w:r>
    </w:p>
    <w:p w:rsidR="001E50D2" w:rsidRDefault="001E50D2" w:rsidP="001E50D2">
      <w:pPr>
        <w:numPr>
          <w:ilvl w:val="1"/>
          <w:numId w:val="37"/>
        </w:numPr>
        <w:ind w:hanging="540"/>
        <w:jc w:val="both"/>
        <w:rPr>
          <w:rFonts w:ascii="Arial" w:hAnsi="Arial" w:cs="Arial"/>
          <w:szCs w:val="22"/>
        </w:rPr>
      </w:pPr>
      <w:r>
        <w:rPr>
          <w:rFonts w:ascii="Arial" w:hAnsi="Arial" w:cs="Arial"/>
          <w:szCs w:val="22"/>
        </w:rPr>
        <w:t xml:space="preserve">jármű- (gépkocsi, motorkerékpár, munkagép stb.) tároló </w:t>
      </w:r>
    </w:p>
    <w:p w:rsidR="001E50D2" w:rsidRDefault="001E50D2" w:rsidP="001E50D2">
      <w:pPr>
        <w:numPr>
          <w:ilvl w:val="1"/>
          <w:numId w:val="37"/>
        </w:numPr>
        <w:ind w:hanging="540"/>
        <w:jc w:val="both"/>
        <w:rPr>
          <w:rFonts w:ascii="Arial" w:hAnsi="Arial" w:cs="Arial"/>
          <w:szCs w:val="22"/>
        </w:rPr>
      </w:pPr>
      <w:r>
        <w:rPr>
          <w:rFonts w:ascii="Arial" w:hAnsi="Arial" w:cs="Arial"/>
          <w:szCs w:val="22"/>
        </w:rPr>
        <w:t>nyári konyha, mosókonyha, szárító</w:t>
      </w:r>
    </w:p>
    <w:p w:rsidR="001E50D2" w:rsidRDefault="001E50D2" w:rsidP="001E50D2">
      <w:pPr>
        <w:numPr>
          <w:ilvl w:val="1"/>
          <w:numId w:val="37"/>
        </w:numPr>
        <w:ind w:hanging="540"/>
        <w:jc w:val="both"/>
        <w:rPr>
          <w:rFonts w:ascii="Arial" w:hAnsi="Arial" w:cs="Arial"/>
          <w:szCs w:val="22"/>
        </w:rPr>
      </w:pPr>
      <w:r>
        <w:rPr>
          <w:rFonts w:ascii="Arial" w:hAnsi="Arial" w:cs="Arial"/>
          <w:szCs w:val="22"/>
        </w:rPr>
        <w:t>egyéb tárolóépítmények (tüzelőanyag- és egyéb tároló, szerszámos</w:t>
      </w:r>
      <w:r>
        <w:rPr>
          <w:rFonts w:ascii="Arial" w:hAnsi="Arial" w:cs="Arial"/>
          <w:szCs w:val="22"/>
        </w:rPr>
        <w:softHyphen/>
        <w:t>kam</w:t>
      </w:r>
      <w:r>
        <w:rPr>
          <w:rFonts w:ascii="Arial" w:hAnsi="Arial" w:cs="Arial"/>
          <w:szCs w:val="22"/>
        </w:rPr>
        <w:softHyphen/>
        <w:t>ra, szín, fészer, magtár, góré, csűr, pajta stb.),</w:t>
      </w:r>
    </w:p>
    <w:p w:rsidR="001E50D2" w:rsidRDefault="001E50D2" w:rsidP="001E50D2">
      <w:pPr>
        <w:numPr>
          <w:ilvl w:val="1"/>
          <w:numId w:val="37"/>
        </w:numPr>
        <w:ind w:hanging="540"/>
        <w:jc w:val="both"/>
        <w:rPr>
          <w:rFonts w:ascii="Arial" w:hAnsi="Arial" w:cs="Arial"/>
          <w:szCs w:val="22"/>
        </w:rPr>
      </w:pPr>
      <w:r>
        <w:rPr>
          <w:rFonts w:ascii="Arial" w:hAnsi="Arial" w:cs="Arial"/>
          <w:szCs w:val="22"/>
        </w:rPr>
        <w:t>az állattartás céljára szolgáló épületek és építmények, kisipari vagy barkácsműhely, műterem, kiskereskedelmi üzlet,</w:t>
      </w:r>
    </w:p>
    <w:p w:rsidR="001E50D2" w:rsidRDefault="001E50D2" w:rsidP="001E50D2">
      <w:pPr>
        <w:numPr>
          <w:ilvl w:val="1"/>
          <w:numId w:val="37"/>
        </w:numPr>
        <w:ind w:hanging="540"/>
        <w:jc w:val="both"/>
        <w:rPr>
          <w:rFonts w:ascii="Arial" w:hAnsi="Arial" w:cs="Arial"/>
          <w:szCs w:val="22"/>
        </w:rPr>
      </w:pPr>
      <w:r>
        <w:rPr>
          <w:rFonts w:ascii="Arial" w:hAnsi="Arial" w:cs="Arial"/>
          <w:szCs w:val="22"/>
        </w:rPr>
        <w:t>a falusi turizmushoz kapcsolódó funkciók (idegenforgalmi, kereskedel</w:t>
      </w:r>
      <w:r>
        <w:rPr>
          <w:rFonts w:ascii="Arial" w:hAnsi="Arial" w:cs="Arial"/>
          <w:szCs w:val="22"/>
        </w:rPr>
        <w:softHyphen/>
        <w:t>mi, szolgáltató, szálláshely-szolgáltató funkciók),</w:t>
      </w:r>
    </w:p>
    <w:p w:rsidR="001E50D2" w:rsidRDefault="001E50D2" w:rsidP="001E50D2">
      <w:pPr>
        <w:numPr>
          <w:ilvl w:val="1"/>
          <w:numId w:val="37"/>
        </w:numPr>
        <w:ind w:hanging="540"/>
        <w:jc w:val="both"/>
        <w:rPr>
          <w:rFonts w:ascii="Arial" w:hAnsi="Arial" w:cs="Arial"/>
          <w:szCs w:val="22"/>
        </w:rPr>
      </w:pPr>
      <w:r>
        <w:rPr>
          <w:rFonts w:ascii="Arial" w:hAnsi="Arial" w:cs="Arial"/>
          <w:szCs w:val="22"/>
        </w:rPr>
        <w:t>hőtermelést szolgáló épület (kazánház).</w:t>
      </w:r>
    </w:p>
    <w:p w:rsidR="001E50D2" w:rsidRDefault="001E50D2" w:rsidP="001E50D2">
      <w:pPr>
        <w:pStyle w:val="Lista"/>
        <w:numPr>
          <w:ilvl w:val="0"/>
          <w:numId w:val="42"/>
        </w:numPr>
        <w:spacing w:before="320" w:after="160"/>
        <w:jc w:val="both"/>
        <w:rPr>
          <w:rFonts w:ascii="Arial" w:hAnsi="Arial" w:cs="Arial"/>
          <w:szCs w:val="22"/>
        </w:rPr>
      </w:pPr>
      <w:r>
        <w:rPr>
          <w:rFonts w:ascii="Arial" w:hAnsi="Arial" w:cs="Arial"/>
          <w:szCs w:val="22"/>
        </w:rPr>
        <w:t>A falusias lakótelkek zónái</w:t>
      </w:r>
    </w:p>
    <w:p w:rsidR="001E50D2" w:rsidRDefault="001E50D2" w:rsidP="001E50D2">
      <w:pPr>
        <w:numPr>
          <w:ilvl w:val="0"/>
          <w:numId w:val="46"/>
        </w:numPr>
        <w:spacing w:before="160"/>
        <w:jc w:val="both"/>
        <w:rPr>
          <w:rFonts w:ascii="Arial" w:hAnsi="Arial" w:cs="Arial"/>
          <w:szCs w:val="22"/>
        </w:rPr>
      </w:pPr>
      <w:r>
        <w:rPr>
          <w:rFonts w:ascii="Arial" w:hAnsi="Arial" w:cs="Arial"/>
          <w:szCs w:val="22"/>
        </w:rPr>
        <w:t>Lakó- és gazdasági udvar zónája</w:t>
      </w:r>
    </w:p>
    <w:p w:rsidR="001E50D2" w:rsidRDefault="001E50D2" w:rsidP="001E50D2">
      <w:pPr>
        <w:numPr>
          <w:ilvl w:val="1"/>
          <w:numId w:val="37"/>
        </w:numPr>
        <w:ind w:hanging="540"/>
        <w:jc w:val="both"/>
        <w:rPr>
          <w:rFonts w:ascii="Arial" w:hAnsi="Arial" w:cs="Arial"/>
          <w:szCs w:val="22"/>
        </w:rPr>
      </w:pPr>
      <w:r>
        <w:rPr>
          <w:rFonts w:ascii="Arial" w:hAnsi="Arial" w:cs="Arial"/>
          <w:szCs w:val="22"/>
        </w:rPr>
        <w:t>Az utcai telekhatártól számított 20,0 méteren belül nem lakó funkciójú önálló épület nem helyezhető el.</w:t>
      </w:r>
    </w:p>
    <w:p w:rsidR="001E50D2" w:rsidRDefault="001E50D2" w:rsidP="001E50D2">
      <w:pPr>
        <w:numPr>
          <w:ilvl w:val="1"/>
          <w:numId w:val="37"/>
        </w:numPr>
        <w:ind w:hanging="540"/>
        <w:jc w:val="both"/>
        <w:rPr>
          <w:rFonts w:ascii="Arial" w:hAnsi="Arial" w:cs="Arial"/>
          <w:szCs w:val="22"/>
        </w:rPr>
      </w:pPr>
      <w:r>
        <w:rPr>
          <w:rFonts w:ascii="Arial" w:hAnsi="Arial" w:cs="Arial"/>
          <w:szCs w:val="22"/>
        </w:rPr>
        <w:t>Az utcai telekhatártól számított 25,0 méteren belül állattartó épület  nem létesíthető.</w:t>
      </w:r>
    </w:p>
    <w:p w:rsidR="001E50D2" w:rsidRDefault="001E50D2" w:rsidP="001E50D2">
      <w:pPr>
        <w:numPr>
          <w:ilvl w:val="0"/>
          <w:numId w:val="46"/>
        </w:numPr>
        <w:spacing w:before="160"/>
        <w:jc w:val="both"/>
        <w:rPr>
          <w:rFonts w:ascii="Arial" w:hAnsi="Arial" w:cs="Arial"/>
          <w:szCs w:val="22"/>
        </w:rPr>
      </w:pPr>
      <w:r>
        <w:rPr>
          <w:rFonts w:ascii="Arial" w:hAnsi="Arial" w:cs="Arial"/>
          <w:szCs w:val="22"/>
        </w:rPr>
        <w:t>Gazdasági és kert zóna</w:t>
      </w:r>
    </w:p>
    <w:p w:rsidR="001E50D2" w:rsidRDefault="001E50D2" w:rsidP="001E50D2">
      <w:pPr>
        <w:numPr>
          <w:ilvl w:val="1"/>
          <w:numId w:val="37"/>
        </w:numPr>
        <w:ind w:hanging="540"/>
        <w:jc w:val="both"/>
        <w:rPr>
          <w:rFonts w:ascii="Arial" w:hAnsi="Arial" w:cs="Arial"/>
          <w:szCs w:val="22"/>
        </w:rPr>
      </w:pPr>
      <w:r>
        <w:rPr>
          <w:rFonts w:ascii="Arial" w:hAnsi="Arial" w:cs="Arial"/>
          <w:szCs w:val="22"/>
        </w:rPr>
        <w:t>Az utcai telekhatártól számított 20,0 métertől 40,0 méterig terjedő terü</w:t>
      </w:r>
      <w:r>
        <w:rPr>
          <w:rFonts w:ascii="Arial" w:hAnsi="Arial" w:cs="Arial"/>
          <w:szCs w:val="22"/>
        </w:rPr>
        <w:softHyphen/>
        <w:t>let a gazdasági tevékenységek számára kijelölt zóna.</w:t>
      </w:r>
    </w:p>
    <w:p w:rsidR="001E50D2" w:rsidRDefault="001E50D2" w:rsidP="001E50D2">
      <w:pPr>
        <w:numPr>
          <w:ilvl w:val="1"/>
          <w:numId w:val="37"/>
        </w:numPr>
        <w:ind w:hanging="540"/>
        <w:jc w:val="both"/>
        <w:rPr>
          <w:rFonts w:ascii="Arial" w:hAnsi="Arial" w:cs="Arial"/>
          <w:szCs w:val="22"/>
        </w:rPr>
      </w:pPr>
      <w:r>
        <w:rPr>
          <w:rFonts w:ascii="Arial" w:hAnsi="Arial" w:cs="Arial"/>
          <w:szCs w:val="22"/>
        </w:rPr>
        <w:t>A nem lakó funkciójú épületek a kötelező oldalkerti méretek betartása mellett az építési területen belül szabadon elhelyezhetők. Oldalhatárra épület csak a főépülettel megegyező telekhatárra épülhet.</w:t>
      </w:r>
    </w:p>
    <w:p w:rsidR="001E50D2" w:rsidRDefault="001E50D2" w:rsidP="001E50D2">
      <w:pPr>
        <w:numPr>
          <w:ilvl w:val="1"/>
          <w:numId w:val="37"/>
        </w:numPr>
        <w:ind w:hanging="540"/>
        <w:jc w:val="both"/>
        <w:rPr>
          <w:rFonts w:ascii="Arial" w:hAnsi="Arial" w:cs="Arial"/>
          <w:strike/>
          <w:szCs w:val="22"/>
        </w:rPr>
      </w:pPr>
      <w:r>
        <w:rPr>
          <w:rFonts w:ascii="Arial" w:hAnsi="Arial" w:cs="Arial"/>
          <w:szCs w:val="22"/>
        </w:rPr>
        <w:t>Az utcai telekhatártól számított 40,0 méteren túl a telekrész nem építhető be, kivéve ahol termelő kertészeti építmény elhelyezhető.  (csűr építmény, vagy méhes</w:t>
      </w:r>
    </w:p>
    <w:p w:rsidR="001E50D2" w:rsidRDefault="001E50D2" w:rsidP="001E50D2">
      <w:pPr>
        <w:pStyle w:val="Lista"/>
        <w:numPr>
          <w:ilvl w:val="0"/>
          <w:numId w:val="42"/>
        </w:numPr>
        <w:spacing w:before="320" w:after="160"/>
        <w:jc w:val="both"/>
        <w:rPr>
          <w:rFonts w:ascii="Arial" w:hAnsi="Arial" w:cs="Arial"/>
          <w:szCs w:val="22"/>
        </w:rPr>
      </w:pPr>
      <w:r>
        <w:rPr>
          <w:rFonts w:ascii="Arial" w:hAnsi="Arial" w:cs="Arial"/>
          <w:szCs w:val="22"/>
        </w:rPr>
        <w:t>A telek területének min. 40 %-át zöldfelületként kell kialakítani, melybe a fásított parkolók területe nem számítható be.</w:t>
      </w:r>
    </w:p>
    <w:p w:rsidR="001E50D2" w:rsidRDefault="001E50D2" w:rsidP="001E50D2">
      <w:pPr>
        <w:pStyle w:val="Lista"/>
        <w:numPr>
          <w:ilvl w:val="0"/>
          <w:numId w:val="42"/>
        </w:numPr>
        <w:spacing w:before="320" w:after="160"/>
        <w:jc w:val="both"/>
        <w:rPr>
          <w:rFonts w:ascii="Arial" w:hAnsi="Arial" w:cs="Arial"/>
          <w:szCs w:val="22"/>
        </w:rPr>
      </w:pPr>
      <w:r>
        <w:rPr>
          <w:rFonts w:ascii="Arial" w:hAnsi="Arial" w:cs="Arial"/>
          <w:szCs w:val="22"/>
        </w:rPr>
        <w:t>A táblázatokban előírt minimális teleknagyságnál legfeljebb háromszor nagyobb területet igénylő funkciók lakóterületen nem létesíthetők, amennyiben környezeti hatásuk meghaladja az övezetben megadott környezetvédelmi határértékeket.</w:t>
      </w:r>
    </w:p>
    <w:p w:rsidR="001E50D2" w:rsidRDefault="001E50D2" w:rsidP="001E50D2">
      <w:pPr>
        <w:pStyle w:val="Lista"/>
        <w:numPr>
          <w:ilvl w:val="0"/>
          <w:numId w:val="42"/>
        </w:numPr>
        <w:spacing w:before="320" w:after="160"/>
        <w:jc w:val="both"/>
        <w:rPr>
          <w:rFonts w:ascii="Arial" w:hAnsi="Arial" w:cs="Arial"/>
          <w:szCs w:val="22"/>
        </w:rPr>
      </w:pPr>
      <w:r>
        <w:rPr>
          <w:rFonts w:ascii="Arial" w:hAnsi="Arial" w:cs="Arial"/>
          <w:szCs w:val="22"/>
        </w:rPr>
        <w:t>A sarokteleknél a közterülettel határos kiegészítő rendeltetésű épületek látványa is feleljen meg az „utcaképi elvárásoknak”. A tetőhajlásszög 32- 45 fokos lehet</w:t>
      </w:r>
    </w:p>
    <w:p w:rsidR="001E50D2" w:rsidRDefault="001E50D2" w:rsidP="001E50D2">
      <w:pPr>
        <w:pStyle w:val="Lista"/>
        <w:numPr>
          <w:ilvl w:val="0"/>
          <w:numId w:val="42"/>
        </w:numPr>
        <w:spacing w:before="320" w:after="160"/>
        <w:jc w:val="both"/>
        <w:rPr>
          <w:rFonts w:ascii="Arial" w:hAnsi="Arial" w:cs="Arial"/>
          <w:szCs w:val="22"/>
        </w:rPr>
      </w:pPr>
      <w:r>
        <w:rPr>
          <w:rFonts w:ascii="Arial" w:hAnsi="Arial" w:cs="Arial"/>
          <w:szCs w:val="22"/>
        </w:rPr>
        <w:t>Az építési övezetekre vonatkozó előírásokat a következő táblázatok szerint kell meghatározni:</w:t>
      </w:r>
    </w:p>
    <w:p w:rsidR="001E50D2" w:rsidRDefault="001E50D2" w:rsidP="001E50D2">
      <w:pPr>
        <w:rPr>
          <w:rFonts w:ascii="Arial" w:hAnsi="Arial" w:cs="Arial"/>
        </w:rPr>
      </w:pPr>
      <w:r>
        <w:rPr>
          <w:rFonts w:ascii="Arial" w:hAnsi="Arial" w:cs="Arial"/>
          <w:b/>
        </w:rPr>
        <w:t>(9)II.TÁBLÁZAT</w:t>
      </w:r>
      <w:r>
        <w:rPr>
          <w:rFonts w:ascii="Arial" w:hAnsi="Arial" w:cs="Arial"/>
        </w:rPr>
        <w:t xml:space="preserve"> </w:t>
      </w:r>
    </w:p>
    <w:tbl>
      <w:tblPr>
        <w:tblW w:w="0" w:type="auto"/>
        <w:tblInd w:w="21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1984"/>
        <w:gridCol w:w="1418"/>
        <w:gridCol w:w="1584"/>
        <w:gridCol w:w="1620"/>
        <w:gridCol w:w="1260"/>
      </w:tblGrid>
      <w:tr w:rsidR="001E50D2" w:rsidTr="009F224F">
        <w:trPr>
          <w:cantSplit/>
          <w:trHeight w:hRule="exact" w:val="424"/>
        </w:trPr>
        <w:tc>
          <w:tcPr>
            <w:tcW w:w="8858" w:type="dxa"/>
            <w:gridSpan w:val="6"/>
            <w:vAlign w:val="center"/>
          </w:tcPr>
          <w:p w:rsidR="001E50D2" w:rsidRDefault="001E50D2" w:rsidP="009F224F">
            <w:pPr>
              <w:jc w:val="center"/>
              <w:rPr>
                <w:rFonts w:ascii="Arial" w:hAnsi="Arial" w:cs="Arial"/>
              </w:rPr>
            </w:pPr>
            <w:r>
              <w:rPr>
                <w:rFonts w:ascii="Arial" w:hAnsi="Arial" w:cs="Arial"/>
              </w:rPr>
              <w:t>Az építési telek</w:t>
            </w:r>
          </w:p>
        </w:tc>
      </w:tr>
      <w:tr w:rsidR="001E50D2" w:rsidTr="009F224F">
        <w:trPr>
          <w:cantSplit/>
          <w:trHeight w:hRule="exact" w:val="1427"/>
        </w:trPr>
        <w:tc>
          <w:tcPr>
            <w:tcW w:w="992" w:type="dxa"/>
            <w:vAlign w:val="center"/>
          </w:tcPr>
          <w:p w:rsidR="001E50D2" w:rsidRDefault="001E50D2" w:rsidP="009F224F">
            <w:pPr>
              <w:jc w:val="center"/>
              <w:rPr>
                <w:rFonts w:ascii="Arial" w:hAnsi="Arial" w:cs="Arial"/>
              </w:rPr>
            </w:pPr>
            <w:r>
              <w:rPr>
                <w:rFonts w:ascii="Arial" w:hAnsi="Arial" w:cs="Arial"/>
              </w:rPr>
              <w:lastRenderedPageBreak/>
              <w:t>Övezet</w:t>
            </w:r>
          </w:p>
          <w:p w:rsidR="001E50D2" w:rsidRDefault="001E50D2" w:rsidP="009F224F">
            <w:pPr>
              <w:jc w:val="center"/>
              <w:rPr>
                <w:rFonts w:ascii="Arial" w:hAnsi="Arial" w:cs="Arial"/>
              </w:rPr>
            </w:pPr>
            <w:r>
              <w:rPr>
                <w:rFonts w:ascii="Arial" w:hAnsi="Arial" w:cs="Arial"/>
              </w:rPr>
              <w:t>jele</w:t>
            </w:r>
          </w:p>
        </w:tc>
        <w:tc>
          <w:tcPr>
            <w:tcW w:w="1984" w:type="dxa"/>
            <w:vAlign w:val="center"/>
          </w:tcPr>
          <w:p w:rsidR="001E50D2" w:rsidRDefault="001E50D2" w:rsidP="009F224F">
            <w:pPr>
              <w:jc w:val="center"/>
              <w:rPr>
                <w:rFonts w:ascii="Arial" w:hAnsi="Arial" w:cs="Arial"/>
              </w:rPr>
            </w:pPr>
            <w:r>
              <w:rPr>
                <w:rFonts w:ascii="Arial" w:hAnsi="Arial" w:cs="Arial"/>
              </w:rPr>
              <w:t>Beépítési</w:t>
            </w:r>
          </w:p>
          <w:p w:rsidR="001E50D2" w:rsidRDefault="001E50D2" w:rsidP="009F224F">
            <w:pPr>
              <w:jc w:val="center"/>
              <w:rPr>
                <w:rFonts w:ascii="Arial" w:hAnsi="Arial" w:cs="Arial"/>
              </w:rPr>
            </w:pPr>
            <w:r>
              <w:rPr>
                <w:rFonts w:ascii="Arial" w:hAnsi="Arial" w:cs="Arial"/>
              </w:rPr>
              <w:t>mód</w:t>
            </w:r>
          </w:p>
        </w:tc>
        <w:tc>
          <w:tcPr>
            <w:tcW w:w="1418" w:type="dxa"/>
            <w:vAlign w:val="center"/>
          </w:tcPr>
          <w:p w:rsidR="001E50D2" w:rsidRDefault="001E50D2" w:rsidP="009F224F">
            <w:pPr>
              <w:jc w:val="center"/>
              <w:rPr>
                <w:rFonts w:ascii="Arial" w:hAnsi="Arial" w:cs="Arial"/>
              </w:rPr>
            </w:pPr>
            <w:r>
              <w:rPr>
                <w:rFonts w:ascii="Arial" w:hAnsi="Arial" w:cs="Arial"/>
              </w:rPr>
              <w:t>Kialakítható</w:t>
            </w:r>
          </w:p>
          <w:p w:rsidR="001E50D2" w:rsidRDefault="001E50D2" w:rsidP="009F224F">
            <w:pPr>
              <w:jc w:val="center"/>
              <w:rPr>
                <w:rFonts w:ascii="Arial" w:hAnsi="Arial" w:cs="Arial"/>
              </w:rPr>
            </w:pPr>
            <w:r>
              <w:rPr>
                <w:rFonts w:ascii="Arial" w:hAnsi="Arial" w:cs="Arial"/>
              </w:rPr>
              <w:t>legkisebb</w:t>
            </w:r>
          </w:p>
          <w:p w:rsidR="001E50D2" w:rsidRDefault="001E50D2" w:rsidP="009F224F">
            <w:pPr>
              <w:jc w:val="center"/>
              <w:rPr>
                <w:rFonts w:ascii="Arial" w:hAnsi="Arial" w:cs="Arial"/>
              </w:rPr>
            </w:pPr>
            <w:r>
              <w:rPr>
                <w:rFonts w:ascii="Arial" w:hAnsi="Arial" w:cs="Arial"/>
              </w:rPr>
              <w:t>telekterület méret</w:t>
            </w:r>
          </w:p>
        </w:tc>
        <w:tc>
          <w:tcPr>
            <w:tcW w:w="1584" w:type="dxa"/>
            <w:vAlign w:val="center"/>
          </w:tcPr>
          <w:p w:rsidR="001E50D2" w:rsidRDefault="001E50D2" w:rsidP="009F224F">
            <w:pPr>
              <w:jc w:val="center"/>
              <w:rPr>
                <w:rFonts w:ascii="Arial" w:hAnsi="Arial" w:cs="Arial"/>
              </w:rPr>
            </w:pPr>
            <w:r>
              <w:rPr>
                <w:rFonts w:ascii="Arial" w:hAnsi="Arial" w:cs="Arial"/>
              </w:rPr>
              <w:t>A beépítettség legnagyobb mértéke</w:t>
            </w:r>
          </w:p>
        </w:tc>
        <w:tc>
          <w:tcPr>
            <w:tcW w:w="1620" w:type="dxa"/>
            <w:vAlign w:val="center"/>
          </w:tcPr>
          <w:p w:rsidR="001E50D2" w:rsidRDefault="001E50D2" w:rsidP="009F224F">
            <w:pPr>
              <w:jc w:val="center"/>
              <w:rPr>
                <w:rFonts w:ascii="Arial" w:hAnsi="Arial" w:cs="Arial"/>
              </w:rPr>
            </w:pPr>
            <w:r>
              <w:rPr>
                <w:rFonts w:ascii="Arial" w:hAnsi="Arial" w:cs="Arial"/>
              </w:rPr>
              <w:t>A megengedett legnagyobb építmény magasság</w:t>
            </w:r>
          </w:p>
        </w:tc>
        <w:tc>
          <w:tcPr>
            <w:tcW w:w="1260" w:type="dxa"/>
            <w:vAlign w:val="center"/>
          </w:tcPr>
          <w:p w:rsidR="001E50D2" w:rsidRDefault="001E50D2" w:rsidP="009F224F">
            <w:pPr>
              <w:jc w:val="center"/>
              <w:rPr>
                <w:rFonts w:ascii="Arial" w:hAnsi="Arial" w:cs="Arial"/>
              </w:rPr>
            </w:pPr>
            <w:r>
              <w:rPr>
                <w:rFonts w:ascii="Arial" w:hAnsi="Arial" w:cs="Arial"/>
              </w:rPr>
              <w:t>Zöldfelület legkisebb</w:t>
            </w:r>
          </w:p>
          <w:p w:rsidR="001E50D2" w:rsidRDefault="001E50D2" w:rsidP="009F224F">
            <w:pPr>
              <w:jc w:val="center"/>
              <w:rPr>
                <w:rFonts w:ascii="Arial" w:hAnsi="Arial" w:cs="Arial"/>
              </w:rPr>
            </w:pPr>
            <w:r>
              <w:rPr>
                <w:rFonts w:ascii="Arial" w:hAnsi="Arial" w:cs="Arial"/>
              </w:rPr>
              <w:t>mértéke</w:t>
            </w:r>
          </w:p>
        </w:tc>
      </w:tr>
      <w:tr w:rsidR="001E50D2" w:rsidTr="009F224F">
        <w:trPr>
          <w:cantSplit/>
          <w:trHeight w:val="435"/>
        </w:trPr>
        <w:tc>
          <w:tcPr>
            <w:tcW w:w="992" w:type="dxa"/>
            <w:vAlign w:val="center"/>
          </w:tcPr>
          <w:p w:rsidR="001E50D2" w:rsidRPr="00250C3A" w:rsidRDefault="001E50D2" w:rsidP="009F224F">
            <w:pPr>
              <w:pStyle w:val="Cmsor1"/>
              <w:jc w:val="center"/>
              <w:rPr>
                <w:rFonts w:cs="Arial"/>
                <w:color w:val="000000"/>
              </w:rPr>
            </w:pPr>
            <w:r w:rsidRPr="00250C3A">
              <w:rPr>
                <w:rFonts w:cs="Arial"/>
              </w:rPr>
              <w:t>Lf-1</w:t>
            </w:r>
          </w:p>
        </w:tc>
        <w:tc>
          <w:tcPr>
            <w:tcW w:w="1984" w:type="dxa"/>
            <w:vAlign w:val="center"/>
          </w:tcPr>
          <w:p w:rsidR="001E50D2" w:rsidRDefault="001E50D2" w:rsidP="009F224F">
            <w:pPr>
              <w:jc w:val="center"/>
              <w:rPr>
                <w:rFonts w:ascii="Arial" w:hAnsi="Arial" w:cs="Arial"/>
                <w:b/>
                <w:color w:val="000000"/>
              </w:rPr>
            </w:pPr>
            <w:r>
              <w:rPr>
                <w:rFonts w:ascii="Arial" w:hAnsi="Arial" w:cs="Arial"/>
                <w:b/>
                <w:color w:val="000000"/>
              </w:rPr>
              <w:t>O</w:t>
            </w:r>
          </w:p>
          <w:p w:rsidR="001E50D2" w:rsidRDefault="001E50D2" w:rsidP="009F224F">
            <w:pPr>
              <w:jc w:val="center"/>
              <w:rPr>
                <w:rFonts w:ascii="Arial" w:hAnsi="Arial" w:cs="Arial"/>
                <w:color w:val="000000"/>
              </w:rPr>
            </w:pPr>
            <w:r>
              <w:rPr>
                <w:rFonts w:ascii="Arial" w:hAnsi="Arial" w:cs="Arial"/>
                <w:color w:val="000000"/>
              </w:rPr>
              <w:t>Oldalhatáron álló</w:t>
            </w:r>
          </w:p>
        </w:tc>
        <w:tc>
          <w:tcPr>
            <w:tcW w:w="1418" w:type="dxa"/>
            <w:vAlign w:val="center"/>
          </w:tcPr>
          <w:p w:rsidR="001E50D2" w:rsidRDefault="001E50D2" w:rsidP="009F224F">
            <w:pPr>
              <w:jc w:val="center"/>
              <w:rPr>
                <w:rFonts w:ascii="Arial" w:hAnsi="Arial" w:cs="Arial"/>
                <w:color w:val="000000"/>
              </w:rPr>
            </w:pPr>
            <w:r>
              <w:rPr>
                <w:rFonts w:ascii="Arial" w:hAnsi="Arial" w:cs="Arial"/>
                <w:color w:val="000000"/>
              </w:rPr>
              <w:t>550 m</w:t>
            </w:r>
            <w:r>
              <w:rPr>
                <w:rFonts w:ascii="Arial" w:hAnsi="Arial" w:cs="Arial"/>
                <w:color w:val="000000"/>
                <w:vertAlign w:val="superscript"/>
              </w:rPr>
              <w:t>2</w:t>
            </w:r>
          </w:p>
        </w:tc>
        <w:tc>
          <w:tcPr>
            <w:tcW w:w="1584" w:type="dxa"/>
            <w:vAlign w:val="center"/>
          </w:tcPr>
          <w:p w:rsidR="001E50D2" w:rsidRDefault="001E50D2" w:rsidP="009F224F">
            <w:pPr>
              <w:jc w:val="center"/>
              <w:rPr>
                <w:rFonts w:ascii="Arial" w:hAnsi="Arial" w:cs="Arial"/>
                <w:color w:val="000000"/>
              </w:rPr>
            </w:pPr>
            <w:r>
              <w:rPr>
                <w:rFonts w:ascii="Arial" w:hAnsi="Arial" w:cs="Arial"/>
                <w:color w:val="000000"/>
              </w:rPr>
              <w:t>30%</w:t>
            </w:r>
          </w:p>
        </w:tc>
        <w:tc>
          <w:tcPr>
            <w:tcW w:w="1620" w:type="dxa"/>
            <w:vAlign w:val="center"/>
          </w:tcPr>
          <w:p w:rsidR="001E50D2" w:rsidRDefault="001E50D2" w:rsidP="009F224F">
            <w:pPr>
              <w:jc w:val="center"/>
              <w:rPr>
                <w:rFonts w:ascii="Arial" w:hAnsi="Arial" w:cs="Arial"/>
                <w:color w:val="000000"/>
              </w:rPr>
            </w:pPr>
            <w:r>
              <w:rPr>
                <w:rFonts w:ascii="Arial" w:hAnsi="Arial" w:cs="Arial"/>
                <w:color w:val="000000"/>
              </w:rPr>
              <w:t>4,5 m</w:t>
            </w:r>
          </w:p>
        </w:tc>
        <w:tc>
          <w:tcPr>
            <w:tcW w:w="1260" w:type="dxa"/>
            <w:vAlign w:val="center"/>
          </w:tcPr>
          <w:p w:rsidR="001E50D2" w:rsidRDefault="001E50D2" w:rsidP="009F224F">
            <w:pPr>
              <w:jc w:val="center"/>
              <w:rPr>
                <w:rFonts w:ascii="Arial" w:hAnsi="Arial" w:cs="Arial"/>
                <w:color w:val="000000"/>
              </w:rPr>
            </w:pPr>
            <w:r>
              <w:rPr>
                <w:rFonts w:ascii="Arial" w:hAnsi="Arial" w:cs="Arial"/>
                <w:color w:val="000000"/>
              </w:rPr>
              <w:t>40%</w:t>
            </w:r>
          </w:p>
        </w:tc>
      </w:tr>
      <w:tr w:rsidR="001E50D2" w:rsidTr="009F224F">
        <w:trPr>
          <w:cantSplit/>
          <w:trHeight w:val="435"/>
        </w:trPr>
        <w:tc>
          <w:tcPr>
            <w:tcW w:w="992" w:type="dxa"/>
            <w:vAlign w:val="center"/>
          </w:tcPr>
          <w:p w:rsidR="001E50D2" w:rsidRPr="00250C3A" w:rsidRDefault="001E50D2" w:rsidP="009F224F">
            <w:pPr>
              <w:pStyle w:val="Cmsor1"/>
              <w:jc w:val="center"/>
              <w:rPr>
                <w:rFonts w:cs="Arial"/>
                <w:color w:val="000000"/>
              </w:rPr>
            </w:pPr>
            <w:r w:rsidRPr="00250C3A">
              <w:rPr>
                <w:rFonts w:cs="Arial"/>
              </w:rPr>
              <w:t>Lf-2</w:t>
            </w:r>
          </w:p>
        </w:tc>
        <w:tc>
          <w:tcPr>
            <w:tcW w:w="1984" w:type="dxa"/>
            <w:vAlign w:val="center"/>
          </w:tcPr>
          <w:p w:rsidR="001E50D2" w:rsidRDefault="001E50D2" w:rsidP="009F224F">
            <w:pPr>
              <w:jc w:val="center"/>
              <w:rPr>
                <w:rFonts w:ascii="Arial" w:hAnsi="Arial" w:cs="Arial"/>
                <w:b/>
                <w:color w:val="000000"/>
              </w:rPr>
            </w:pPr>
            <w:r>
              <w:rPr>
                <w:rFonts w:ascii="Arial" w:hAnsi="Arial" w:cs="Arial"/>
                <w:b/>
                <w:color w:val="000000"/>
              </w:rPr>
              <w:t>O</w:t>
            </w:r>
          </w:p>
          <w:p w:rsidR="001E50D2" w:rsidRDefault="001E50D2" w:rsidP="009F224F">
            <w:pPr>
              <w:jc w:val="center"/>
              <w:rPr>
                <w:rFonts w:ascii="Arial" w:hAnsi="Arial" w:cs="Arial"/>
                <w:color w:val="000000"/>
              </w:rPr>
            </w:pPr>
            <w:r>
              <w:rPr>
                <w:rFonts w:ascii="Arial" w:hAnsi="Arial" w:cs="Arial"/>
                <w:color w:val="000000"/>
              </w:rPr>
              <w:t>Oldalhatáron álló</w:t>
            </w:r>
          </w:p>
        </w:tc>
        <w:tc>
          <w:tcPr>
            <w:tcW w:w="1418" w:type="dxa"/>
            <w:vAlign w:val="center"/>
          </w:tcPr>
          <w:p w:rsidR="001E50D2" w:rsidRDefault="001E50D2" w:rsidP="009F224F">
            <w:pPr>
              <w:jc w:val="center"/>
              <w:rPr>
                <w:rFonts w:ascii="Arial" w:hAnsi="Arial" w:cs="Arial"/>
                <w:color w:val="000000"/>
              </w:rPr>
            </w:pPr>
            <w:r>
              <w:rPr>
                <w:rFonts w:ascii="Arial" w:hAnsi="Arial" w:cs="Arial"/>
                <w:color w:val="000000"/>
              </w:rPr>
              <w:t>700 m</w:t>
            </w:r>
            <w:r>
              <w:rPr>
                <w:rFonts w:ascii="Arial" w:hAnsi="Arial" w:cs="Arial"/>
                <w:color w:val="000000"/>
                <w:vertAlign w:val="superscript"/>
              </w:rPr>
              <w:t>2</w:t>
            </w:r>
          </w:p>
        </w:tc>
        <w:tc>
          <w:tcPr>
            <w:tcW w:w="1584" w:type="dxa"/>
            <w:vAlign w:val="center"/>
          </w:tcPr>
          <w:p w:rsidR="001E50D2" w:rsidRDefault="001E50D2" w:rsidP="009F224F">
            <w:pPr>
              <w:jc w:val="center"/>
              <w:rPr>
                <w:rFonts w:ascii="Arial" w:hAnsi="Arial" w:cs="Arial"/>
                <w:color w:val="000000"/>
              </w:rPr>
            </w:pPr>
            <w:r>
              <w:rPr>
                <w:rFonts w:ascii="Arial" w:hAnsi="Arial" w:cs="Arial"/>
                <w:color w:val="000000"/>
              </w:rPr>
              <w:t>30%</w:t>
            </w:r>
          </w:p>
        </w:tc>
        <w:tc>
          <w:tcPr>
            <w:tcW w:w="1620" w:type="dxa"/>
            <w:vAlign w:val="center"/>
          </w:tcPr>
          <w:p w:rsidR="001E50D2" w:rsidRDefault="001E50D2" w:rsidP="009F224F">
            <w:pPr>
              <w:jc w:val="center"/>
              <w:rPr>
                <w:rFonts w:ascii="Arial" w:hAnsi="Arial" w:cs="Arial"/>
                <w:color w:val="000000"/>
              </w:rPr>
            </w:pPr>
            <w:r>
              <w:rPr>
                <w:rFonts w:ascii="Arial" w:hAnsi="Arial" w:cs="Arial"/>
                <w:color w:val="000000"/>
              </w:rPr>
              <w:t>4,5 m</w:t>
            </w:r>
          </w:p>
        </w:tc>
        <w:tc>
          <w:tcPr>
            <w:tcW w:w="1260" w:type="dxa"/>
            <w:vAlign w:val="center"/>
          </w:tcPr>
          <w:p w:rsidR="001E50D2" w:rsidRDefault="001E50D2" w:rsidP="009F224F">
            <w:pPr>
              <w:jc w:val="center"/>
              <w:rPr>
                <w:rFonts w:ascii="Arial" w:hAnsi="Arial" w:cs="Arial"/>
                <w:color w:val="000000"/>
              </w:rPr>
            </w:pPr>
            <w:r>
              <w:rPr>
                <w:rFonts w:ascii="Arial" w:hAnsi="Arial" w:cs="Arial"/>
                <w:color w:val="000000"/>
              </w:rPr>
              <w:t>40%</w:t>
            </w:r>
          </w:p>
        </w:tc>
      </w:tr>
      <w:tr w:rsidR="001E50D2" w:rsidTr="009F224F">
        <w:trPr>
          <w:cantSplit/>
          <w:trHeight w:val="435"/>
        </w:trPr>
        <w:tc>
          <w:tcPr>
            <w:tcW w:w="992" w:type="dxa"/>
            <w:vAlign w:val="center"/>
          </w:tcPr>
          <w:p w:rsidR="001E50D2" w:rsidRPr="00250C3A" w:rsidRDefault="001E50D2" w:rsidP="009F224F">
            <w:pPr>
              <w:pStyle w:val="Cmsor1"/>
              <w:jc w:val="center"/>
              <w:rPr>
                <w:rFonts w:cs="Arial"/>
                <w:color w:val="000000"/>
              </w:rPr>
            </w:pPr>
            <w:r w:rsidRPr="00250C3A">
              <w:rPr>
                <w:rFonts w:cs="Arial"/>
              </w:rPr>
              <w:t>Lf-3</w:t>
            </w:r>
          </w:p>
        </w:tc>
        <w:tc>
          <w:tcPr>
            <w:tcW w:w="1984" w:type="dxa"/>
            <w:vAlign w:val="center"/>
          </w:tcPr>
          <w:p w:rsidR="001E50D2" w:rsidRDefault="001E50D2" w:rsidP="009F224F">
            <w:pPr>
              <w:jc w:val="center"/>
              <w:rPr>
                <w:rFonts w:ascii="Arial" w:hAnsi="Arial" w:cs="Arial"/>
                <w:b/>
                <w:color w:val="000000"/>
              </w:rPr>
            </w:pPr>
            <w:r>
              <w:rPr>
                <w:rFonts w:ascii="Arial" w:hAnsi="Arial" w:cs="Arial"/>
                <w:b/>
                <w:color w:val="000000"/>
              </w:rPr>
              <w:t>Ikr</w:t>
            </w:r>
          </w:p>
          <w:p w:rsidR="001E50D2" w:rsidRDefault="001E50D2" w:rsidP="009F224F">
            <w:pPr>
              <w:jc w:val="center"/>
              <w:rPr>
                <w:rFonts w:ascii="Arial" w:hAnsi="Arial" w:cs="Arial"/>
                <w:color w:val="000000"/>
              </w:rPr>
            </w:pPr>
            <w:r>
              <w:rPr>
                <w:rFonts w:ascii="Arial" w:hAnsi="Arial" w:cs="Arial"/>
                <w:color w:val="000000"/>
              </w:rPr>
              <w:t>Ikres</w:t>
            </w:r>
          </w:p>
        </w:tc>
        <w:tc>
          <w:tcPr>
            <w:tcW w:w="1418" w:type="dxa"/>
            <w:vAlign w:val="center"/>
          </w:tcPr>
          <w:p w:rsidR="001E50D2" w:rsidRDefault="001E50D2" w:rsidP="009F224F">
            <w:pPr>
              <w:jc w:val="center"/>
              <w:rPr>
                <w:rFonts w:ascii="Arial" w:hAnsi="Arial" w:cs="Arial"/>
                <w:color w:val="000000"/>
              </w:rPr>
            </w:pPr>
            <w:r>
              <w:rPr>
                <w:rFonts w:ascii="Arial" w:hAnsi="Arial" w:cs="Arial"/>
                <w:color w:val="000000"/>
              </w:rPr>
              <w:t>900 m</w:t>
            </w:r>
            <w:r>
              <w:rPr>
                <w:rFonts w:ascii="Arial" w:hAnsi="Arial" w:cs="Arial"/>
                <w:color w:val="000000"/>
                <w:vertAlign w:val="superscript"/>
              </w:rPr>
              <w:t>2</w:t>
            </w:r>
          </w:p>
        </w:tc>
        <w:tc>
          <w:tcPr>
            <w:tcW w:w="1584" w:type="dxa"/>
            <w:vAlign w:val="center"/>
          </w:tcPr>
          <w:p w:rsidR="001E50D2" w:rsidRDefault="001E50D2" w:rsidP="009F224F">
            <w:pPr>
              <w:jc w:val="center"/>
              <w:rPr>
                <w:rFonts w:ascii="Arial" w:hAnsi="Arial" w:cs="Arial"/>
                <w:color w:val="000000"/>
              </w:rPr>
            </w:pPr>
            <w:r>
              <w:rPr>
                <w:rFonts w:ascii="Arial" w:hAnsi="Arial" w:cs="Arial"/>
                <w:color w:val="000000"/>
              </w:rPr>
              <w:t>30%</w:t>
            </w:r>
          </w:p>
        </w:tc>
        <w:tc>
          <w:tcPr>
            <w:tcW w:w="1620" w:type="dxa"/>
            <w:vAlign w:val="center"/>
          </w:tcPr>
          <w:p w:rsidR="001E50D2" w:rsidRDefault="001E50D2" w:rsidP="009F224F">
            <w:pPr>
              <w:jc w:val="center"/>
              <w:rPr>
                <w:rFonts w:ascii="Arial" w:hAnsi="Arial" w:cs="Arial"/>
                <w:color w:val="000000"/>
              </w:rPr>
            </w:pPr>
            <w:r>
              <w:rPr>
                <w:rFonts w:ascii="Arial" w:hAnsi="Arial" w:cs="Arial"/>
                <w:color w:val="000000"/>
              </w:rPr>
              <w:t>4,5 m</w:t>
            </w:r>
          </w:p>
        </w:tc>
        <w:tc>
          <w:tcPr>
            <w:tcW w:w="1260" w:type="dxa"/>
            <w:vAlign w:val="center"/>
          </w:tcPr>
          <w:p w:rsidR="001E50D2" w:rsidRDefault="001E50D2" w:rsidP="009F224F">
            <w:pPr>
              <w:jc w:val="center"/>
              <w:rPr>
                <w:rFonts w:ascii="Arial" w:hAnsi="Arial" w:cs="Arial"/>
                <w:color w:val="000000"/>
              </w:rPr>
            </w:pPr>
            <w:r>
              <w:rPr>
                <w:rFonts w:ascii="Arial" w:hAnsi="Arial" w:cs="Arial"/>
                <w:color w:val="000000"/>
              </w:rPr>
              <w:t>40%</w:t>
            </w:r>
          </w:p>
        </w:tc>
      </w:tr>
      <w:tr w:rsidR="001E50D2" w:rsidTr="009F224F">
        <w:trPr>
          <w:cantSplit/>
          <w:trHeight w:val="435"/>
        </w:trPr>
        <w:tc>
          <w:tcPr>
            <w:tcW w:w="992" w:type="dxa"/>
            <w:vAlign w:val="center"/>
          </w:tcPr>
          <w:p w:rsidR="001E50D2" w:rsidRPr="00250C3A" w:rsidRDefault="001E50D2" w:rsidP="009F224F">
            <w:pPr>
              <w:pStyle w:val="Cmsor1"/>
              <w:jc w:val="center"/>
              <w:rPr>
                <w:rFonts w:cs="Arial"/>
                <w:color w:val="000000"/>
              </w:rPr>
            </w:pPr>
            <w:r w:rsidRPr="00250C3A">
              <w:rPr>
                <w:rFonts w:cs="Arial"/>
              </w:rPr>
              <w:t>Lf-4</w:t>
            </w:r>
          </w:p>
        </w:tc>
        <w:tc>
          <w:tcPr>
            <w:tcW w:w="1984" w:type="dxa"/>
            <w:vAlign w:val="center"/>
          </w:tcPr>
          <w:p w:rsidR="001E50D2" w:rsidRDefault="001E50D2" w:rsidP="009F224F">
            <w:pPr>
              <w:jc w:val="center"/>
              <w:rPr>
                <w:rFonts w:ascii="Arial" w:hAnsi="Arial" w:cs="Arial"/>
                <w:b/>
                <w:color w:val="000000"/>
              </w:rPr>
            </w:pPr>
            <w:r>
              <w:rPr>
                <w:rFonts w:ascii="Arial" w:hAnsi="Arial" w:cs="Arial"/>
                <w:b/>
                <w:color w:val="000000"/>
              </w:rPr>
              <w:t>O</w:t>
            </w:r>
          </w:p>
          <w:p w:rsidR="001E50D2" w:rsidRDefault="001E50D2" w:rsidP="009F224F">
            <w:pPr>
              <w:jc w:val="center"/>
              <w:rPr>
                <w:rFonts w:ascii="Arial" w:hAnsi="Arial" w:cs="Arial"/>
                <w:color w:val="000000"/>
              </w:rPr>
            </w:pPr>
            <w:r>
              <w:rPr>
                <w:rFonts w:ascii="Arial" w:hAnsi="Arial" w:cs="Arial"/>
                <w:color w:val="000000"/>
              </w:rPr>
              <w:t>Oldalhatáron álló</w:t>
            </w:r>
          </w:p>
        </w:tc>
        <w:tc>
          <w:tcPr>
            <w:tcW w:w="1418" w:type="dxa"/>
            <w:vAlign w:val="center"/>
          </w:tcPr>
          <w:p w:rsidR="001E50D2" w:rsidRDefault="001E50D2" w:rsidP="009F224F">
            <w:pPr>
              <w:jc w:val="center"/>
              <w:rPr>
                <w:rFonts w:ascii="Arial" w:hAnsi="Arial" w:cs="Arial"/>
                <w:color w:val="000000"/>
              </w:rPr>
            </w:pPr>
            <w:r>
              <w:rPr>
                <w:rFonts w:ascii="Arial" w:hAnsi="Arial" w:cs="Arial"/>
                <w:color w:val="000000"/>
              </w:rPr>
              <w:t>K</w:t>
            </w:r>
          </w:p>
        </w:tc>
        <w:tc>
          <w:tcPr>
            <w:tcW w:w="1584" w:type="dxa"/>
            <w:vAlign w:val="center"/>
          </w:tcPr>
          <w:p w:rsidR="001E50D2" w:rsidRDefault="001E50D2" w:rsidP="009F224F">
            <w:pPr>
              <w:jc w:val="center"/>
              <w:rPr>
                <w:rFonts w:ascii="Arial" w:hAnsi="Arial" w:cs="Arial"/>
                <w:color w:val="000000"/>
              </w:rPr>
            </w:pPr>
            <w:r>
              <w:rPr>
                <w:rFonts w:ascii="Arial" w:hAnsi="Arial" w:cs="Arial"/>
                <w:color w:val="000000"/>
              </w:rPr>
              <w:t>30%</w:t>
            </w:r>
          </w:p>
        </w:tc>
        <w:tc>
          <w:tcPr>
            <w:tcW w:w="1620" w:type="dxa"/>
            <w:vAlign w:val="center"/>
          </w:tcPr>
          <w:p w:rsidR="001E50D2" w:rsidRDefault="001E50D2" w:rsidP="009F224F">
            <w:pPr>
              <w:jc w:val="center"/>
              <w:rPr>
                <w:rFonts w:ascii="Arial" w:hAnsi="Arial" w:cs="Arial"/>
                <w:color w:val="000000"/>
              </w:rPr>
            </w:pPr>
            <w:r>
              <w:rPr>
                <w:rFonts w:ascii="Arial" w:hAnsi="Arial" w:cs="Arial"/>
                <w:color w:val="000000"/>
              </w:rPr>
              <w:t>4,5 m</w:t>
            </w:r>
          </w:p>
        </w:tc>
        <w:tc>
          <w:tcPr>
            <w:tcW w:w="1260" w:type="dxa"/>
            <w:vAlign w:val="center"/>
          </w:tcPr>
          <w:p w:rsidR="001E50D2" w:rsidRDefault="001E50D2" w:rsidP="009F224F">
            <w:pPr>
              <w:jc w:val="center"/>
              <w:rPr>
                <w:rFonts w:ascii="Arial" w:hAnsi="Arial" w:cs="Arial"/>
                <w:color w:val="000000"/>
              </w:rPr>
            </w:pPr>
            <w:r>
              <w:rPr>
                <w:rFonts w:ascii="Arial" w:hAnsi="Arial" w:cs="Arial"/>
                <w:color w:val="000000"/>
              </w:rPr>
              <w:t>40%</w:t>
            </w:r>
          </w:p>
        </w:tc>
      </w:tr>
    </w:tbl>
    <w:p w:rsidR="001E50D2" w:rsidRDefault="001E50D2" w:rsidP="001E50D2">
      <w:pPr>
        <w:rPr>
          <w:rFonts w:ascii="Arial" w:hAnsi="Arial" w:cs="Arial"/>
          <w:color w:val="FF0000"/>
        </w:rPr>
      </w:pPr>
    </w:p>
    <w:p w:rsidR="001E50D2" w:rsidRDefault="001E50D2" w:rsidP="001E50D2">
      <w:pPr>
        <w:pStyle w:val="llb"/>
        <w:tabs>
          <w:tab w:val="clear" w:pos="4536"/>
          <w:tab w:val="clear" w:pos="9072"/>
        </w:tabs>
        <w:rPr>
          <w:rFonts w:ascii="Arial" w:hAnsi="Arial" w:cs="Arial"/>
          <w:color w:val="000000"/>
        </w:rPr>
      </w:pPr>
      <w:r>
        <w:rPr>
          <w:rFonts w:ascii="Arial" w:hAnsi="Arial" w:cs="Arial"/>
          <w:color w:val="000000"/>
        </w:rPr>
        <w:t>(10)Egyéb előírások</w:t>
      </w:r>
    </w:p>
    <w:p w:rsidR="001E50D2" w:rsidRDefault="001E50D2" w:rsidP="001E50D2">
      <w:pPr>
        <w:tabs>
          <w:tab w:val="num" w:pos="360"/>
        </w:tabs>
        <w:ind w:left="360" w:hanging="3"/>
        <w:jc w:val="both"/>
        <w:rPr>
          <w:rFonts w:ascii="Arial" w:hAnsi="Arial" w:cs="Arial"/>
          <w:color w:val="000000"/>
        </w:rPr>
      </w:pPr>
      <w:r>
        <w:rPr>
          <w:rFonts w:ascii="Arial" w:hAnsi="Arial" w:cs="Arial"/>
          <w:color w:val="000000"/>
        </w:rPr>
        <w:t>-levegőminőség: Sajóvölgye légszennyezettségi agglomerációs zóna határ-értékei</w:t>
      </w:r>
    </w:p>
    <w:p w:rsidR="001E50D2" w:rsidRDefault="001E50D2" w:rsidP="001E50D2">
      <w:pPr>
        <w:tabs>
          <w:tab w:val="num" w:pos="360"/>
        </w:tabs>
        <w:ind w:left="360" w:hanging="3"/>
        <w:jc w:val="both"/>
        <w:rPr>
          <w:rFonts w:ascii="Arial" w:hAnsi="Arial" w:cs="Arial"/>
          <w:color w:val="000000"/>
        </w:rPr>
      </w:pPr>
      <w:r>
        <w:rPr>
          <w:rFonts w:ascii="Arial" w:hAnsi="Arial" w:cs="Arial"/>
          <w:color w:val="000000"/>
        </w:rPr>
        <w:t>-zaj- és rezgésvédelmi besorolás: falusias lakóterület határértékei</w:t>
      </w:r>
    </w:p>
    <w:p w:rsidR="001E50D2" w:rsidRDefault="001E50D2" w:rsidP="001E50D2">
      <w:pPr>
        <w:tabs>
          <w:tab w:val="num" w:pos="0"/>
        </w:tabs>
        <w:ind w:left="360" w:hanging="3"/>
        <w:jc w:val="both"/>
        <w:rPr>
          <w:rFonts w:ascii="Arial" w:hAnsi="Arial" w:cs="Arial"/>
          <w:color w:val="000000"/>
        </w:rPr>
      </w:pPr>
      <w:r>
        <w:rPr>
          <w:rFonts w:ascii="Arial" w:hAnsi="Arial" w:cs="Arial"/>
          <w:color w:val="000000"/>
        </w:rPr>
        <w:t>-közművesítés: teljeskörű</w:t>
      </w:r>
    </w:p>
    <w:p w:rsidR="001E50D2" w:rsidRDefault="001E50D2" w:rsidP="001E50D2">
      <w:pPr>
        <w:rPr>
          <w:rFonts w:ascii="Arial" w:hAnsi="Arial" w:cs="Arial"/>
          <w:color w:val="FF0000"/>
        </w:rPr>
      </w:pPr>
    </w:p>
    <w:p w:rsidR="001E50D2" w:rsidRDefault="001E50D2" w:rsidP="001E50D2">
      <w:pPr>
        <w:jc w:val="center"/>
        <w:rPr>
          <w:rFonts w:ascii="Arial" w:hAnsi="Arial" w:cs="Arial"/>
          <w:b/>
        </w:rPr>
      </w:pPr>
    </w:p>
    <w:p w:rsidR="001E50D2" w:rsidRDefault="001E50D2" w:rsidP="001E50D2">
      <w:pPr>
        <w:jc w:val="center"/>
        <w:rPr>
          <w:rFonts w:ascii="Arial" w:hAnsi="Arial" w:cs="Arial"/>
          <w:b/>
        </w:rPr>
      </w:pPr>
    </w:p>
    <w:p w:rsidR="001E50D2" w:rsidRDefault="001E50D2" w:rsidP="001E50D2">
      <w:pPr>
        <w:jc w:val="center"/>
        <w:rPr>
          <w:rFonts w:ascii="Arial" w:hAnsi="Arial" w:cs="Arial"/>
          <w:b/>
        </w:rPr>
      </w:pPr>
    </w:p>
    <w:p w:rsidR="001E50D2" w:rsidRDefault="001E50D2" w:rsidP="001E50D2">
      <w:pPr>
        <w:jc w:val="center"/>
        <w:rPr>
          <w:rFonts w:ascii="Arial" w:hAnsi="Arial" w:cs="Arial"/>
          <w:b/>
        </w:rPr>
      </w:pPr>
    </w:p>
    <w:p w:rsidR="001E50D2" w:rsidRDefault="001E50D2" w:rsidP="001E50D2">
      <w:pPr>
        <w:jc w:val="center"/>
        <w:rPr>
          <w:rFonts w:ascii="Arial" w:hAnsi="Arial" w:cs="Arial"/>
          <w:b/>
        </w:rPr>
      </w:pPr>
    </w:p>
    <w:p w:rsidR="001E50D2" w:rsidRDefault="001E50D2" w:rsidP="001E50D2">
      <w:pPr>
        <w:jc w:val="center"/>
        <w:rPr>
          <w:rFonts w:ascii="Arial" w:hAnsi="Arial" w:cs="Arial"/>
          <w:b/>
        </w:rPr>
      </w:pPr>
      <w:r>
        <w:rPr>
          <w:rFonts w:ascii="Arial" w:hAnsi="Arial" w:cs="Arial"/>
          <w:b/>
        </w:rPr>
        <w:t>A településközpont vegyes övezet</w:t>
      </w:r>
    </w:p>
    <w:p w:rsidR="001E50D2" w:rsidRDefault="001E50D2" w:rsidP="001E50D2">
      <w:pPr>
        <w:jc w:val="center"/>
        <w:rPr>
          <w:rFonts w:ascii="Arial" w:hAnsi="Arial" w:cs="Arial"/>
          <w:b/>
        </w:rPr>
      </w:pPr>
      <w:r>
        <w:rPr>
          <w:rFonts w:ascii="Arial" w:hAnsi="Arial" w:cs="Arial"/>
          <w:b/>
        </w:rPr>
        <w:t>Vt</w:t>
      </w:r>
    </w:p>
    <w:p w:rsidR="001E50D2" w:rsidRDefault="001E50D2" w:rsidP="001E50D2">
      <w:pPr>
        <w:jc w:val="center"/>
        <w:rPr>
          <w:rFonts w:ascii="Arial" w:hAnsi="Arial" w:cs="Arial"/>
          <w:b/>
        </w:rPr>
      </w:pPr>
    </w:p>
    <w:p w:rsidR="001E50D2" w:rsidRDefault="001E50D2" w:rsidP="001E50D2">
      <w:pPr>
        <w:jc w:val="center"/>
        <w:rPr>
          <w:rFonts w:ascii="Arial" w:hAnsi="Arial" w:cs="Arial"/>
          <w:b/>
        </w:rPr>
      </w:pPr>
      <w:r>
        <w:rPr>
          <w:rFonts w:ascii="Arial" w:hAnsi="Arial" w:cs="Arial"/>
          <w:b/>
        </w:rPr>
        <w:t>12.§</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(1)Az övezetbe azok a telektömbök tartoznak, amelyekben a telkek túlnyomó többsége megfelel a III.sz. táblázatban előírtaknak. A terület építési övezeteinek legfontosabb előírásai:</w:t>
      </w:r>
    </w:p>
    <w:p w:rsidR="001E50D2" w:rsidRDefault="001E50D2" w:rsidP="001E50D2">
      <w:pPr>
        <w:rPr>
          <w:rFonts w:ascii="Arial" w:hAnsi="Arial" w:cs="Arial"/>
        </w:rPr>
      </w:pPr>
    </w:p>
    <w:p w:rsidR="001E50D2" w:rsidRDefault="001E50D2" w:rsidP="001E50D2">
      <w:pPr>
        <w:ind w:left="357"/>
        <w:jc w:val="both"/>
        <w:rPr>
          <w:rFonts w:ascii="Arial" w:hAnsi="Arial" w:cs="Arial"/>
        </w:rPr>
      </w:pPr>
      <w:r>
        <w:rPr>
          <w:rFonts w:ascii="Arial" w:hAnsi="Arial" w:cs="Arial"/>
        </w:rPr>
        <w:t>a.)Az övezetben sportlétesítmény nem helyezhető el.</w:t>
      </w:r>
    </w:p>
    <w:p w:rsidR="001E50D2" w:rsidRDefault="001E50D2" w:rsidP="001E50D2">
      <w:pPr>
        <w:ind w:left="357"/>
        <w:jc w:val="both"/>
        <w:rPr>
          <w:rFonts w:ascii="Arial" w:hAnsi="Arial" w:cs="Arial"/>
        </w:rPr>
      </w:pPr>
    </w:p>
    <w:p w:rsidR="001E50D2" w:rsidRDefault="001E50D2" w:rsidP="001E50D2">
      <w:pPr>
        <w:ind w:left="357"/>
        <w:jc w:val="both"/>
        <w:rPr>
          <w:rFonts w:ascii="Arial" w:hAnsi="Arial" w:cs="Arial"/>
        </w:rPr>
      </w:pPr>
      <w:r>
        <w:rPr>
          <w:rFonts w:ascii="Arial" w:hAnsi="Arial" w:cs="Arial"/>
        </w:rPr>
        <w:t>b.)Tilos az övezetben a sugárzott hírközlés tornyainak létesítése, valamint lemezházas trafó és épített gáznyomás szabályozó elhelyezése.</w:t>
      </w:r>
    </w:p>
    <w:p w:rsidR="001E50D2" w:rsidRDefault="001E50D2" w:rsidP="001E50D2">
      <w:pPr>
        <w:jc w:val="both"/>
        <w:rPr>
          <w:rFonts w:ascii="Arial" w:hAnsi="Arial" w:cs="Arial"/>
          <w:b/>
          <w:bCs/>
        </w:rPr>
      </w:pPr>
    </w:p>
    <w:p w:rsidR="001E50D2" w:rsidRDefault="001E50D2" w:rsidP="001E50D2">
      <w:pPr>
        <w:pStyle w:val="Cmsor8"/>
        <w:rPr>
          <w:b/>
          <w:bCs w:val="0"/>
          <w:sz w:val="24"/>
        </w:rPr>
      </w:pPr>
      <w:r>
        <w:rPr>
          <w:b/>
          <w:bCs w:val="0"/>
          <w:sz w:val="24"/>
        </w:rPr>
        <w:t>(2)III. TÁBLÁZAT</w:t>
      </w:r>
    </w:p>
    <w:p w:rsidR="001E50D2" w:rsidRDefault="001E50D2" w:rsidP="001E50D2">
      <w:pPr>
        <w:jc w:val="center"/>
        <w:rPr>
          <w:rFonts w:ascii="Arial" w:hAnsi="Arial" w:cs="Arial"/>
          <w:b/>
          <w:color w:val="FF0000"/>
        </w:rPr>
      </w:pPr>
    </w:p>
    <w:tbl>
      <w:tblPr>
        <w:tblW w:w="0" w:type="auto"/>
        <w:tblInd w:w="35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1701"/>
        <w:gridCol w:w="1418"/>
        <w:gridCol w:w="1545"/>
        <w:gridCol w:w="1620"/>
        <w:gridCol w:w="1260"/>
      </w:tblGrid>
      <w:tr w:rsidR="001E50D2" w:rsidTr="009F224F">
        <w:trPr>
          <w:cantSplit/>
          <w:trHeight w:hRule="exact" w:val="475"/>
        </w:trPr>
        <w:tc>
          <w:tcPr>
            <w:tcW w:w="8536" w:type="dxa"/>
            <w:gridSpan w:val="6"/>
            <w:vAlign w:val="center"/>
          </w:tcPr>
          <w:p w:rsidR="001E50D2" w:rsidRDefault="001E50D2" w:rsidP="009F224F">
            <w:pPr>
              <w:jc w:val="center"/>
              <w:rPr>
                <w:rFonts w:ascii="Arial" w:hAnsi="Arial" w:cs="Arial"/>
              </w:rPr>
            </w:pPr>
            <w:r>
              <w:rPr>
                <w:rFonts w:ascii="Arial" w:hAnsi="Arial" w:cs="Arial"/>
              </w:rPr>
              <w:t>Az építési telek</w:t>
            </w:r>
          </w:p>
        </w:tc>
      </w:tr>
      <w:tr w:rsidR="001E50D2" w:rsidTr="009F224F">
        <w:trPr>
          <w:cantSplit/>
          <w:trHeight w:hRule="exact" w:val="1478"/>
        </w:trPr>
        <w:tc>
          <w:tcPr>
            <w:tcW w:w="992" w:type="dxa"/>
            <w:vAlign w:val="center"/>
          </w:tcPr>
          <w:p w:rsidR="001E50D2" w:rsidRDefault="001E50D2" w:rsidP="009F224F">
            <w:pPr>
              <w:jc w:val="center"/>
              <w:rPr>
                <w:rFonts w:ascii="Arial" w:hAnsi="Arial" w:cs="Arial"/>
              </w:rPr>
            </w:pPr>
            <w:r>
              <w:rPr>
                <w:rFonts w:ascii="Arial" w:hAnsi="Arial" w:cs="Arial"/>
              </w:rPr>
              <w:t>Övezet</w:t>
            </w:r>
          </w:p>
          <w:p w:rsidR="001E50D2" w:rsidRDefault="001E50D2" w:rsidP="009F224F">
            <w:pPr>
              <w:jc w:val="center"/>
              <w:rPr>
                <w:rFonts w:ascii="Arial" w:hAnsi="Arial" w:cs="Arial"/>
              </w:rPr>
            </w:pPr>
            <w:r>
              <w:rPr>
                <w:rFonts w:ascii="Arial" w:hAnsi="Arial" w:cs="Arial"/>
              </w:rPr>
              <w:t>jele</w:t>
            </w:r>
          </w:p>
        </w:tc>
        <w:tc>
          <w:tcPr>
            <w:tcW w:w="1701" w:type="dxa"/>
            <w:vAlign w:val="center"/>
          </w:tcPr>
          <w:p w:rsidR="001E50D2" w:rsidRDefault="001E50D2" w:rsidP="009F224F">
            <w:pPr>
              <w:jc w:val="center"/>
              <w:rPr>
                <w:rFonts w:ascii="Arial" w:hAnsi="Arial" w:cs="Arial"/>
              </w:rPr>
            </w:pPr>
            <w:r>
              <w:rPr>
                <w:rFonts w:ascii="Arial" w:hAnsi="Arial" w:cs="Arial"/>
              </w:rPr>
              <w:t>Beépítési</w:t>
            </w:r>
          </w:p>
          <w:p w:rsidR="001E50D2" w:rsidRDefault="001E50D2" w:rsidP="009F224F">
            <w:pPr>
              <w:jc w:val="center"/>
              <w:rPr>
                <w:rFonts w:ascii="Arial" w:hAnsi="Arial" w:cs="Arial"/>
              </w:rPr>
            </w:pPr>
            <w:r>
              <w:rPr>
                <w:rFonts w:ascii="Arial" w:hAnsi="Arial" w:cs="Arial"/>
              </w:rPr>
              <w:t>mód</w:t>
            </w:r>
          </w:p>
        </w:tc>
        <w:tc>
          <w:tcPr>
            <w:tcW w:w="1418" w:type="dxa"/>
            <w:vAlign w:val="center"/>
          </w:tcPr>
          <w:p w:rsidR="001E50D2" w:rsidRDefault="001E50D2" w:rsidP="009F224F">
            <w:pPr>
              <w:jc w:val="center"/>
              <w:rPr>
                <w:rFonts w:ascii="Arial" w:hAnsi="Arial" w:cs="Arial"/>
              </w:rPr>
            </w:pPr>
            <w:r>
              <w:rPr>
                <w:rFonts w:ascii="Arial" w:hAnsi="Arial" w:cs="Arial"/>
              </w:rPr>
              <w:t>Kialakítható</w:t>
            </w:r>
          </w:p>
          <w:p w:rsidR="001E50D2" w:rsidRDefault="001E50D2" w:rsidP="009F224F">
            <w:pPr>
              <w:jc w:val="center"/>
              <w:rPr>
                <w:rFonts w:ascii="Arial" w:hAnsi="Arial" w:cs="Arial"/>
              </w:rPr>
            </w:pPr>
            <w:r>
              <w:rPr>
                <w:rFonts w:ascii="Arial" w:hAnsi="Arial" w:cs="Arial"/>
              </w:rPr>
              <w:t>legkisebb</w:t>
            </w:r>
          </w:p>
          <w:p w:rsidR="001E50D2" w:rsidRDefault="001E50D2" w:rsidP="009F224F">
            <w:pPr>
              <w:jc w:val="center"/>
              <w:rPr>
                <w:rFonts w:ascii="Arial" w:hAnsi="Arial" w:cs="Arial"/>
              </w:rPr>
            </w:pPr>
            <w:r>
              <w:rPr>
                <w:rFonts w:ascii="Arial" w:hAnsi="Arial" w:cs="Arial"/>
              </w:rPr>
              <w:t>telekterület méret</w:t>
            </w:r>
          </w:p>
        </w:tc>
        <w:tc>
          <w:tcPr>
            <w:tcW w:w="1545" w:type="dxa"/>
            <w:vAlign w:val="center"/>
          </w:tcPr>
          <w:p w:rsidR="001E50D2" w:rsidRDefault="001E50D2" w:rsidP="009F224F">
            <w:pPr>
              <w:jc w:val="center"/>
              <w:rPr>
                <w:rFonts w:ascii="Arial" w:hAnsi="Arial" w:cs="Arial"/>
              </w:rPr>
            </w:pPr>
            <w:r>
              <w:rPr>
                <w:rFonts w:ascii="Arial" w:hAnsi="Arial" w:cs="Arial"/>
              </w:rPr>
              <w:t>A beépítettség legnagyobb mértéke</w:t>
            </w:r>
          </w:p>
        </w:tc>
        <w:tc>
          <w:tcPr>
            <w:tcW w:w="1620" w:type="dxa"/>
            <w:vAlign w:val="center"/>
          </w:tcPr>
          <w:p w:rsidR="001E50D2" w:rsidRDefault="001E50D2" w:rsidP="009F224F">
            <w:pPr>
              <w:jc w:val="center"/>
              <w:rPr>
                <w:rFonts w:ascii="Arial" w:hAnsi="Arial" w:cs="Arial"/>
              </w:rPr>
            </w:pPr>
            <w:r>
              <w:rPr>
                <w:rFonts w:ascii="Arial" w:hAnsi="Arial" w:cs="Arial"/>
              </w:rPr>
              <w:t>A megengedett legnagyobb építmény magasság</w:t>
            </w:r>
          </w:p>
        </w:tc>
        <w:tc>
          <w:tcPr>
            <w:tcW w:w="1260" w:type="dxa"/>
            <w:vAlign w:val="center"/>
          </w:tcPr>
          <w:p w:rsidR="001E50D2" w:rsidRDefault="001E50D2" w:rsidP="009F224F">
            <w:pPr>
              <w:jc w:val="center"/>
              <w:rPr>
                <w:rFonts w:ascii="Arial" w:hAnsi="Arial" w:cs="Arial"/>
              </w:rPr>
            </w:pPr>
            <w:r>
              <w:rPr>
                <w:rFonts w:ascii="Arial" w:hAnsi="Arial" w:cs="Arial"/>
              </w:rPr>
              <w:t>Zöldfelület legkisebb</w:t>
            </w:r>
          </w:p>
          <w:p w:rsidR="001E50D2" w:rsidRDefault="001E50D2" w:rsidP="009F224F">
            <w:pPr>
              <w:jc w:val="center"/>
              <w:rPr>
                <w:rFonts w:ascii="Arial" w:hAnsi="Arial" w:cs="Arial"/>
              </w:rPr>
            </w:pPr>
            <w:r>
              <w:rPr>
                <w:rFonts w:ascii="Arial" w:hAnsi="Arial" w:cs="Arial"/>
              </w:rPr>
              <w:t>mértéke</w:t>
            </w:r>
          </w:p>
        </w:tc>
      </w:tr>
      <w:tr w:rsidR="001E50D2" w:rsidTr="009F224F">
        <w:trPr>
          <w:cantSplit/>
          <w:trHeight w:val="435"/>
        </w:trPr>
        <w:tc>
          <w:tcPr>
            <w:tcW w:w="992" w:type="dxa"/>
            <w:vAlign w:val="center"/>
          </w:tcPr>
          <w:p w:rsidR="001E50D2" w:rsidRPr="0023402D" w:rsidRDefault="001E50D2" w:rsidP="009F224F">
            <w:pPr>
              <w:pStyle w:val="Cmsor1"/>
              <w:jc w:val="center"/>
              <w:rPr>
                <w:rFonts w:cs="Arial"/>
                <w:color w:val="000000"/>
              </w:rPr>
            </w:pPr>
            <w:r w:rsidRPr="0023402D">
              <w:rPr>
                <w:rFonts w:cs="Arial"/>
              </w:rPr>
              <w:lastRenderedPageBreak/>
              <w:t>Vt-1</w:t>
            </w:r>
          </w:p>
        </w:tc>
        <w:tc>
          <w:tcPr>
            <w:tcW w:w="1701" w:type="dxa"/>
            <w:vAlign w:val="center"/>
          </w:tcPr>
          <w:p w:rsidR="001E50D2" w:rsidRDefault="001E50D2" w:rsidP="009F224F">
            <w:pPr>
              <w:jc w:val="center"/>
              <w:rPr>
                <w:rFonts w:ascii="Arial" w:hAnsi="Arial" w:cs="Arial"/>
                <w:b/>
                <w:color w:val="000000"/>
              </w:rPr>
            </w:pPr>
            <w:r>
              <w:rPr>
                <w:rFonts w:ascii="Arial" w:hAnsi="Arial" w:cs="Arial"/>
                <w:b/>
                <w:color w:val="000000"/>
              </w:rPr>
              <w:t>O</w:t>
            </w:r>
          </w:p>
          <w:p w:rsidR="001E50D2" w:rsidRDefault="001E50D2" w:rsidP="009F224F">
            <w:pPr>
              <w:jc w:val="center"/>
              <w:rPr>
                <w:rFonts w:ascii="Arial" w:hAnsi="Arial" w:cs="Arial"/>
                <w:color w:val="000000"/>
              </w:rPr>
            </w:pPr>
            <w:r>
              <w:rPr>
                <w:rFonts w:ascii="Arial" w:hAnsi="Arial" w:cs="Arial"/>
                <w:color w:val="000000"/>
              </w:rPr>
              <w:t>Oldalhatáron álló</w:t>
            </w:r>
          </w:p>
        </w:tc>
        <w:tc>
          <w:tcPr>
            <w:tcW w:w="1418" w:type="dxa"/>
            <w:vAlign w:val="center"/>
          </w:tcPr>
          <w:p w:rsidR="001E50D2" w:rsidRDefault="001E50D2" w:rsidP="009F224F">
            <w:pPr>
              <w:jc w:val="center"/>
              <w:rPr>
                <w:rFonts w:ascii="Arial" w:hAnsi="Arial" w:cs="Arial"/>
                <w:color w:val="000000"/>
              </w:rPr>
            </w:pPr>
            <w:r>
              <w:rPr>
                <w:rFonts w:ascii="Arial" w:hAnsi="Arial" w:cs="Arial"/>
                <w:color w:val="000000"/>
              </w:rPr>
              <w:t>600 m</w:t>
            </w:r>
            <w:r>
              <w:rPr>
                <w:rFonts w:ascii="Arial" w:hAnsi="Arial" w:cs="Arial"/>
                <w:color w:val="000000"/>
                <w:vertAlign w:val="superscript"/>
              </w:rPr>
              <w:t>2</w:t>
            </w:r>
          </w:p>
        </w:tc>
        <w:tc>
          <w:tcPr>
            <w:tcW w:w="1545" w:type="dxa"/>
            <w:vAlign w:val="center"/>
          </w:tcPr>
          <w:p w:rsidR="001E50D2" w:rsidRDefault="001E50D2" w:rsidP="009F224F">
            <w:pPr>
              <w:jc w:val="center"/>
              <w:rPr>
                <w:rFonts w:ascii="Arial" w:hAnsi="Arial" w:cs="Arial"/>
                <w:color w:val="000000"/>
              </w:rPr>
            </w:pPr>
            <w:r>
              <w:rPr>
                <w:rFonts w:ascii="Arial" w:hAnsi="Arial" w:cs="Arial"/>
                <w:color w:val="000000"/>
              </w:rPr>
              <w:t>40%</w:t>
            </w:r>
          </w:p>
        </w:tc>
        <w:tc>
          <w:tcPr>
            <w:tcW w:w="1620" w:type="dxa"/>
            <w:vAlign w:val="center"/>
          </w:tcPr>
          <w:p w:rsidR="001E50D2" w:rsidRDefault="001E50D2" w:rsidP="009F224F">
            <w:pPr>
              <w:jc w:val="center"/>
              <w:rPr>
                <w:rFonts w:ascii="Arial" w:hAnsi="Arial" w:cs="Arial"/>
                <w:color w:val="000000"/>
              </w:rPr>
            </w:pPr>
            <w:r>
              <w:rPr>
                <w:rFonts w:ascii="Arial" w:hAnsi="Arial" w:cs="Arial"/>
                <w:color w:val="000000"/>
              </w:rPr>
              <w:t>4,5 m</w:t>
            </w:r>
          </w:p>
        </w:tc>
        <w:tc>
          <w:tcPr>
            <w:tcW w:w="1260" w:type="dxa"/>
            <w:vAlign w:val="center"/>
          </w:tcPr>
          <w:p w:rsidR="001E50D2" w:rsidRDefault="001E50D2" w:rsidP="009F224F">
            <w:pPr>
              <w:jc w:val="center"/>
              <w:rPr>
                <w:rFonts w:ascii="Arial" w:hAnsi="Arial" w:cs="Arial"/>
                <w:color w:val="000000"/>
              </w:rPr>
            </w:pPr>
            <w:r>
              <w:rPr>
                <w:rFonts w:ascii="Arial" w:hAnsi="Arial" w:cs="Arial"/>
                <w:color w:val="000000"/>
              </w:rPr>
              <w:t xml:space="preserve"> 10 %</w:t>
            </w:r>
          </w:p>
        </w:tc>
      </w:tr>
      <w:tr w:rsidR="001E50D2" w:rsidTr="009F224F">
        <w:trPr>
          <w:cantSplit/>
          <w:trHeight w:val="435"/>
        </w:trPr>
        <w:tc>
          <w:tcPr>
            <w:tcW w:w="992" w:type="dxa"/>
            <w:vAlign w:val="center"/>
          </w:tcPr>
          <w:p w:rsidR="001E50D2" w:rsidRPr="0023402D" w:rsidRDefault="001E50D2" w:rsidP="009F224F">
            <w:pPr>
              <w:pStyle w:val="Cmsor1"/>
              <w:jc w:val="center"/>
              <w:rPr>
                <w:rFonts w:cs="Arial"/>
                <w:color w:val="000000"/>
              </w:rPr>
            </w:pPr>
            <w:r w:rsidRPr="0023402D">
              <w:rPr>
                <w:rFonts w:cs="Arial"/>
              </w:rPr>
              <w:t>Vt-2</w:t>
            </w:r>
          </w:p>
        </w:tc>
        <w:tc>
          <w:tcPr>
            <w:tcW w:w="1701" w:type="dxa"/>
            <w:vAlign w:val="center"/>
          </w:tcPr>
          <w:p w:rsidR="001E50D2" w:rsidRDefault="001E50D2" w:rsidP="009F224F">
            <w:pPr>
              <w:jc w:val="center"/>
              <w:rPr>
                <w:rFonts w:ascii="Arial" w:hAnsi="Arial" w:cs="Arial"/>
                <w:b/>
                <w:color w:val="000000"/>
              </w:rPr>
            </w:pPr>
            <w:r>
              <w:rPr>
                <w:rFonts w:ascii="Arial" w:hAnsi="Arial" w:cs="Arial"/>
                <w:b/>
                <w:color w:val="000000"/>
              </w:rPr>
              <w:t>SZ</w:t>
            </w:r>
          </w:p>
          <w:p w:rsidR="001E50D2" w:rsidRDefault="001E50D2" w:rsidP="009F224F">
            <w:pPr>
              <w:jc w:val="center"/>
              <w:rPr>
                <w:rFonts w:ascii="Arial" w:hAnsi="Arial" w:cs="Arial"/>
                <w:color w:val="000000"/>
              </w:rPr>
            </w:pPr>
            <w:r>
              <w:rPr>
                <w:rFonts w:ascii="Arial" w:hAnsi="Arial" w:cs="Arial"/>
                <w:color w:val="000000"/>
              </w:rPr>
              <w:t>Szabadonálló</w:t>
            </w:r>
          </w:p>
        </w:tc>
        <w:tc>
          <w:tcPr>
            <w:tcW w:w="1418" w:type="dxa"/>
            <w:vAlign w:val="center"/>
          </w:tcPr>
          <w:p w:rsidR="001E50D2" w:rsidRDefault="001E50D2" w:rsidP="009F224F">
            <w:pPr>
              <w:jc w:val="center"/>
              <w:rPr>
                <w:rFonts w:ascii="Arial" w:hAnsi="Arial" w:cs="Arial"/>
                <w:color w:val="000000"/>
              </w:rPr>
            </w:pPr>
            <w:r>
              <w:rPr>
                <w:rFonts w:ascii="Arial" w:hAnsi="Arial" w:cs="Arial"/>
                <w:color w:val="000000"/>
              </w:rPr>
              <w:t>1000 m</w:t>
            </w:r>
            <w:r>
              <w:rPr>
                <w:rFonts w:ascii="Arial" w:hAnsi="Arial" w:cs="Arial"/>
                <w:color w:val="000000"/>
                <w:vertAlign w:val="superscript"/>
              </w:rPr>
              <w:t>2</w:t>
            </w:r>
          </w:p>
        </w:tc>
        <w:tc>
          <w:tcPr>
            <w:tcW w:w="1545" w:type="dxa"/>
            <w:vAlign w:val="center"/>
          </w:tcPr>
          <w:p w:rsidR="001E50D2" w:rsidRDefault="001E50D2" w:rsidP="009F224F">
            <w:pPr>
              <w:jc w:val="center"/>
              <w:rPr>
                <w:rFonts w:ascii="Arial" w:hAnsi="Arial" w:cs="Arial"/>
                <w:color w:val="000000"/>
              </w:rPr>
            </w:pPr>
            <w:r>
              <w:rPr>
                <w:rFonts w:ascii="Arial" w:hAnsi="Arial" w:cs="Arial"/>
                <w:color w:val="000000"/>
              </w:rPr>
              <w:t>40%</w:t>
            </w:r>
          </w:p>
        </w:tc>
        <w:tc>
          <w:tcPr>
            <w:tcW w:w="1620" w:type="dxa"/>
            <w:vAlign w:val="center"/>
          </w:tcPr>
          <w:p w:rsidR="001E50D2" w:rsidRDefault="001E50D2" w:rsidP="009F224F">
            <w:pPr>
              <w:jc w:val="center"/>
              <w:rPr>
                <w:rFonts w:ascii="Arial" w:hAnsi="Arial" w:cs="Arial"/>
                <w:color w:val="000000"/>
              </w:rPr>
            </w:pPr>
            <w:r>
              <w:rPr>
                <w:rFonts w:ascii="Arial" w:hAnsi="Arial" w:cs="Arial"/>
                <w:color w:val="000000"/>
              </w:rPr>
              <w:t>7,5 m</w:t>
            </w:r>
          </w:p>
        </w:tc>
        <w:tc>
          <w:tcPr>
            <w:tcW w:w="1260" w:type="dxa"/>
            <w:vAlign w:val="center"/>
          </w:tcPr>
          <w:p w:rsidR="001E50D2" w:rsidRDefault="001E50D2" w:rsidP="009F224F">
            <w:pPr>
              <w:jc w:val="center"/>
              <w:rPr>
                <w:rFonts w:ascii="Arial" w:hAnsi="Arial" w:cs="Arial"/>
                <w:color w:val="000000"/>
              </w:rPr>
            </w:pPr>
            <w:r>
              <w:rPr>
                <w:rFonts w:ascii="Arial" w:hAnsi="Arial" w:cs="Arial"/>
                <w:color w:val="000000"/>
              </w:rPr>
              <w:t>10 %</w:t>
            </w:r>
          </w:p>
        </w:tc>
      </w:tr>
      <w:tr w:rsidR="001E50D2" w:rsidTr="009F224F">
        <w:trPr>
          <w:cantSplit/>
          <w:trHeight w:val="435"/>
        </w:trPr>
        <w:tc>
          <w:tcPr>
            <w:tcW w:w="992" w:type="dxa"/>
            <w:vAlign w:val="center"/>
          </w:tcPr>
          <w:p w:rsidR="001E50D2" w:rsidRPr="0023402D" w:rsidRDefault="001E50D2" w:rsidP="009F224F">
            <w:pPr>
              <w:pStyle w:val="Cmsor1"/>
              <w:jc w:val="center"/>
              <w:rPr>
                <w:rFonts w:cs="Arial"/>
                <w:color w:val="000000"/>
              </w:rPr>
            </w:pPr>
            <w:r w:rsidRPr="0023402D">
              <w:rPr>
                <w:rFonts w:cs="Arial"/>
              </w:rPr>
              <w:t>Vt-3</w:t>
            </w:r>
          </w:p>
        </w:tc>
        <w:tc>
          <w:tcPr>
            <w:tcW w:w="1701" w:type="dxa"/>
            <w:vAlign w:val="center"/>
          </w:tcPr>
          <w:p w:rsidR="001E50D2" w:rsidRDefault="001E50D2" w:rsidP="009F224F">
            <w:pPr>
              <w:jc w:val="center"/>
              <w:rPr>
                <w:rFonts w:ascii="Arial" w:hAnsi="Arial" w:cs="Arial"/>
                <w:b/>
                <w:bCs/>
                <w:color w:val="000000"/>
              </w:rPr>
            </w:pPr>
            <w:r>
              <w:rPr>
                <w:rFonts w:ascii="Arial" w:hAnsi="Arial" w:cs="Arial"/>
                <w:b/>
                <w:bCs/>
                <w:color w:val="000000"/>
              </w:rPr>
              <w:t>SZ</w:t>
            </w:r>
          </w:p>
          <w:p w:rsidR="001E50D2" w:rsidRDefault="001E50D2" w:rsidP="009F224F">
            <w:pPr>
              <w:jc w:val="center"/>
              <w:rPr>
                <w:rFonts w:ascii="Arial" w:hAnsi="Arial" w:cs="Arial"/>
                <w:color w:val="000000"/>
              </w:rPr>
            </w:pPr>
            <w:r>
              <w:rPr>
                <w:rFonts w:ascii="Arial" w:hAnsi="Arial" w:cs="Arial"/>
                <w:color w:val="000000"/>
              </w:rPr>
              <w:t>Szabadonálló</w:t>
            </w:r>
          </w:p>
        </w:tc>
        <w:tc>
          <w:tcPr>
            <w:tcW w:w="1418" w:type="dxa"/>
            <w:vAlign w:val="center"/>
          </w:tcPr>
          <w:p w:rsidR="001E50D2" w:rsidRDefault="001E50D2" w:rsidP="009F224F">
            <w:pPr>
              <w:jc w:val="center"/>
              <w:rPr>
                <w:rFonts w:ascii="Arial" w:hAnsi="Arial" w:cs="Arial"/>
                <w:color w:val="000000"/>
              </w:rPr>
            </w:pPr>
            <w:r>
              <w:rPr>
                <w:rFonts w:ascii="Arial" w:hAnsi="Arial" w:cs="Arial"/>
                <w:color w:val="000000"/>
              </w:rPr>
              <w:t>1000 m</w:t>
            </w:r>
            <w:r>
              <w:rPr>
                <w:rFonts w:ascii="Arial" w:hAnsi="Arial" w:cs="Arial"/>
                <w:color w:val="000000"/>
                <w:vertAlign w:val="superscript"/>
              </w:rPr>
              <w:t>2</w:t>
            </w:r>
          </w:p>
        </w:tc>
        <w:tc>
          <w:tcPr>
            <w:tcW w:w="1545" w:type="dxa"/>
            <w:vAlign w:val="center"/>
          </w:tcPr>
          <w:p w:rsidR="001E50D2" w:rsidRDefault="001E50D2" w:rsidP="009F224F">
            <w:pPr>
              <w:jc w:val="center"/>
              <w:rPr>
                <w:rFonts w:ascii="Arial" w:hAnsi="Arial" w:cs="Arial"/>
                <w:color w:val="000000"/>
              </w:rPr>
            </w:pPr>
            <w:r>
              <w:rPr>
                <w:rFonts w:ascii="Arial" w:hAnsi="Arial" w:cs="Arial"/>
                <w:color w:val="000000"/>
              </w:rPr>
              <w:t>40%</w:t>
            </w:r>
          </w:p>
        </w:tc>
        <w:tc>
          <w:tcPr>
            <w:tcW w:w="1620" w:type="dxa"/>
            <w:vAlign w:val="center"/>
          </w:tcPr>
          <w:p w:rsidR="001E50D2" w:rsidRDefault="001E50D2" w:rsidP="009F224F">
            <w:pPr>
              <w:jc w:val="center"/>
              <w:rPr>
                <w:rFonts w:ascii="Arial" w:hAnsi="Arial" w:cs="Arial"/>
                <w:color w:val="000000"/>
              </w:rPr>
            </w:pPr>
            <w:r>
              <w:rPr>
                <w:rFonts w:ascii="Arial" w:hAnsi="Arial" w:cs="Arial"/>
                <w:color w:val="000000"/>
              </w:rPr>
              <w:t>4,5 m</w:t>
            </w:r>
          </w:p>
        </w:tc>
        <w:tc>
          <w:tcPr>
            <w:tcW w:w="1260" w:type="dxa"/>
            <w:vAlign w:val="center"/>
          </w:tcPr>
          <w:p w:rsidR="001E50D2" w:rsidRDefault="001E50D2" w:rsidP="009F224F">
            <w:pPr>
              <w:jc w:val="center"/>
              <w:rPr>
                <w:rFonts w:ascii="Arial" w:hAnsi="Arial" w:cs="Arial"/>
                <w:color w:val="000000"/>
              </w:rPr>
            </w:pPr>
          </w:p>
          <w:p w:rsidR="001E50D2" w:rsidRDefault="001E50D2" w:rsidP="009F224F">
            <w:pPr>
              <w:jc w:val="center"/>
              <w:rPr>
                <w:rFonts w:ascii="Arial" w:hAnsi="Arial" w:cs="Arial"/>
                <w:color w:val="000000"/>
              </w:rPr>
            </w:pPr>
            <w:r>
              <w:rPr>
                <w:rFonts w:ascii="Arial" w:hAnsi="Arial" w:cs="Arial"/>
                <w:color w:val="000000"/>
              </w:rPr>
              <w:t xml:space="preserve">10 % </w:t>
            </w:r>
          </w:p>
        </w:tc>
      </w:tr>
      <w:tr w:rsidR="001E50D2" w:rsidTr="009F224F">
        <w:trPr>
          <w:cantSplit/>
          <w:trHeight w:val="435"/>
        </w:trPr>
        <w:tc>
          <w:tcPr>
            <w:tcW w:w="992" w:type="dxa"/>
            <w:vAlign w:val="center"/>
          </w:tcPr>
          <w:p w:rsidR="001E50D2" w:rsidRPr="0023402D" w:rsidRDefault="001E50D2" w:rsidP="009F224F">
            <w:pPr>
              <w:pStyle w:val="Cmsor1"/>
              <w:jc w:val="center"/>
              <w:rPr>
                <w:rFonts w:cs="Arial"/>
                <w:color w:val="000000"/>
              </w:rPr>
            </w:pPr>
            <w:r w:rsidRPr="0023402D">
              <w:rPr>
                <w:rFonts w:cs="Arial"/>
              </w:rPr>
              <w:t>Vt-4</w:t>
            </w:r>
          </w:p>
        </w:tc>
        <w:tc>
          <w:tcPr>
            <w:tcW w:w="1701" w:type="dxa"/>
            <w:vAlign w:val="center"/>
          </w:tcPr>
          <w:p w:rsidR="001E50D2" w:rsidRDefault="001E50D2" w:rsidP="009F224F">
            <w:pPr>
              <w:jc w:val="center"/>
              <w:rPr>
                <w:rFonts w:ascii="Arial" w:hAnsi="Arial" w:cs="Arial"/>
                <w:b/>
                <w:bCs/>
                <w:color w:val="000000"/>
              </w:rPr>
            </w:pPr>
            <w:r>
              <w:rPr>
                <w:rFonts w:ascii="Arial" w:hAnsi="Arial" w:cs="Arial"/>
                <w:b/>
                <w:bCs/>
                <w:color w:val="000000"/>
              </w:rPr>
              <w:t>SZ</w:t>
            </w:r>
          </w:p>
          <w:p w:rsidR="001E50D2" w:rsidRDefault="001E50D2" w:rsidP="009F224F">
            <w:pPr>
              <w:jc w:val="center"/>
              <w:rPr>
                <w:rFonts w:ascii="Arial" w:hAnsi="Arial" w:cs="Arial"/>
                <w:color w:val="000000"/>
              </w:rPr>
            </w:pPr>
            <w:r>
              <w:rPr>
                <w:rFonts w:ascii="Arial" w:hAnsi="Arial" w:cs="Arial"/>
                <w:color w:val="000000"/>
              </w:rPr>
              <w:t>Szabadonálló</w:t>
            </w:r>
          </w:p>
        </w:tc>
        <w:tc>
          <w:tcPr>
            <w:tcW w:w="1418" w:type="dxa"/>
            <w:vAlign w:val="center"/>
          </w:tcPr>
          <w:p w:rsidR="001E50D2" w:rsidRDefault="001E50D2" w:rsidP="009F224F">
            <w:pPr>
              <w:jc w:val="center"/>
              <w:rPr>
                <w:rFonts w:ascii="Arial" w:hAnsi="Arial" w:cs="Arial"/>
                <w:color w:val="000000"/>
              </w:rPr>
            </w:pPr>
            <w:r>
              <w:rPr>
                <w:rFonts w:ascii="Arial" w:hAnsi="Arial" w:cs="Arial"/>
                <w:color w:val="000000"/>
              </w:rPr>
              <w:t>350 m</w:t>
            </w:r>
            <w:r>
              <w:rPr>
                <w:rFonts w:ascii="Arial" w:hAnsi="Arial" w:cs="Arial"/>
                <w:color w:val="000000"/>
                <w:vertAlign w:val="superscript"/>
              </w:rPr>
              <w:t>2</w:t>
            </w:r>
          </w:p>
        </w:tc>
        <w:tc>
          <w:tcPr>
            <w:tcW w:w="1545" w:type="dxa"/>
            <w:vAlign w:val="center"/>
          </w:tcPr>
          <w:p w:rsidR="001E50D2" w:rsidRDefault="001E50D2" w:rsidP="009F224F">
            <w:pPr>
              <w:jc w:val="center"/>
              <w:rPr>
                <w:rFonts w:ascii="Arial" w:hAnsi="Arial" w:cs="Arial"/>
                <w:color w:val="000000"/>
              </w:rPr>
            </w:pPr>
            <w:r>
              <w:rPr>
                <w:rFonts w:ascii="Arial" w:hAnsi="Arial" w:cs="Arial"/>
                <w:color w:val="000000"/>
              </w:rPr>
              <w:t>40%</w:t>
            </w:r>
          </w:p>
        </w:tc>
        <w:tc>
          <w:tcPr>
            <w:tcW w:w="1620" w:type="dxa"/>
            <w:vAlign w:val="center"/>
          </w:tcPr>
          <w:p w:rsidR="001E50D2" w:rsidRDefault="001E50D2" w:rsidP="009F224F">
            <w:pPr>
              <w:jc w:val="center"/>
              <w:rPr>
                <w:rFonts w:ascii="Arial" w:hAnsi="Arial" w:cs="Arial"/>
                <w:color w:val="000000"/>
              </w:rPr>
            </w:pPr>
            <w:r>
              <w:rPr>
                <w:rFonts w:ascii="Arial" w:hAnsi="Arial" w:cs="Arial"/>
                <w:color w:val="000000"/>
              </w:rPr>
              <w:t>7,5 m</w:t>
            </w:r>
          </w:p>
        </w:tc>
        <w:tc>
          <w:tcPr>
            <w:tcW w:w="1260" w:type="dxa"/>
            <w:vAlign w:val="center"/>
          </w:tcPr>
          <w:p w:rsidR="001E50D2" w:rsidRDefault="001E50D2" w:rsidP="009F224F">
            <w:pPr>
              <w:jc w:val="center"/>
              <w:rPr>
                <w:rFonts w:ascii="Arial" w:hAnsi="Arial" w:cs="Arial"/>
                <w:color w:val="000000"/>
              </w:rPr>
            </w:pPr>
            <w:r>
              <w:rPr>
                <w:rFonts w:ascii="Arial" w:hAnsi="Arial" w:cs="Arial"/>
                <w:color w:val="000000"/>
              </w:rPr>
              <w:t xml:space="preserve">10 % </w:t>
            </w:r>
          </w:p>
        </w:tc>
      </w:tr>
      <w:tr w:rsidR="001E50D2" w:rsidTr="009F224F">
        <w:trPr>
          <w:cantSplit/>
          <w:trHeight w:val="435"/>
        </w:trPr>
        <w:tc>
          <w:tcPr>
            <w:tcW w:w="992" w:type="dxa"/>
            <w:vAlign w:val="center"/>
          </w:tcPr>
          <w:p w:rsidR="001E50D2" w:rsidRPr="0023402D" w:rsidRDefault="001E50D2" w:rsidP="009F224F">
            <w:pPr>
              <w:pStyle w:val="Cmsor1"/>
              <w:jc w:val="center"/>
              <w:rPr>
                <w:rFonts w:cs="Arial"/>
                <w:color w:val="000000"/>
              </w:rPr>
            </w:pPr>
            <w:r w:rsidRPr="0023402D">
              <w:rPr>
                <w:rFonts w:cs="Arial"/>
              </w:rPr>
              <w:t>Vt-5</w:t>
            </w:r>
          </w:p>
        </w:tc>
        <w:tc>
          <w:tcPr>
            <w:tcW w:w="1701" w:type="dxa"/>
            <w:vAlign w:val="center"/>
          </w:tcPr>
          <w:p w:rsidR="001E50D2" w:rsidRDefault="001E50D2" w:rsidP="009F224F">
            <w:pPr>
              <w:jc w:val="center"/>
              <w:rPr>
                <w:rFonts w:ascii="Arial" w:hAnsi="Arial" w:cs="Arial"/>
                <w:b/>
                <w:bCs/>
                <w:color w:val="000000"/>
              </w:rPr>
            </w:pPr>
            <w:r>
              <w:rPr>
                <w:rFonts w:ascii="Arial" w:hAnsi="Arial" w:cs="Arial"/>
                <w:b/>
                <w:bCs/>
                <w:color w:val="000000"/>
              </w:rPr>
              <w:t>SZ</w:t>
            </w:r>
          </w:p>
          <w:p w:rsidR="001E50D2" w:rsidRDefault="001E50D2" w:rsidP="009F224F">
            <w:pPr>
              <w:jc w:val="center"/>
              <w:rPr>
                <w:rFonts w:ascii="Arial" w:hAnsi="Arial" w:cs="Arial"/>
                <w:color w:val="000000"/>
              </w:rPr>
            </w:pPr>
            <w:r>
              <w:rPr>
                <w:rFonts w:ascii="Arial" w:hAnsi="Arial" w:cs="Arial"/>
                <w:color w:val="000000"/>
              </w:rPr>
              <w:t>Szabadonálló</w:t>
            </w:r>
          </w:p>
        </w:tc>
        <w:tc>
          <w:tcPr>
            <w:tcW w:w="1418" w:type="dxa"/>
            <w:vAlign w:val="center"/>
          </w:tcPr>
          <w:p w:rsidR="001E50D2" w:rsidRPr="006B1659" w:rsidRDefault="001E50D2" w:rsidP="009F224F">
            <w:pPr>
              <w:jc w:val="center"/>
              <w:rPr>
                <w:rFonts w:ascii="Arial" w:hAnsi="Arial" w:cs="Arial"/>
              </w:rPr>
            </w:pPr>
            <w:r w:rsidRPr="006B1659">
              <w:rPr>
                <w:rFonts w:ascii="Arial" w:hAnsi="Arial" w:cs="Arial"/>
              </w:rPr>
              <w:t>1000 m</w:t>
            </w:r>
            <w:r w:rsidRPr="006B1659">
              <w:rPr>
                <w:rFonts w:ascii="Arial" w:hAnsi="Arial" w:cs="Arial"/>
                <w:vertAlign w:val="superscript"/>
              </w:rPr>
              <w:t>2</w:t>
            </w:r>
          </w:p>
        </w:tc>
        <w:tc>
          <w:tcPr>
            <w:tcW w:w="1545" w:type="dxa"/>
            <w:vAlign w:val="center"/>
          </w:tcPr>
          <w:p w:rsidR="001E50D2" w:rsidRDefault="001E50D2" w:rsidP="009F224F">
            <w:pPr>
              <w:jc w:val="center"/>
              <w:rPr>
                <w:rFonts w:ascii="Arial" w:hAnsi="Arial" w:cs="Arial"/>
                <w:color w:val="000000"/>
              </w:rPr>
            </w:pPr>
            <w:r>
              <w:rPr>
                <w:rFonts w:ascii="Arial" w:hAnsi="Arial" w:cs="Arial"/>
                <w:color w:val="000000"/>
              </w:rPr>
              <w:t>40%</w:t>
            </w:r>
          </w:p>
        </w:tc>
        <w:tc>
          <w:tcPr>
            <w:tcW w:w="1620" w:type="dxa"/>
            <w:vAlign w:val="center"/>
          </w:tcPr>
          <w:p w:rsidR="001E50D2" w:rsidRDefault="001E50D2" w:rsidP="009F224F">
            <w:pPr>
              <w:jc w:val="center"/>
              <w:rPr>
                <w:rFonts w:ascii="Arial" w:hAnsi="Arial" w:cs="Arial"/>
                <w:color w:val="000000"/>
              </w:rPr>
            </w:pPr>
            <w:r>
              <w:rPr>
                <w:rFonts w:ascii="Arial" w:hAnsi="Arial" w:cs="Arial"/>
                <w:color w:val="000000"/>
              </w:rPr>
              <w:t>6,0 m</w:t>
            </w:r>
          </w:p>
        </w:tc>
        <w:tc>
          <w:tcPr>
            <w:tcW w:w="1260" w:type="dxa"/>
            <w:vAlign w:val="center"/>
          </w:tcPr>
          <w:p w:rsidR="001E50D2" w:rsidRDefault="001E50D2" w:rsidP="009F224F">
            <w:pPr>
              <w:jc w:val="center"/>
              <w:rPr>
                <w:rFonts w:ascii="Arial" w:hAnsi="Arial" w:cs="Arial"/>
                <w:color w:val="000000"/>
              </w:rPr>
            </w:pPr>
            <w:r>
              <w:rPr>
                <w:rFonts w:ascii="Arial" w:hAnsi="Arial" w:cs="Arial"/>
                <w:color w:val="000000"/>
              </w:rPr>
              <w:t xml:space="preserve">10 % </w:t>
            </w:r>
          </w:p>
        </w:tc>
      </w:tr>
    </w:tbl>
    <w:p w:rsidR="001E50D2" w:rsidRDefault="001E50D2" w:rsidP="001E50D2">
      <w:pPr>
        <w:pStyle w:val="llb"/>
        <w:tabs>
          <w:tab w:val="clear" w:pos="4536"/>
          <w:tab w:val="clear" w:pos="9072"/>
        </w:tabs>
        <w:rPr>
          <w:rFonts w:ascii="Arial" w:hAnsi="Arial" w:cs="Arial"/>
          <w:color w:val="FF0000"/>
        </w:rPr>
      </w:pPr>
    </w:p>
    <w:p w:rsidR="001E50D2" w:rsidRPr="000C6884" w:rsidRDefault="001E50D2" w:rsidP="001E50D2">
      <w:pPr>
        <w:pStyle w:val="llb"/>
        <w:tabs>
          <w:tab w:val="clear" w:pos="4536"/>
          <w:tab w:val="clear" w:pos="9072"/>
        </w:tabs>
        <w:rPr>
          <w:rFonts w:ascii="Arial" w:hAnsi="Arial" w:cs="Arial"/>
        </w:rPr>
      </w:pPr>
      <w:r w:rsidRPr="000C6884">
        <w:rPr>
          <w:rFonts w:ascii="Arial" w:hAnsi="Arial" w:cs="Arial"/>
        </w:rPr>
        <w:t>(3)Egyéb előírások</w:t>
      </w:r>
    </w:p>
    <w:p w:rsidR="001E50D2" w:rsidRPr="000C6884" w:rsidRDefault="001E50D2" w:rsidP="001E50D2">
      <w:pPr>
        <w:tabs>
          <w:tab w:val="num" w:pos="360"/>
        </w:tabs>
        <w:ind w:left="360" w:hanging="3"/>
        <w:jc w:val="both"/>
        <w:rPr>
          <w:rFonts w:ascii="Arial" w:hAnsi="Arial" w:cs="Arial"/>
        </w:rPr>
      </w:pPr>
      <w:r w:rsidRPr="000C6884">
        <w:rPr>
          <w:rFonts w:ascii="Arial" w:hAnsi="Arial" w:cs="Arial"/>
        </w:rPr>
        <w:t>-levegőminőség: Sajóvölgye légszennyezettségi agglomerációs zóna határ-értékei</w:t>
      </w:r>
    </w:p>
    <w:p w:rsidR="001E50D2" w:rsidRPr="000C6884" w:rsidRDefault="001E50D2" w:rsidP="001E50D2">
      <w:pPr>
        <w:tabs>
          <w:tab w:val="num" w:pos="360"/>
        </w:tabs>
        <w:ind w:left="360" w:hanging="3"/>
        <w:jc w:val="both"/>
        <w:rPr>
          <w:rFonts w:ascii="Arial" w:hAnsi="Arial" w:cs="Arial"/>
        </w:rPr>
      </w:pPr>
      <w:r w:rsidRPr="000C6884">
        <w:rPr>
          <w:rFonts w:ascii="Arial" w:hAnsi="Arial" w:cs="Arial"/>
        </w:rPr>
        <w:t>-zaj- és rezgésvédelmi besorolás:</w:t>
      </w:r>
      <w:r>
        <w:rPr>
          <w:rFonts w:ascii="Arial" w:hAnsi="Arial" w:cs="Arial"/>
        </w:rPr>
        <w:t xml:space="preserve"> vegyes terület határértékei</w:t>
      </w:r>
    </w:p>
    <w:p w:rsidR="001E50D2" w:rsidRPr="000C6884" w:rsidRDefault="001E50D2" w:rsidP="001E50D2">
      <w:pPr>
        <w:tabs>
          <w:tab w:val="num" w:pos="0"/>
        </w:tabs>
        <w:ind w:left="360" w:hanging="3"/>
        <w:jc w:val="both"/>
        <w:rPr>
          <w:rFonts w:ascii="Arial" w:hAnsi="Arial" w:cs="Arial"/>
        </w:rPr>
      </w:pPr>
      <w:r w:rsidRPr="000C6884">
        <w:rPr>
          <w:rFonts w:ascii="Arial" w:hAnsi="Arial" w:cs="Arial"/>
        </w:rPr>
        <w:t>-közművesítés: teljeskörű</w:t>
      </w:r>
    </w:p>
    <w:p w:rsidR="001E50D2" w:rsidRDefault="001E50D2" w:rsidP="001E50D2">
      <w:pPr>
        <w:jc w:val="center"/>
        <w:rPr>
          <w:rFonts w:ascii="Arial" w:hAnsi="Arial" w:cs="Arial"/>
          <w:b/>
        </w:rPr>
      </w:pPr>
    </w:p>
    <w:p w:rsidR="001E50D2" w:rsidRDefault="001E50D2" w:rsidP="001E50D2">
      <w:pPr>
        <w:jc w:val="center"/>
        <w:rPr>
          <w:rFonts w:ascii="Arial" w:hAnsi="Arial" w:cs="Arial"/>
          <w:b/>
        </w:rPr>
      </w:pPr>
    </w:p>
    <w:p w:rsidR="001E50D2" w:rsidRDefault="001E50D2" w:rsidP="001E50D2">
      <w:pPr>
        <w:jc w:val="center"/>
        <w:rPr>
          <w:rFonts w:ascii="Arial" w:hAnsi="Arial" w:cs="Arial"/>
          <w:b/>
        </w:rPr>
      </w:pPr>
    </w:p>
    <w:p w:rsidR="001E50D2" w:rsidRDefault="001E50D2" w:rsidP="001E50D2">
      <w:pPr>
        <w:jc w:val="center"/>
        <w:rPr>
          <w:rFonts w:ascii="Arial" w:hAnsi="Arial" w:cs="Arial"/>
          <w:b/>
        </w:rPr>
      </w:pPr>
    </w:p>
    <w:p w:rsidR="001E50D2" w:rsidRDefault="001E50D2" w:rsidP="001E50D2">
      <w:pPr>
        <w:jc w:val="center"/>
        <w:rPr>
          <w:rFonts w:ascii="Arial" w:hAnsi="Arial" w:cs="Arial"/>
          <w:b/>
        </w:rPr>
      </w:pPr>
    </w:p>
    <w:p w:rsidR="001E50D2" w:rsidRDefault="001E50D2" w:rsidP="001E50D2">
      <w:pPr>
        <w:jc w:val="center"/>
        <w:rPr>
          <w:rFonts w:ascii="Arial" w:hAnsi="Arial" w:cs="Arial"/>
          <w:b/>
        </w:rPr>
      </w:pPr>
    </w:p>
    <w:p w:rsidR="001E50D2" w:rsidRDefault="001E50D2" w:rsidP="001E50D2">
      <w:pPr>
        <w:jc w:val="center"/>
        <w:rPr>
          <w:rFonts w:ascii="Arial" w:hAnsi="Arial" w:cs="Arial"/>
          <w:b/>
        </w:rPr>
      </w:pPr>
    </w:p>
    <w:p w:rsidR="001E50D2" w:rsidRDefault="001E50D2" w:rsidP="001E50D2">
      <w:pPr>
        <w:jc w:val="center"/>
        <w:rPr>
          <w:rFonts w:ascii="Arial" w:hAnsi="Arial" w:cs="Arial"/>
          <w:b/>
        </w:rPr>
      </w:pPr>
    </w:p>
    <w:p w:rsidR="001E50D2" w:rsidRDefault="001E50D2" w:rsidP="001E50D2">
      <w:pPr>
        <w:jc w:val="center"/>
        <w:rPr>
          <w:rFonts w:ascii="Arial" w:hAnsi="Arial" w:cs="Arial"/>
          <w:b/>
        </w:rPr>
      </w:pPr>
    </w:p>
    <w:p w:rsidR="001E50D2" w:rsidRDefault="001E50D2" w:rsidP="001E50D2">
      <w:pPr>
        <w:jc w:val="center"/>
        <w:rPr>
          <w:rFonts w:ascii="Arial" w:hAnsi="Arial" w:cs="Arial"/>
          <w:b/>
        </w:rPr>
      </w:pPr>
      <w:r>
        <w:rPr>
          <w:rFonts w:ascii="Arial" w:hAnsi="Arial" w:cs="Arial"/>
          <w:b/>
        </w:rPr>
        <w:t>Gazdasági területek</w:t>
      </w:r>
    </w:p>
    <w:p w:rsidR="001E50D2" w:rsidRDefault="001E50D2" w:rsidP="001E50D2">
      <w:pPr>
        <w:jc w:val="center"/>
        <w:rPr>
          <w:rFonts w:ascii="Arial" w:hAnsi="Arial" w:cs="Arial"/>
          <w:b/>
        </w:rPr>
      </w:pPr>
    </w:p>
    <w:p w:rsidR="001E50D2" w:rsidRDefault="001E50D2" w:rsidP="001E50D2">
      <w:pPr>
        <w:jc w:val="center"/>
        <w:rPr>
          <w:rFonts w:ascii="Arial" w:hAnsi="Arial" w:cs="Arial"/>
          <w:b/>
        </w:rPr>
      </w:pPr>
      <w:r>
        <w:rPr>
          <w:rFonts w:ascii="Arial" w:hAnsi="Arial" w:cs="Arial"/>
          <w:b/>
        </w:rPr>
        <w:t>13. §</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(1)A gazdasági terület kereskedelmi, szolgáltató és egyéb ipari tevékenységet biztosító intézményrendszerének elhelyezésére szolgál.</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(2)A gazdasági terület lehet:</w:t>
      </w:r>
    </w:p>
    <w:p w:rsidR="001E50D2" w:rsidRDefault="001E50D2" w:rsidP="001E50D2">
      <w:pPr>
        <w:jc w:val="both"/>
        <w:rPr>
          <w:rFonts w:ascii="Arial" w:hAnsi="Arial" w:cs="Arial"/>
        </w:rPr>
      </w:pPr>
      <w:r>
        <w:rPr>
          <w:rFonts w:ascii="Arial" w:hAnsi="Arial" w:cs="Arial"/>
        </w:rPr>
        <w:t xml:space="preserve">- Kereskedelmi, szolgáltató terület, nem jelentős zavaró hatású gazdasági </w:t>
      </w:r>
    </w:p>
    <w:p w:rsidR="001E50D2" w:rsidRDefault="001E50D2" w:rsidP="001E50D2">
      <w:pPr>
        <w:jc w:val="both"/>
        <w:rPr>
          <w:rFonts w:ascii="Arial" w:hAnsi="Arial" w:cs="Arial"/>
        </w:rPr>
      </w:pPr>
      <w:r>
        <w:rPr>
          <w:rFonts w:ascii="Arial" w:hAnsi="Arial" w:cs="Arial"/>
        </w:rPr>
        <w:t xml:space="preserve">  tevékenységi célú épületek elhelyezésére szolgál.</w:t>
      </w:r>
    </w:p>
    <w:p w:rsidR="001E50D2" w:rsidRDefault="001E50D2" w:rsidP="001E50D2">
      <w:pPr>
        <w:jc w:val="both"/>
        <w:rPr>
          <w:rFonts w:ascii="Arial" w:hAnsi="Arial" w:cs="Arial"/>
        </w:rPr>
      </w:pPr>
      <w:r>
        <w:rPr>
          <w:rFonts w:ascii="Arial" w:hAnsi="Arial" w:cs="Arial"/>
        </w:rPr>
        <w:t>- Egyéb ipari terület, dominánsan ipari épület elhelyezésére szolgáló alövezet</w:t>
      </w:r>
    </w:p>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jc w:val="center"/>
        <w:rPr>
          <w:rFonts w:ascii="Arial" w:hAnsi="Arial" w:cs="Arial"/>
          <w:b/>
        </w:rPr>
      </w:pPr>
      <w:r>
        <w:rPr>
          <w:rFonts w:ascii="Arial" w:hAnsi="Arial" w:cs="Arial"/>
          <w:b/>
        </w:rPr>
        <w:t>A Gazdasági terület általános előírásai</w:t>
      </w:r>
    </w:p>
    <w:p w:rsidR="001E50D2" w:rsidRDefault="001E50D2" w:rsidP="001E50D2">
      <w:pPr>
        <w:jc w:val="center"/>
        <w:rPr>
          <w:rFonts w:ascii="Arial" w:hAnsi="Arial" w:cs="Arial"/>
        </w:rPr>
      </w:pPr>
    </w:p>
    <w:p w:rsidR="001E50D2" w:rsidRDefault="001E50D2" w:rsidP="001E50D2">
      <w:pPr>
        <w:jc w:val="center"/>
        <w:rPr>
          <w:rFonts w:ascii="Arial" w:hAnsi="Arial" w:cs="Arial"/>
          <w:b/>
        </w:rPr>
      </w:pPr>
      <w:r>
        <w:rPr>
          <w:rFonts w:ascii="Arial" w:hAnsi="Arial" w:cs="Arial"/>
          <w:b/>
        </w:rPr>
        <w:t>14. §</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(1)A Gazdasági terület több önálló rendeltetési egységet magába foglaló, kereskedelmi, szolgáltató, egyéb ipari és szociális épületek, valamint terület ellátó alapfokú intézmények elhelyezésére szolgál, amelyek alapvetően nincsenek zavaró hatással a lakófunkcióra, illetve megfelelő mértékű védőtávolságra vannak.</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lastRenderedPageBreak/>
        <w:t>(2)A betelepülő ipari tevékenységhez technológiai tervet kell az engedélyezési tervmellékleteként benyújtani. A technológiai tervnek igazolnia kell az övezetre vonatkozó környezetvédelmi előírások betarthatóságát.</w:t>
      </w:r>
    </w:p>
    <w:p w:rsidR="001E50D2" w:rsidRDefault="001E50D2" w:rsidP="001E50D2">
      <w:pPr>
        <w:ind w:left="357" w:hanging="357"/>
        <w:jc w:val="both"/>
        <w:rPr>
          <w:rFonts w:ascii="Arial" w:hAnsi="Arial" w:cs="Arial"/>
        </w:rPr>
      </w:pPr>
    </w:p>
    <w:p w:rsidR="001E50D2" w:rsidRDefault="001E50D2" w:rsidP="001E50D2">
      <w:pPr>
        <w:jc w:val="both"/>
        <w:rPr>
          <w:rFonts w:ascii="Arial" w:hAnsi="Arial" w:cs="Arial"/>
        </w:rPr>
      </w:pPr>
      <w:r>
        <w:rPr>
          <w:rFonts w:ascii="Arial" w:hAnsi="Arial" w:cs="Arial"/>
        </w:rPr>
        <w:t>(3)A gazdasági területen elhelyezhető fő funkciók:</w:t>
      </w:r>
    </w:p>
    <w:p w:rsidR="001E50D2" w:rsidRDefault="001E50D2" w:rsidP="001E50D2">
      <w:pPr>
        <w:numPr>
          <w:ilvl w:val="1"/>
          <w:numId w:val="8"/>
        </w:numPr>
        <w:ind w:left="714" w:hanging="357"/>
        <w:jc w:val="both"/>
        <w:rPr>
          <w:rFonts w:ascii="Arial" w:hAnsi="Arial" w:cs="Arial"/>
        </w:rPr>
      </w:pPr>
      <w:r>
        <w:rPr>
          <w:rFonts w:ascii="Arial" w:hAnsi="Arial" w:cs="Arial"/>
        </w:rPr>
        <w:t xml:space="preserve">átrakó építmény, mérlegház </w:t>
      </w:r>
    </w:p>
    <w:p w:rsidR="001E50D2" w:rsidRDefault="001E50D2" w:rsidP="001E50D2">
      <w:pPr>
        <w:numPr>
          <w:ilvl w:val="1"/>
          <w:numId w:val="8"/>
        </w:numPr>
        <w:ind w:left="714" w:hanging="357"/>
        <w:jc w:val="both"/>
        <w:rPr>
          <w:rFonts w:ascii="Arial" w:hAnsi="Arial" w:cs="Arial"/>
        </w:rPr>
      </w:pPr>
      <w:r>
        <w:rPr>
          <w:rFonts w:ascii="Arial" w:hAnsi="Arial" w:cs="Arial"/>
        </w:rPr>
        <w:t xml:space="preserve">üzletház </w:t>
      </w:r>
    </w:p>
    <w:p w:rsidR="001E50D2" w:rsidRDefault="001E50D2" w:rsidP="001E50D2">
      <w:pPr>
        <w:numPr>
          <w:ilvl w:val="1"/>
          <w:numId w:val="8"/>
        </w:numPr>
        <w:ind w:left="714" w:hanging="357"/>
        <w:jc w:val="both"/>
        <w:rPr>
          <w:rFonts w:ascii="Arial" w:hAnsi="Arial" w:cs="Arial"/>
        </w:rPr>
      </w:pPr>
      <w:r>
        <w:rPr>
          <w:rFonts w:ascii="Arial" w:hAnsi="Arial" w:cs="Arial"/>
        </w:rPr>
        <w:t xml:space="preserve">raktár </w:t>
      </w:r>
    </w:p>
    <w:p w:rsidR="001E50D2" w:rsidRDefault="001E50D2" w:rsidP="001E50D2">
      <w:pPr>
        <w:numPr>
          <w:ilvl w:val="1"/>
          <w:numId w:val="8"/>
        </w:numPr>
        <w:ind w:left="714" w:hanging="357"/>
        <w:jc w:val="both"/>
        <w:rPr>
          <w:rFonts w:ascii="Arial" w:hAnsi="Arial" w:cs="Arial"/>
        </w:rPr>
      </w:pPr>
      <w:r>
        <w:rPr>
          <w:rFonts w:ascii="Arial" w:hAnsi="Arial" w:cs="Arial"/>
        </w:rPr>
        <w:t xml:space="preserve">szociális helyiség építménye </w:t>
      </w:r>
    </w:p>
    <w:p w:rsidR="001E50D2" w:rsidRDefault="001E50D2" w:rsidP="001E50D2">
      <w:pPr>
        <w:numPr>
          <w:ilvl w:val="1"/>
          <w:numId w:val="8"/>
        </w:numPr>
        <w:ind w:left="714" w:hanging="357"/>
        <w:jc w:val="both"/>
        <w:rPr>
          <w:rFonts w:ascii="Arial" w:hAnsi="Arial" w:cs="Arial"/>
        </w:rPr>
      </w:pPr>
      <w:r>
        <w:rPr>
          <w:rFonts w:ascii="Arial" w:hAnsi="Arial" w:cs="Arial"/>
        </w:rPr>
        <w:t xml:space="preserve">üzemi jellegű kutató és szolgáltató építmény </w:t>
      </w:r>
    </w:p>
    <w:p w:rsidR="001E50D2" w:rsidRDefault="001E50D2" w:rsidP="001E50D2">
      <w:pPr>
        <w:numPr>
          <w:ilvl w:val="1"/>
          <w:numId w:val="8"/>
        </w:numPr>
        <w:ind w:left="714" w:hanging="357"/>
        <w:jc w:val="both"/>
        <w:rPr>
          <w:rFonts w:ascii="Arial" w:hAnsi="Arial" w:cs="Arial"/>
        </w:rPr>
      </w:pPr>
      <w:r>
        <w:rPr>
          <w:rFonts w:ascii="Arial" w:hAnsi="Arial" w:cs="Arial"/>
        </w:rPr>
        <w:t xml:space="preserve">szolgálati lakó és szállásépületek </w:t>
      </w:r>
    </w:p>
    <w:p w:rsidR="001E50D2" w:rsidRDefault="001E50D2" w:rsidP="001E50D2">
      <w:pPr>
        <w:numPr>
          <w:ilvl w:val="1"/>
          <w:numId w:val="8"/>
        </w:numPr>
        <w:ind w:left="714" w:hanging="357"/>
        <w:jc w:val="both"/>
        <w:rPr>
          <w:rFonts w:ascii="Arial" w:hAnsi="Arial" w:cs="Arial"/>
        </w:rPr>
      </w:pPr>
      <w:r>
        <w:rPr>
          <w:rFonts w:ascii="Arial" w:hAnsi="Arial" w:cs="Arial"/>
        </w:rPr>
        <w:t xml:space="preserve">terület ellátó alapfokú intézmény </w:t>
      </w:r>
    </w:p>
    <w:p w:rsidR="001E50D2" w:rsidRDefault="001E50D2" w:rsidP="001E50D2">
      <w:pPr>
        <w:numPr>
          <w:ilvl w:val="1"/>
          <w:numId w:val="8"/>
        </w:numPr>
        <w:ind w:left="714" w:hanging="357"/>
        <w:jc w:val="both"/>
        <w:rPr>
          <w:rFonts w:ascii="Arial" w:hAnsi="Arial" w:cs="Arial"/>
        </w:rPr>
      </w:pPr>
      <w:r>
        <w:rPr>
          <w:rFonts w:ascii="Arial" w:hAnsi="Arial" w:cs="Arial"/>
        </w:rPr>
        <w:t>üzemanyagtöltő</w:t>
      </w:r>
    </w:p>
    <w:p w:rsidR="001E50D2" w:rsidRDefault="001E50D2" w:rsidP="001E50D2">
      <w:pPr>
        <w:numPr>
          <w:ilvl w:val="1"/>
          <w:numId w:val="8"/>
        </w:numPr>
        <w:ind w:left="714" w:hanging="357"/>
        <w:jc w:val="both"/>
        <w:rPr>
          <w:rFonts w:ascii="Arial" w:hAnsi="Arial" w:cs="Arial"/>
        </w:rPr>
      </w:pPr>
      <w:r>
        <w:rPr>
          <w:rFonts w:ascii="Arial" w:hAnsi="Arial" w:cs="Arial"/>
        </w:rPr>
        <w:t>termékvezeték</w:t>
      </w:r>
    </w:p>
    <w:p w:rsidR="001E50D2" w:rsidRDefault="001E50D2" w:rsidP="001E50D2">
      <w:pPr>
        <w:numPr>
          <w:ilvl w:val="1"/>
          <w:numId w:val="29"/>
        </w:numPr>
        <w:jc w:val="both"/>
        <w:rPr>
          <w:rFonts w:ascii="Arial" w:hAnsi="Arial" w:cs="Arial"/>
        </w:rPr>
      </w:pPr>
      <w:r>
        <w:rPr>
          <w:rFonts w:ascii="Arial" w:hAnsi="Arial" w:cs="Arial"/>
        </w:rPr>
        <w:t>Nem zavaró hatású egyéb gazdasági építmény</w:t>
      </w:r>
    </w:p>
    <w:p w:rsidR="001E50D2" w:rsidRDefault="001E50D2" w:rsidP="001E50D2">
      <w:pPr>
        <w:numPr>
          <w:ilvl w:val="1"/>
          <w:numId w:val="29"/>
        </w:numPr>
        <w:jc w:val="both"/>
        <w:rPr>
          <w:rFonts w:ascii="Arial" w:hAnsi="Arial" w:cs="Arial"/>
        </w:rPr>
      </w:pPr>
      <w:r>
        <w:rPr>
          <w:rFonts w:ascii="Arial" w:hAnsi="Arial" w:cs="Arial"/>
        </w:rPr>
        <w:t>Termelő kertészeti építmény</w:t>
      </w:r>
    </w:p>
    <w:p w:rsidR="001E50D2" w:rsidRDefault="001E50D2" w:rsidP="001E50D2">
      <w:pPr>
        <w:ind w:left="357"/>
        <w:jc w:val="both"/>
        <w:rPr>
          <w:rFonts w:ascii="Arial" w:hAnsi="Arial" w:cs="Arial"/>
        </w:rPr>
      </w:pPr>
    </w:p>
    <w:p w:rsidR="001E50D2" w:rsidRDefault="001E50D2" w:rsidP="001E50D2">
      <w:pPr>
        <w:jc w:val="both"/>
        <w:rPr>
          <w:rFonts w:ascii="Arial" w:hAnsi="Arial" w:cs="Arial"/>
        </w:rPr>
      </w:pPr>
      <w:r>
        <w:rPr>
          <w:rFonts w:ascii="Arial" w:hAnsi="Arial" w:cs="Arial"/>
        </w:rPr>
        <w:t>(4)A gazdasági területen elhelyezhető mellékfunkciók:</w:t>
      </w:r>
    </w:p>
    <w:p w:rsidR="001E50D2" w:rsidRDefault="001E50D2" w:rsidP="001E50D2">
      <w:pPr>
        <w:numPr>
          <w:ilvl w:val="1"/>
          <w:numId w:val="8"/>
        </w:numPr>
        <w:ind w:left="714" w:hanging="357"/>
        <w:jc w:val="both"/>
        <w:rPr>
          <w:rFonts w:ascii="Arial" w:hAnsi="Arial" w:cs="Arial"/>
        </w:rPr>
      </w:pPr>
      <w:r>
        <w:rPr>
          <w:rFonts w:ascii="Arial" w:hAnsi="Arial" w:cs="Arial"/>
        </w:rPr>
        <w:t>garázs</w:t>
      </w:r>
    </w:p>
    <w:p w:rsidR="001E50D2" w:rsidRDefault="001E50D2" w:rsidP="001E50D2">
      <w:pPr>
        <w:numPr>
          <w:ilvl w:val="1"/>
          <w:numId w:val="8"/>
        </w:numPr>
        <w:ind w:left="714" w:hanging="357"/>
        <w:jc w:val="both"/>
        <w:rPr>
          <w:rFonts w:ascii="Arial" w:hAnsi="Arial" w:cs="Arial"/>
        </w:rPr>
      </w:pPr>
      <w:r>
        <w:rPr>
          <w:rFonts w:ascii="Arial" w:hAnsi="Arial" w:cs="Arial"/>
        </w:rPr>
        <w:t xml:space="preserve">kirakat szekrény </w:t>
      </w:r>
    </w:p>
    <w:p w:rsidR="001E50D2" w:rsidRDefault="001E50D2" w:rsidP="001E50D2">
      <w:pPr>
        <w:numPr>
          <w:ilvl w:val="1"/>
          <w:numId w:val="8"/>
        </w:numPr>
        <w:ind w:left="714" w:hanging="357"/>
        <w:jc w:val="both"/>
        <w:rPr>
          <w:rFonts w:ascii="Arial" w:hAnsi="Arial" w:cs="Arial"/>
        </w:rPr>
      </w:pPr>
      <w:r>
        <w:rPr>
          <w:rFonts w:ascii="Arial" w:hAnsi="Arial" w:cs="Arial"/>
        </w:rPr>
        <w:t xml:space="preserve">tüzelőanyag tároló </w:t>
      </w:r>
    </w:p>
    <w:p w:rsidR="001E50D2" w:rsidRDefault="001E50D2" w:rsidP="001E50D2">
      <w:pPr>
        <w:numPr>
          <w:ilvl w:val="1"/>
          <w:numId w:val="8"/>
        </w:numPr>
        <w:ind w:left="714" w:hanging="357"/>
        <w:jc w:val="both"/>
        <w:rPr>
          <w:rFonts w:ascii="Arial" w:hAnsi="Arial" w:cs="Arial"/>
        </w:rPr>
      </w:pPr>
      <w:r>
        <w:rPr>
          <w:rFonts w:ascii="Arial" w:hAnsi="Arial" w:cs="Arial"/>
        </w:rPr>
        <w:t xml:space="preserve">kazánház </w:t>
      </w:r>
    </w:p>
    <w:p w:rsidR="001E50D2" w:rsidRDefault="001E50D2" w:rsidP="001E50D2">
      <w:pPr>
        <w:ind w:left="357"/>
        <w:jc w:val="both"/>
        <w:rPr>
          <w:rFonts w:ascii="Arial" w:hAnsi="Arial" w:cs="Arial"/>
        </w:rPr>
      </w:pPr>
    </w:p>
    <w:p w:rsidR="001E50D2" w:rsidRDefault="001E50D2" w:rsidP="001E50D2">
      <w:pPr>
        <w:jc w:val="both"/>
        <w:rPr>
          <w:rFonts w:ascii="Arial" w:hAnsi="Arial" w:cs="Arial"/>
        </w:rPr>
      </w:pPr>
      <w:r>
        <w:rPr>
          <w:rFonts w:ascii="Arial" w:hAnsi="Arial" w:cs="Arial"/>
        </w:rPr>
        <w:t>(5)A gazdasági területen elhelyezhető terepszint alatti építmények:</w:t>
      </w:r>
    </w:p>
    <w:p w:rsidR="001E50D2" w:rsidRDefault="001E50D2" w:rsidP="001E50D2">
      <w:pPr>
        <w:numPr>
          <w:ilvl w:val="1"/>
          <w:numId w:val="8"/>
        </w:numPr>
        <w:ind w:left="714" w:hanging="357"/>
        <w:jc w:val="both"/>
        <w:rPr>
          <w:rFonts w:ascii="Arial" w:hAnsi="Arial" w:cs="Arial"/>
        </w:rPr>
      </w:pPr>
      <w:r>
        <w:rPr>
          <w:rFonts w:ascii="Arial" w:hAnsi="Arial" w:cs="Arial"/>
        </w:rPr>
        <w:t xml:space="preserve">süllyesztett rakodó </w:t>
      </w:r>
    </w:p>
    <w:p w:rsidR="001E50D2" w:rsidRDefault="001E50D2" w:rsidP="001E50D2">
      <w:pPr>
        <w:numPr>
          <w:ilvl w:val="1"/>
          <w:numId w:val="8"/>
        </w:numPr>
        <w:ind w:left="714" w:hanging="357"/>
        <w:jc w:val="both"/>
        <w:rPr>
          <w:rFonts w:ascii="Arial" w:hAnsi="Arial" w:cs="Arial"/>
        </w:rPr>
      </w:pPr>
      <w:r>
        <w:rPr>
          <w:rFonts w:ascii="Arial" w:hAnsi="Arial" w:cs="Arial"/>
        </w:rPr>
        <w:t xml:space="preserve">mérlegház </w:t>
      </w:r>
    </w:p>
    <w:p w:rsidR="001E50D2" w:rsidRDefault="001E50D2" w:rsidP="001E50D2">
      <w:pPr>
        <w:numPr>
          <w:ilvl w:val="1"/>
          <w:numId w:val="8"/>
        </w:numPr>
        <w:ind w:left="714" w:hanging="357"/>
        <w:jc w:val="both"/>
        <w:rPr>
          <w:rFonts w:ascii="Arial" w:hAnsi="Arial" w:cs="Arial"/>
        </w:rPr>
      </w:pPr>
      <w:r>
        <w:rPr>
          <w:rFonts w:ascii="Arial" w:hAnsi="Arial" w:cs="Arial"/>
        </w:rPr>
        <w:t xml:space="preserve">tüzelőanyag tároló </w:t>
      </w:r>
    </w:p>
    <w:p w:rsidR="001E50D2" w:rsidRDefault="001E50D2" w:rsidP="001E50D2">
      <w:pPr>
        <w:numPr>
          <w:ilvl w:val="1"/>
          <w:numId w:val="8"/>
        </w:numPr>
        <w:ind w:left="714" w:hanging="357"/>
        <w:jc w:val="both"/>
        <w:rPr>
          <w:rFonts w:ascii="Arial" w:hAnsi="Arial" w:cs="Arial"/>
        </w:rPr>
      </w:pPr>
      <w:r>
        <w:rPr>
          <w:rFonts w:ascii="Arial" w:hAnsi="Arial" w:cs="Arial"/>
        </w:rPr>
        <w:t xml:space="preserve">pincehelyiség (talajmechanikai szakvélemény alapján) </w:t>
      </w:r>
    </w:p>
    <w:p w:rsidR="001E50D2" w:rsidRDefault="001E50D2" w:rsidP="001E50D2">
      <w:pPr>
        <w:jc w:val="both"/>
        <w:rPr>
          <w:rFonts w:ascii="Arial" w:hAnsi="Arial" w:cs="Arial"/>
        </w:rPr>
      </w:pPr>
      <w:r>
        <w:rPr>
          <w:rFonts w:ascii="Arial" w:hAnsi="Arial" w:cs="Arial"/>
        </w:rPr>
        <w:t>(6)A betelepülésre engedélyezhető tevékenységi köröket a TEÁOR szerint kell meghatározni, de a betelepülésre nem engedhető tevékenységi körök a következők:</w:t>
      </w:r>
    </w:p>
    <w:p w:rsidR="001E50D2" w:rsidRDefault="001E50D2" w:rsidP="001E50D2">
      <w:pPr>
        <w:numPr>
          <w:ilvl w:val="1"/>
          <w:numId w:val="8"/>
        </w:numPr>
        <w:ind w:left="714" w:hanging="357"/>
        <w:jc w:val="both"/>
        <w:rPr>
          <w:rFonts w:ascii="Arial" w:hAnsi="Arial" w:cs="Arial"/>
        </w:rPr>
      </w:pPr>
      <w:r>
        <w:rPr>
          <w:rFonts w:ascii="Arial" w:hAnsi="Arial" w:cs="Arial"/>
        </w:rPr>
        <w:t>alapanyag, üzemanyag ügynöki nagykereskedelem</w:t>
      </w:r>
    </w:p>
    <w:p w:rsidR="001E50D2" w:rsidRDefault="001E50D2" w:rsidP="001E50D2">
      <w:pPr>
        <w:numPr>
          <w:ilvl w:val="1"/>
          <w:numId w:val="8"/>
        </w:numPr>
        <w:ind w:left="714" w:hanging="357"/>
        <w:rPr>
          <w:rFonts w:ascii="Arial" w:hAnsi="Arial" w:cs="Arial"/>
        </w:rPr>
      </w:pPr>
      <w:r>
        <w:rPr>
          <w:rFonts w:ascii="Arial" w:hAnsi="Arial" w:cs="Arial"/>
        </w:rPr>
        <w:t>élőállat nagykereskedelem</w:t>
      </w:r>
    </w:p>
    <w:p w:rsidR="001E50D2" w:rsidRDefault="001E50D2" w:rsidP="001E50D2">
      <w:pPr>
        <w:numPr>
          <w:ilvl w:val="1"/>
          <w:numId w:val="8"/>
        </w:numPr>
        <w:ind w:left="714" w:hanging="357"/>
        <w:rPr>
          <w:rFonts w:ascii="Arial" w:hAnsi="Arial" w:cs="Arial"/>
        </w:rPr>
      </w:pPr>
      <w:r>
        <w:rPr>
          <w:rFonts w:ascii="Arial" w:hAnsi="Arial" w:cs="Arial"/>
        </w:rPr>
        <w:t>nyers-félkész bőr nagykereskedelem</w:t>
      </w:r>
    </w:p>
    <w:p w:rsidR="001E50D2" w:rsidRDefault="001E50D2" w:rsidP="001E50D2">
      <w:pPr>
        <w:numPr>
          <w:ilvl w:val="1"/>
          <w:numId w:val="8"/>
        </w:numPr>
        <w:ind w:left="714" w:hanging="357"/>
        <w:rPr>
          <w:rFonts w:ascii="Arial" w:hAnsi="Arial" w:cs="Arial"/>
        </w:rPr>
      </w:pPr>
      <w:r>
        <w:rPr>
          <w:rFonts w:ascii="Arial" w:hAnsi="Arial" w:cs="Arial"/>
        </w:rPr>
        <w:t>energiahordozó nagykereskedelem</w:t>
      </w:r>
    </w:p>
    <w:p w:rsidR="001E50D2" w:rsidRDefault="001E50D2" w:rsidP="001E50D2">
      <w:pPr>
        <w:numPr>
          <w:ilvl w:val="1"/>
          <w:numId w:val="8"/>
        </w:numPr>
        <w:ind w:left="714" w:hanging="357"/>
        <w:rPr>
          <w:rFonts w:ascii="Arial" w:hAnsi="Arial" w:cs="Arial"/>
        </w:rPr>
      </w:pPr>
      <w:r>
        <w:rPr>
          <w:rFonts w:ascii="Arial" w:hAnsi="Arial" w:cs="Arial"/>
        </w:rPr>
        <w:t>fém-, érc, nagykereskedelem</w:t>
      </w:r>
    </w:p>
    <w:p w:rsidR="001E50D2" w:rsidRDefault="001E50D2" w:rsidP="001E50D2">
      <w:pPr>
        <w:numPr>
          <w:ilvl w:val="1"/>
          <w:numId w:val="8"/>
        </w:numPr>
        <w:ind w:left="714" w:hanging="357"/>
        <w:rPr>
          <w:rFonts w:ascii="Arial" w:hAnsi="Arial" w:cs="Arial"/>
        </w:rPr>
      </w:pPr>
      <w:r>
        <w:rPr>
          <w:rFonts w:ascii="Arial" w:hAnsi="Arial" w:cs="Arial"/>
        </w:rPr>
        <w:t>fa, -építőanyag. -szaniter nagykereskedelem</w:t>
      </w:r>
    </w:p>
    <w:p w:rsidR="001E50D2" w:rsidRDefault="001E50D2" w:rsidP="001E50D2">
      <w:pPr>
        <w:numPr>
          <w:ilvl w:val="1"/>
          <w:numId w:val="8"/>
        </w:numPr>
        <w:ind w:left="714" w:hanging="357"/>
        <w:rPr>
          <w:rFonts w:ascii="Arial" w:hAnsi="Arial" w:cs="Arial"/>
        </w:rPr>
      </w:pPr>
      <w:r>
        <w:rPr>
          <w:rFonts w:ascii="Arial" w:hAnsi="Arial" w:cs="Arial"/>
        </w:rPr>
        <w:t>vasárú szerelvény nagykereskedelem</w:t>
      </w:r>
    </w:p>
    <w:p w:rsidR="001E50D2" w:rsidRDefault="001E50D2" w:rsidP="001E50D2">
      <w:pPr>
        <w:numPr>
          <w:ilvl w:val="1"/>
          <w:numId w:val="8"/>
        </w:numPr>
        <w:ind w:left="714" w:hanging="357"/>
        <w:rPr>
          <w:rFonts w:ascii="Arial" w:hAnsi="Arial" w:cs="Arial"/>
        </w:rPr>
      </w:pPr>
      <w:r>
        <w:rPr>
          <w:rFonts w:ascii="Arial" w:hAnsi="Arial" w:cs="Arial"/>
        </w:rPr>
        <w:t>vegyi árú nagykereskedelem</w:t>
      </w:r>
    </w:p>
    <w:p w:rsidR="001E50D2" w:rsidRDefault="001E50D2" w:rsidP="001E50D2">
      <w:pPr>
        <w:numPr>
          <w:ilvl w:val="1"/>
          <w:numId w:val="8"/>
        </w:numPr>
        <w:ind w:left="714" w:hanging="357"/>
        <w:rPr>
          <w:rFonts w:ascii="Arial" w:hAnsi="Arial" w:cs="Arial"/>
        </w:rPr>
      </w:pPr>
      <w:r>
        <w:rPr>
          <w:rFonts w:ascii="Arial" w:hAnsi="Arial" w:cs="Arial"/>
        </w:rPr>
        <w:t>egyéb termelési célú termék nagykereskedelem</w:t>
      </w:r>
    </w:p>
    <w:p w:rsidR="001E50D2" w:rsidRDefault="001E50D2" w:rsidP="001E50D2">
      <w:pPr>
        <w:numPr>
          <w:ilvl w:val="1"/>
          <w:numId w:val="8"/>
        </w:numPr>
        <w:ind w:left="714" w:hanging="357"/>
        <w:rPr>
          <w:rFonts w:ascii="Arial" w:hAnsi="Arial" w:cs="Arial"/>
        </w:rPr>
      </w:pPr>
      <w:r>
        <w:rPr>
          <w:rFonts w:ascii="Arial" w:hAnsi="Arial" w:cs="Arial"/>
        </w:rPr>
        <w:t>hulladék nagykereskedelem</w:t>
      </w:r>
    </w:p>
    <w:p w:rsidR="001E50D2" w:rsidRDefault="001E50D2" w:rsidP="001E50D2">
      <w:pPr>
        <w:numPr>
          <w:ilvl w:val="1"/>
          <w:numId w:val="8"/>
        </w:numPr>
        <w:ind w:left="714" w:hanging="357"/>
        <w:jc w:val="both"/>
        <w:rPr>
          <w:rFonts w:ascii="Arial" w:hAnsi="Arial" w:cs="Arial"/>
        </w:rPr>
      </w:pPr>
      <w:r>
        <w:rPr>
          <w:rFonts w:ascii="Arial" w:hAnsi="Arial" w:cs="Arial"/>
        </w:rPr>
        <w:t xml:space="preserve">akkumulátorgyártás </w:t>
      </w:r>
    </w:p>
    <w:p w:rsidR="001E50D2" w:rsidRDefault="001E50D2" w:rsidP="001E50D2">
      <w:pPr>
        <w:numPr>
          <w:ilvl w:val="1"/>
          <w:numId w:val="8"/>
        </w:numPr>
        <w:ind w:left="714" w:hanging="357"/>
        <w:jc w:val="both"/>
        <w:rPr>
          <w:rFonts w:ascii="Arial" w:hAnsi="Arial" w:cs="Arial"/>
        </w:rPr>
      </w:pPr>
      <w:r>
        <w:rPr>
          <w:rFonts w:ascii="Arial" w:hAnsi="Arial" w:cs="Arial"/>
        </w:rPr>
        <w:t xml:space="preserve">ércdúsító </w:t>
      </w:r>
    </w:p>
    <w:p w:rsidR="001E50D2" w:rsidRDefault="001E50D2" w:rsidP="001E50D2">
      <w:pPr>
        <w:numPr>
          <w:ilvl w:val="1"/>
          <w:numId w:val="8"/>
        </w:numPr>
        <w:ind w:left="714" w:hanging="357"/>
        <w:jc w:val="both"/>
        <w:rPr>
          <w:rFonts w:ascii="Arial" w:hAnsi="Arial" w:cs="Arial"/>
        </w:rPr>
      </w:pPr>
      <w:r>
        <w:rPr>
          <w:rFonts w:ascii="Arial" w:hAnsi="Arial" w:cs="Arial"/>
        </w:rPr>
        <w:t xml:space="preserve">bányaüzem </w:t>
      </w:r>
    </w:p>
    <w:p w:rsidR="001E50D2" w:rsidRDefault="001E50D2" w:rsidP="001E50D2">
      <w:pPr>
        <w:numPr>
          <w:ilvl w:val="1"/>
          <w:numId w:val="8"/>
        </w:numPr>
        <w:ind w:left="714" w:hanging="357"/>
        <w:jc w:val="both"/>
        <w:rPr>
          <w:rFonts w:ascii="Arial" w:hAnsi="Arial" w:cs="Arial"/>
        </w:rPr>
      </w:pPr>
      <w:r>
        <w:rPr>
          <w:rFonts w:ascii="Arial" w:hAnsi="Arial" w:cs="Arial"/>
        </w:rPr>
        <w:t xml:space="preserve">lőporgyártás </w:t>
      </w:r>
    </w:p>
    <w:p w:rsidR="001E50D2" w:rsidRDefault="001E50D2" w:rsidP="001E50D2">
      <w:pPr>
        <w:numPr>
          <w:ilvl w:val="1"/>
          <w:numId w:val="8"/>
        </w:numPr>
        <w:ind w:left="1066" w:hanging="709"/>
        <w:jc w:val="both"/>
        <w:rPr>
          <w:rFonts w:ascii="Arial" w:hAnsi="Arial" w:cs="Arial"/>
        </w:rPr>
      </w:pPr>
      <w:r>
        <w:rPr>
          <w:rFonts w:ascii="Arial" w:hAnsi="Arial" w:cs="Arial"/>
        </w:rPr>
        <w:t>lakk és festékgyártás</w:t>
      </w:r>
    </w:p>
    <w:p w:rsidR="001E50D2" w:rsidRDefault="001E50D2" w:rsidP="001E50D2">
      <w:pPr>
        <w:numPr>
          <w:ilvl w:val="1"/>
          <w:numId w:val="8"/>
        </w:numPr>
        <w:ind w:left="1066" w:hanging="709"/>
        <w:jc w:val="both"/>
        <w:rPr>
          <w:rFonts w:ascii="Arial" w:hAnsi="Arial" w:cs="Arial"/>
        </w:rPr>
      </w:pPr>
      <w:r>
        <w:rPr>
          <w:rFonts w:ascii="Arial" w:hAnsi="Arial" w:cs="Arial"/>
        </w:rPr>
        <w:t>műtrágyagyártás</w:t>
      </w:r>
    </w:p>
    <w:p w:rsidR="001E50D2" w:rsidRDefault="001E50D2" w:rsidP="001E50D2">
      <w:pPr>
        <w:numPr>
          <w:ilvl w:val="1"/>
          <w:numId w:val="8"/>
        </w:numPr>
        <w:ind w:left="1066" w:hanging="709"/>
        <w:jc w:val="both"/>
        <w:rPr>
          <w:rFonts w:ascii="Arial" w:hAnsi="Arial" w:cs="Arial"/>
        </w:rPr>
      </w:pPr>
      <w:r>
        <w:rPr>
          <w:rFonts w:ascii="Arial" w:hAnsi="Arial" w:cs="Arial"/>
        </w:rPr>
        <w:t>atomenergiai létesítmény</w:t>
      </w:r>
    </w:p>
    <w:p w:rsidR="001E50D2" w:rsidRDefault="001E50D2" w:rsidP="001E50D2">
      <w:pPr>
        <w:numPr>
          <w:ilvl w:val="1"/>
          <w:numId w:val="8"/>
        </w:numPr>
        <w:ind w:left="1066" w:hanging="709"/>
        <w:jc w:val="both"/>
        <w:rPr>
          <w:rFonts w:ascii="Arial" w:hAnsi="Arial" w:cs="Arial"/>
        </w:rPr>
      </w:pPr>
      <w:r>
        <w:rPr>
          <w:rFonts w:ascii="Arial" w:hAnsi="Arial" w:cs="Arial"/>
        </w:rPr>
        <w:t>izotóp labor</w:t>
      </w:r>
    </w:p>
    <w:p w:rsidR="001E50D2" w:rsidRDefault="001E50D2" w:rsidP="001E50D2">
      <w:pPr>
        <w:numPr>
          <w:ilvl w:val="1"/>
          <w:numId w:val="8"/>
        </w:numPr>
        <w:ind w:left="1066" w:hanging="709"/>
        <w:jc w:val="both"/>
        <w:rPr>
          <w:rFonts w:ascii="Arial" w:hAnsi="Arial" w:cs="Arial"/>
        </w:rPr>
      </w:pPr>
      <w:r>
        <w:rPr>
          <w:rFonts w:ascii="Arial" w:hAnsi="Arial" w:cs="Arial"/>
        </w:rPr>
        <w:t>veszélyes hulladékégető és feldolgozó üzem</w:t>
      </w:r>
    </w:p>
    <w:p w:rsidR="001E50D2" w:rsidRDefault="001E50D2" w:rsidP="001E50D2">
      <w:pPr>
        <w:numPr>
          <w:ilvl w:val="1"/>
          <w:numId w:val="8"/>
        </w:numPr>
        <w:ind w:left="1066" w:hanging="709"/>
        <w:jc w:val="both"/>
        <w:rPr>
          <w:rFonts w:ascii="Arial" w:hAnsi="Arial" w:cs="Arial"/>
        </w:rPr>
      </w:pPr>
      <w:r>
        <w:rPr>
          <w:rFonts w:ascii="Arial" w:hAnsi="Arial" w:cs="Arial"/>
        </w:rPr>
        <w:t>fehérje-feldolgozó üzem</w:t>
      </w:r>
    </w:p>
    <w:p w:rsidR="001E50D2" w:rsidRDefault="001E50D2" w:rsidP="001E50D2">
      <w:pPr>
        <w:numPr>
          <w:ilvl w:val="1"/>
          <w:numId w:val="8"/>
        </w:numPr>
        <w:ind w:left="1066" w:hanging="709"/>
        <w:jc w:val="both"/>
        <w:rPr>
          <w:rFonts w:ascii="Arial" w:hAnsi="Arial" w:cs="Arial"/>
        </w:rPr>
      </w:pPr>
      <w:r>
        <w:rPr>
          <w:rFonts w:ascii="Arial" w:hAnsi="Arial" w:cs="Arial"/>
        </w:rPr>
        <w:lastRenderedPageBreak/>
        <w:t>zsírfeldolgozó üzem</w:t>
      </w:r>
    </w:p>
    <w:p w:rsidR="001E50D2" w:rsidRDefault="001E50D2" w:rsidP="001E50D2">
      <w:pPr>
        <w:numPr>
          <w:ilvl w:val="1"/>
          <w:numId w:val="8"/>
        </w:numPr>
        <w:ind w:left="1066" w:hanging="709"/>
        <w:jc w:val="both"/>
        <w:rPr>
          <w:rFonts w:ascii="Arial" w:hAnsi="Arial" w:cs="Arial"/>
        </w:rPr>
      </w:pPr>
      <w:r>
        <w:rPr>
          <w:rFonts w:ascii="Arial" w:hAnsi="Arial" w:cs="Arial"/>
        </w:rPr>
        <w:t>azbesztgyártás</w:t>
      </w:r>
    </w:p>
    <w:p w:rsidR="001E50D2" w:rsidRDefault="001E50D2" w:rsidP="001E50D2">
      <w:pPr>
        <w:numPr>
          <w:ilvl w:val="1"/>
          <w:numId w:val="8"/>
        </w:numPr>
        <w:ind w:left="1066" w:hanging="709"/>
        <w:jc w:val="both"/>
        <w:rPr>
          <w:rFonts w:ascii="Arial" w:hAnsi="Arial" w:cs="Arial"/>
        </w:rPr>
      </w:pPr>
      <w:r>
        <w:rPr>
          <w:rFonts w:ascii="Arial" w:hAnsi="Arial" w:cs="Arial"/>
        </w:rPr>
        <w:t>cellulózgyártás</w:t>
      </w:r>
    </w:p>
    <w:p w:rsidR="001E50D2" w:rsidRDefault="001E50D2" w:rsidP="001E50D2">
      <w:pPr>
        <w:numPr>
          <w:ilvl w:val="1"/>
          <w:numId w:val="8"/>
        </w:numPr>
        <w:ind w:left="1066" w:hanging="709"/>
        <w:jc w:val="both"/>
        <w:rPr>
          <w:rFonts w:ascii="Arial" w:hAnsi="Arial" w:cs="Arial"/>
        </w:rPr>
      </w:pPr>
      <w:r>
        <w:rPr>
          <w:rFonts w:ascii="Arial" w:hAnsi="Arial" w:cs="Arial"/>
        </w:rPr>
        <w:t>kőolaj és földgáz feldolgozó</w:t>
      </w:r>
    </w:p>
    <w:p w:rsidR="001E50D2" w:rsidRDefault="001E50D2" w:rsidP="001E50D2">
      <w:pPr>
        <w:numPr>
          <w:ilvl w:val="1"/>
          <w:numId w:val="8"/>
        </w:numPr>
        <w:ind w:left="1066" w:hanging="709"/>
        <w:jc w:val="both"/>
        <w:rPr>
          <w:rFonts w:ascii="Arial" w:hAnsi="Arial" w:cs="Arial"/>
        </w:rPr>
      </w:pPr>
      <w:r>
        <w:rPr>
          <w:rFonts w:ascii="Arial" w:hAnsi="Arial" w:cs="Arial"/>
        </w:rPr>
        <w:t>grafitgyártás</w:t>
      </w:r>
    </w:p>
    <w:p w:rsidR="001E50D2" w:rsidRDefault="001E50D2" w:rsidP="001E50D2">
      <w:pPr>
        <w:numPr>
          <w:ilvl w:val="1"/>
          <w:numId w:val="8"/>
        </w:numPr>
        <w:ind w:left="1066" w:hanging="709"/>
        <w:jc w:val="both"/>
        <w:rPr>
          <w:rFonts w:ascii="Arial" w:hAnsi="Arial" w:cs="Arial"/>
        </w:rPr>
      </w:pPr>
      <w:r>
        <w:rPr>
          <w:rFonts w:ascii="Arial" w:hAnsi="Arial" w:cs="Arial"/>
        </w:rPr>
        <w:t>foszgéngyártás</w:t>
      </w:r>
    </w:p>
    <w:p w:rsidR="001E50D2" w:rsidRDefault="001E50D2" w:rsidP="001E50D2">
      <w:pPr>
        <w:numPr>
          <w:ilvl w:val="1"/>
          <w:numId w:val="8"/>
        </w:numPr>
        <w:ind w:left="1066" w:hanging="709"/>
        <w:jc w:val="both"/>
        <w:rPr>
          <w:rFonts w:ascii="Arial" w:hAnsi="Arial" w:cs="Arial"/>
        </w:rPr>
      </w:pPr>
      <w:r>
        <w:rPr>
          <w:rFonts w:ascii="Arial" w:hAnsi="Arial" w:cs="Arial"/>
        </w:rPr>
        <w:t>gyógyszergyártás</w:t>
      </w:r>
    </w:p>
    <w:p w:rsidR="001E50D2" w:rsidRDefault="001E50D2" w:rsidP="001E50D2">
      <w:pPr>
        <w:numPr>
          <w:ilvl w:val="1"/>
          <w:numId w:val="8"/>
        </w:numPr>
        <w:ind w:left="1066" w:hanging="709"/>
        <w:jc w:val="both"/>
        <w:rPr>
          <w:rFonts w:ascii="Arial" w:hAnsi="Arial" w:cs="Arial"/>
        </w:rPr>
      </w:pPr>
      <w:r>
        <w:rPr>
          <w:rFonts w:ascii="Arial" w:hAnsi="Arial" w:cs="Arial"/>
        </w:rPr>
        <w:t>növény-védőszer gyár</w:t>
      </w:r>
    </w:p>
    <w:p w:rsidR="001E50D2" w:rsidRDefault="001E50D2" w:rsidP="001E50D2">
      <w:pPr>
        <w:numPr>
          <w:ilvl w:val="1"/>
          <w:numId w:val="8"/>
        </w:numPr>
        <w:ind w:left="1066" w:hanging="709"/>
        <w:jc w:val="both"/>
        <w:rPr>
          <w:rFonts w:ascii="Arial" w:hAnsi="Arial" w:cs="Arial"/>
        </w:rPr>
      </w:pPr>
      <w:r>
        <w:rPr>
          <w:rFonts w:ascii="Arial" w:hAnsi="Arial" w:cs="Arial"/>
        </w:rPr>
        <w:t>klórgyártás</w:t>
      </w:r>
    </w:p>
    <w:p w:rsidR="001E50D2" w:rsidRDefault="001E50D2" w:rsidP="001E50D2">
      <w:pPr>
        <w:numPr>
          <w:ilvl w:val="1"/>
          <w:numId w:val="8"/>
        </w:numPr>
        <w:ind w:left="1066" w:hanging="709"/>
        <w:jc w:val="both"/>
        <w:rPr>
          <w:rFonts w:ascii="Arial" w:hAnsi="Arial" w:cs="Arial"/>
        </w:rPr>
      </w:pPr>
      <w:r>
        <w:rPr>
          <w:rFonts w:ascii="Arial" w:hAnsi="Arial" w:cs="Arial"/>
        </w:rPr>
        <w:t>kokszoló mű</w:t>
      </w:r>
    </w:p>
    <w:p w:rsidR="001E50D2" w:rsidRDefault="001E50D2" w:rsidP="001E50D2">
      <w:pPr>
        <w:jc w:val="both"/>
        <w:rPr>
          <w:rFonts w:ascii="Arial" w:hAnsi="Arial" w:cs="Arial"/>
          <w:color w:val="FF0000"/>
        </w:rPr>
      </w:pPr>
    </w:p>
    <w:p w:rsidR="001E50D2" w:rsidRDefault="001E50D2" w:rsidP="001E50D2">
      <w:pPr>
        <w:jc w:val="both"/>
        <w:rPr>
          <w:rFonts w:ascii="Arial" w:hAnsi="Arial" w:cs="Arial"/>
        </w:rPr>
      </w:pPr>
      <w:r>
        <w:rPr>
          <w:rFonts w:ascii="Arial" w:hAnsi="Arial" w:cs="Arial"/>
        </w:rPr>
        <w:t>(7)Nem kerülhet az ipari területre:</w:t>
      </w:r>
    </w:p>
    <w:p w:rsidR="001E50D2" w:rsidRDefault="001E50D2" w:rsidP="001E50D2">
      <w:pPr>
        <w:numPr>
          <w:ilvl w:val="1"/>
          <w:numId w:val="32"/>
        </w:numPr>
        <w:tabs>
          <w:tab w:val="num" w:pos="1440"/>
        </w:tabs>
        <w:ind w:left="714" w:hanging="357"/>
        <w:jc w:val="both"/>
        <w:rPr>
          <w:rFonts w:ascii="Arial" w:hAnsi="Arial" w:cs="Arial"/>
        </w:rPr>
      </w:pPr>
      <w:r>
        <w:rPr>
          <w:rFonts w:ascii="Arial" w:hAnsi="Arial" w:cs="Arial"/>
        </w:rPr>
        <w:t>vörös iszap-tároló</w:t>
      </w:r>
    </w:p>
    <w:p w:rsidR="001E50D2" w:rsidRDefault="001E50D2" w:rsidP="001E50D2">
      <w:pPr>
        <w:numPr>
          <w:ilvl w:val="1"/>
          <w:numId w:val="32"/>
        </w:numPr>
        <w:tabs>
          <w:tab w:val="num" w:pos="1440"/>
        </w:tabs>
        <w:ind w:left="714" w:hanging="357"/>
        <w:jc w:val="both"/>
        <w:rPr>
          <w:rFonts w:ascii="Arial" w:hAnsi="Arial" w:cs="Arial"/>
        </w:rPr>
      </w:pPr>
      <w:r>
        <w:rPr>
          <w:rFonts w:ascii="Arial" w:hAnsi="Arial" w:cs="Arial"/>
        </w:rPr>
        <w:t>zagytér</w:t>
      </w:r>
    </w:p>
    <w:p w:rsidR="001E50D2" w:rsidRDefault="001E50D2" w:rsidP="001E50D2">
      <w:pPr>
        <w:numPr>
          <w:ilvl w:val="1"/>
          <w:numId w:val="32"/>
        </w:numPr>
        <w:tabs>
          <w:tab w:val="num" w:pos="1440"/>
        </w:tabs>
        <w:ind w:left="714" w:hanging="357"/>
        <w:jc w:val="both"/>
        <w:rPr>
          <w:rFonts w:ascii="Arial" w:hAnsi="Arial" w:cs="Arial"/>
        </w:rPr>
      </w:pPr>
      <w:r>
        <w:rPr>
          <w:rFonts w:ascii="Arial" w:hAnsi="Arial" w:cs="Arial"/>
        </w:rPr>
        <w:t>veszélyes hulladéklerakó</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(8)A kereskedelmi szolgáltató övezteben (</w:t>
      </w:r>
      <w:r>
        <w:rPr>
          <w:rFonts w:ascii="Arial" w:hAnsi="Arial" w:cs="Arial"/>
          <w:b/>
        </w:rPr>
        <w:t>Gksz</w:t>
      </w:r>
      <w:r>
        <w:rPr>
          <w:rFonts w:ascii="Arial" w:hAnsi="Arial" w:cs="Arial"/>
        </w:rPr>
        <w:t>) a (2), (3), (4), (5) pontban felsorolt építményeken túlmenően elhelyezhetők olyan ipari jellegű létesítmények, melyek a lakóterülettől védőtávolság betartását nem igénylik, és a szomszédos üzem funkcióját nem zavarják (tárolás, raktározás, településgazdálkodás).</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(9)Az egyéb ipari területen a (2), (3), (4), (5) pontban felsorolt építményeken túlmenően elhelyezhetők olyan ipari jellegű létesítmények, melyek a lakóterülettől kb. 100 m védőtávolság betartását igénylik, de a szomszédos üzem funkcióját nem zavarják (ipari, építőipari, tárolás, raktározás, településgazdálkodás, energiaipari létesítmények).</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(10)A teljes közművesítettség, valamint a technológiához tartozó ellátó és biztonsági rendszerek kialakítása kötelező. A káros és veszélyes anyagokat tartalmazó szennyvizeket a közcsatornába, ill. a zárt szennyvízgyűjtőbe vezetés előtt a telken belül előtisztítani, illetve előkezelni kell.</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(11)A tiszta technológiák fogadását kell előtérbe helyezni!</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(12)Egyéb előírások:</w:t>
      </w:r>
    </w:p>
    <w:p w:rsidR="001E50D2" w:rsidRDefault="001E50D2" w:rsidP="001E50D2">
      <w:pPr>
        <w:numPr>
          <w:ilvl w:val="0"/>
          <w:numId w:val="30"/>
        </w:numPr>
        <w:ind w:left="714" w:hanging="357"/>
        <w:jc w:val="both"/>
        <w:rPr>
          <w:rFonts w:ascii="Arial" w:hAnsi="Arial" w:cs="Arial"/>
        </w:rPr>
      </w:pPr>
      <w:r>
        <w:rPr>
          <w:rFonts w:ascii="Arial" w:hAnsi="Arial" w:cs="Arial"/>
        </w:rPr>
        <w:t>levegőminőség: Sajó-völgye légszennyezettségi agglomerációs zóna határértékei</w:t>
      </w:r>
    </w:p>
    <w:p w:rsidR="001E50D2" w:rsidRDefault="001E50D2" w:rsidP="001E50D2">
      <w:pPr>
        <w:numPr>
          <w:ilvl w:val="0"/>
          <w:numId w:val="30"/>
        </w:numPr>
        <w:ind w:left="714" w:hanging="357"/>
        <w:jc w:val="both"/>
        <w:rPr>
          <w:rFonts w:ascii="Arial" w:hAnsi="Arial" w:cs="Arial"/>
        </w:rPr>
      </w:pPr>
      <w:r>
        <w:rPr>
          <w:rFonts w:ascii="Arial" w:hAnsi="Arial" w:cs="Arial"/>
        </w:rPr>
        <w:t>zaj- és rezgésvédelmi besorolás: gazdasági terület</w:t>
      </w:r>
    </w:p>
    <w:p w:rsidR="001E50D2" w:rsidRDefault="001E50D2" w:rsidP="001E50D2">
      <w:pPr>
        <w:numPr>
          <w:ilvl w:val="0"/>
          <w:numId w:val="30"/>
        </w:numPr>
        <w:ind w:left="714" w:hanging="357"/>
        <w:jc w:val="both"/>
        <w:rPr>
          <w:rFonts w:ascii="Arial" w:hAnsi="Arial" w:cs="Arial"/>
        </w:rPr>
      </w:pPr>
      <w:r>
        <w:rPr>
          <w:rFonts w:ascii="Arial" w:hAnsi="Arial" w:cs="Arial"/>
        </w:rPr>
        <w:t>terepszint alatti létesítmény: zárt rendszerű, szigetelt szennyvíztároló</w:t>
      </w:r>
    </w:p>
    <w:p w:rsidR="001E50D2" w:rsidRDefault="001E50D2" w:rsidP="001E50D2">
      <w:pPr>
        <w:numPr>
          <w:ilvl w:val="0"/>
          <w:numId w:val="31"/>
        </w:numPr>
        <w:ind w:left="1080" w:hanging="723"/>
        <w:jc w:val="both"/>
        <w:rPr>
          <w:rFonts w:ascii="Arial" w:hAnsi="Arial" w:cs="Arial"/>
          <w:bCs/>
        </w:rPr>
      </w:pPr>
      <w:r>
        <w:rPr>
          <w:rFonts w:ascii="Arial" w:hAnsi="Arial" w:cs="Arial"/>
        </w:rPr>
        <w:t>közművesítés: teljeskürű</w:t>
      </w:r>
    </w:p>
    <w:p w:rsidR="001E50D2" w:rsidRDefault="001E50D2" w:rsidP="001E50D2">
      <w:pPr>
        <w:jc w:val="both"/>
        <w:rPr>
          <w:rFonts w:ascii="Arial" w:hAnsi="Arial" w:cs="Arial"/>
          <w:bCs/>
        </w:rPr>
      </w:pPr>
      <w:r>
        <w:rPr>
          <w:rFonts w:ascii="Arial" w:hAnsi="Arial" w:cs="Arial"/>
          <w:bCs/>
        </w:rPr>
        <w:t>(13)  Az ipar gazdasági övezetekben beültetési kötelezettség szükséges a telekhatár mentén 6 m széles sávban többszintes fásítással</w:t>
      </w:r>
    </w:p>
    <w:p w:rsidR="001E50D2" w:rsidRDefault="001E50D2" w:rsidP="001E50D2">
      <w:pPr>
        <w:jc w:val="center"/>
        <w:rPr>
          <w:rFonts w:ascii="Arial" w:hAnsi="Arial" w:cs="Arial"/>
          <w:b/>
          <w:color w:val="FF0000"/>
        </w:rPr>
      </w:pPr>
    </w:p>
    <w:p w:rsidR="001E50D2" w:rsidRPr="001A6E44" w:rsidRDefault="001E50D2" w:rsidP="001E50D2">
      <w:pPr>
        <w:tabs>
          <w:tab w:val="left" w:pos="567"/>
          <w:tab w:val="right" w:pos="4395"/>
        </w:tabs>
        <w:rPr>
          <w:rFonts w:ascii="Arial" w:hAnsi="Arial" w:cs="Arial"/>
          <w:bCs/>
        </w:rPr>
      </w:pPr>
      <w:r w:rsidRPr="001A6E44">
        <w:rPr>
          <w:rFonts w:ascii="Arial" w:hAnsi="Arial" w:cs="Arial"/>
          <w:bCs/>
        </w:rPr>
        <w:t xml:space="preserve">(14) </w:t>
      </w:r>
      <w:r>
        <w:rPr>
          <w:rFonts w:ascii="Arial" w:hAnsi="Arial" w:cs="Arial"/>
          <w:bCs/>
        </w:rPr>
        <w:t>A</w:t>
      </w:r>
      <w:r w:rsidRPr="001A6E44">
        <w:rPr>
          <w:rFonts w:ascii="Arial" w:hAnsi="Arial" w:cs="Arial"/>
          <w:bCs/>
        </w:rPr>
        <w:t xml:space="preserve"> gazdasági területe</w:t>
      </w:r>
      <w:r>
        <w:rPr>
          <w:rFonts w:ascii="Arial" w:hAnsi="Arial" w:cs="Arial"/>
          <w:bCs/>
        </w:rPr>
        <w:t>ket</w:t>
      </w:r>
      <w:r w:rsidRPr="001A6E44">
        <w:rPr>
          <w:rFonts w:ascii="Arial" w:hAnsi="Arial" w:cs="Arial"/>
          <w:bCs/>
        </w:rPr>
        <w:t xml:space="preserve"> nem szükséges belterületbe vonni, az a külterület beépítésre szánt területének része</w:t>
      </w:r>
      <w:r>
        <w:rPr>
          <w:rFonts w:ascii="Arial" w:hAnsi="Arial" w:cs="Arial"/>
          <w:bCs/>
        </w:rPr>
        <w:t>.</w:t>
      </w:r>
    </w:p>
    <w:p w:rsidR="001E50D2" w:rsidRDefault="001E50D2" w:rsidP="001E50D2">
      <w:pPr>
        <w:tabs>
          <w:tab w:val="left" w:pos="567"/>
          <w:tab w:val="right" w:pos="4395"/>
        </w:tabs>
        <w:rPr>
          <w:rFonts w:ascii="Arial" w:hAnsi="Arial" w:cs="Arial"/>
          <w:bCs/>
          <w:color w:val="FF0000"/>
        </w:rPr>
      </w:pPr>
    </w:p>
    <w:p w:rsidR="001E50D2" w:rsidRDefault="001E50D2" w:rsidP="001E50D2">
      <w:pPr>
        <w:tabs>
          <w:tab w:val="left" w:pos="567"/>
          <w:tab w:val="right" w:pos="4395"/>
        </w:tabs>
        <w:rPr>
          <w:rFonts w:ascii="Arial" w:hAnsi="Arial" w:cs="Arial"/>
          <w:bCs/>
          <w:color w:val="FF0000"/>
        </w:rPr>
      </w:pPr>
    </w:p>
    <w:p w:rsidR="001E50D2" w:rsidRDefault="001E50D2" w:rsidP="001E50D2">
      <w:pPr>
        <w:jc w:val="center"/>
        <w:rPr>
          <w:rFonts w:ascii="Arial" w:hAnsi="Arial" w:cs="Arial"/>
          <w:b/>
        </w:rPr>
      </w:pPr>
      <w:r>
        <w:rPr>
          <w:rFonts w:ascii="Arial" w:hAnsi="Arial" w:cs="Arial"/>
          <w:b/>
        </w:rPr>
        <w:t>Kereskedelmi szolgáltató gazdasági területek övezetek</w:t>
      </w:r>
    </w:p>
    <w:p w:rsidR="001E50D2" w:rsidRDefault="001E50D2" w:rsidP="001E50D2">
      <w:pPr>
        <w:jc w:val="center"/>
        <w:rPr>
          <w:rFonts w:ascii="Arial" w:hAnsi="Arial" w:cs="Arial"/>
          <w:b/>
        </w:rPr>
      </w:pPr>
    </w:p>
    <w:p w:rsidR="001E50D2" w:rsidRDefault="001E50D2" w:rsidP="001E50D2">
      <w:pPr>
        <w:jc w:val="center"/>
        <w:rPr>
          <w:rFonts w:ascii="Arial" w:hAnsi="Arial" w:cs="Arial"/>
          <w:b/>
        </w:rPr>
      </w:pPr>
      <w:r>
        <w:rPr>
          <w:rFonts w:ascii="Arial" w:hAnsi="Arial" w:cs="Arial"/>
          <w:b/>
        </w:rPr>
        <w:t>15. §</w:t>
      </w:r>
    </w:p>
    <w:p w:rsidR="001E50D2" w:rsidRDefault="001E50D2" w:rsidP="001E50D2">
      <w:pPr>
        <w:pStyle w:val="Lista"/>
        <w:numPr>
          <w:ilvl w:val="0"/>
          <w:numId w:val="44"/>
        </w:numPr>
        <w:spacing w:before="320" w:after="160"/>
        <w:jc w:val="both"/>
        <w:rPr>
          <w:rFonts w:ascii="Arial" w:hAnsi="Arial" w:cs="Arial"/>
          <w:szCs w:val="22"/>
        </w:rPr>
      </w:pPr>
      <w:r>
        <w:rPr>
          <w:rFonts w:ascii="Arial" w:hAnsi="Arial" w:cs="Arial"/>
          <w:szCs w:val="22"/>
        </w:rPr>
        <w:lastRenderedPageBreak/>
        <w:t xml:space="preserve">Az övezetbe a </w:t>
      </w:r>
      <w:r>
        <w:rPr>
          <w:rFonts w:ascii="Arial" w:hAnsi="Arial" w:cs="Arial"/>
          <w:b/>
          <w:bCs/>
          <w:szCs w:val="22"/>
        </w:rPr>
        <w:t>Gksz</w:t>
      </w:r>
      <w:r>
        <w:rPr>
          <w:rFonts w:ascii="Arial" w:hAnsi="Arial" w:cs="Arial"/>
          <w:szCs w:val="22"/>
        </w:rPr>
        <w:t xml:space="preserve"> jelölésű kereskedelmi szolgáltat gazdasági tevékenység céljára szolgáló övezetek tartoznak.</w:t>
      </w:r>
    </w:p>
    <w:p w:rsidR="001E50D2" w:rsidRDefault="001E50D2" w:rsidP="001E50D2">
      <w:pPr>
        <w:pStyle w:val="Lista"/>
        <w:numPr>
          <w:ilvl w:val="0"/>
          <w:numId w:val="44"/>
        </w:numPr>
        <w:spacing w:after="160"/>
        <w:jc w:val="both"/>
        <w:rPr>
          <w:rFonts w:ascii="Arial" w:hAnsi="Arial" w:cs="Arial"/>
          <w:szCs w:val="22"/>
        </w:rPr>
      </w:pPr>
      <w:r>
        <w:rPr>
          <w:rFonts w:ascii="Arial" w:hAnsi="Arial" w:cs="Arial"/>
          <w:szCs w:val="22"/>
        </w:rPr>
        <w:t xml:space="preserve">a)funkciók: az OTÉK 19. §. (2) és (3) bekezdésben megnevezettek helyezhetők el a következő megkötésekkel: </w:t>
      </w:r>
    </w:p>
    <w:p w:rsidR="001E50D2" w:rsidRDefault="001E50D2" w:rsidP="001E50D2">
      <w:pPr>
        <w:numPr>
          <w:ilvl w:val="1"/>
          <w:numId w:val="37"/>
        </w:numPr>
        <w:ind w:hanging="540"/>
        <w:jc w:val="both"/>
        <w:rPr>
          <w:rFonts w:ascii="Arial" w:hAnsi="Arial" w:cs="Arial"/>
          <w:szCs w:val="22"/>
        </w:rPr>
      </w:pPr>
      <w:r>
        <w:rPr>
          <w:rFonts w:ascii="Arial" w:hAnsi="Arial" w:cs="Arial"/>
          <w:szCs w:val="22"/>
        </w:rPr>
        <w:t xml:space="preserve">lakások szálláshely jelleggel is kialakíthatók </w:t>
      </w:r>
    </w:p>
    <w:p w:rsidR="001E50D2" w:rsidRDefault="001E50D2" w:rsidP="001E50D2">
      <w:pPr>
        <w:numPr>
          <w:ilvl w:val="1"/>
          <w:numId w:val="37"/>
        </w:numPr>
        <w:spacing w:after="240"/>
        <w:ind w:hanging="540"/>
        <w:jc w:val="both"/>
        <w:rPr>
          <w:rFonts w:ascii="Arial" w:hAnsi="Arial" w:cs="Arial"/>
          <w:szCs w:val="22"/>
        </w:rPr>
      </w:pPr>
      <w:r>
        <w:rPr>
          <w:rFonts w:ascii="Arial" w:hAnsi="Arial" w:cs="Arial"/>
          <w:szCs w:val="22"/>
        </w:rPr>
        <w:t>sport, egyházi, oktatási, egészségügyi, szociális épület csak „főrendeltetésű tevékenységhez kapcsolt funkcióként” létesíthető.</w:t>
      </w:r>
    </w:p>
    <w:p w:rsidR="001E50D2" w:rsidRDefault="001E50D2" w:rsidP="001E50D2">
      <w:pPr>
        <w:pStyle w:val="Lista"/>
        <w:numPr>
          <w:ilvl w:val="0"/>
          <w:numId w:val="44"/>
        </w:numPr>
        <w:spacing w:after="160"/>
        <w:jc w:val="both"/>
        <w:rPr>
          <w:rFonts w:ascii="Arial" w:hAnsi="Arial" w:cs="Arial"/>
          <w:szCs w:val="22"/>
        </w:rPr>
      </w:pPr>
      <w:r>
        <w:rPr>
          <w:rFonts w:ascii="Arial" w:hAnsi="Arial" w:cs="Arial"/>
          <w:szCs w:val="22"/>
        </w:rPr>
        <w:t xml:space="preserve">A településképi megjelenítés feltételei: </w:t>
      </w:r>
    </w:p>
    <w:p w:rsidR="001E50D2" w:rsidRDefault="001E50D2" w:rsidP="001E50D2">
      <w:pPr>
        <w:numPr>
          <w:ilvl w:val="1"/>
          <w:numId w:val="37"/>
        </w:numPr>
        <w:spacing w:after="240"/>
        <w:ind w:hanging="540"/>
        <w:jc w:val="both"/>
        <w:rPr>
          <w:rFonts w:ascii="Arial" w:hAnsi="Arial" w:cs="Arial"/>
          <w:szCs w:val="22"/>
        </w:rPr>
      </w:pPr>
      <w:r>
        <w:rPr>
          <w:rFonts w:ascii="Arial" w:hAnsi="Arial" w:cs="Arial"/>
          <w:szCs w:val="22"/>
        </w:rPr>
        <w:t>az építési vonalra nyi</w:t>
      </w:r>
      <w:r>
        <w:rPr>
          <w:rFonts w:ascii="Arial" w:hAnsi="Arial" w:cs="Arial"/>
          <w:szCs w:val="22"/>
        </w:rPr>
        <w:softHyphen/>
        <w:t xml:space="preserve">tott vasvázas szín, hevenyészve bekerített rakatok nem kerülhetnek. A tevékenységhez esetleg szükséges toronyszerű építmények az építési vonaltól 25 m-nél közelebb nem kerülhetnek. </w:t>
      </w:r>
    </w:p>
    <w:p w:rsidR="001E50D2" w:rsidRDefault="001E50D2" w:rsidP="001E50D2">
      <w:pPr>
        <w:pStyle w:val="Lista"/>
        <w:numPr>
          <w:ilvl w:val="0"/>
          <w:numId w:val="44"/>
        </w:numPr>
        <w:spacing w:after="160"/>
        <w:jc w:val="both"/>
        <w:rPr>
          <w:rFonts w:ascii="Arial" w:hAnsi="Arial" w:cs="Arial"/>
          <w:szCs w:val="22"/>
        </w:rPr>
      </w:pPr>
      <w:r>
        <w:rPr>
          <w:rFonts w:ascii="Arial" w:hAnsi="Arial" w:cs="Arial"/>
          <w:szCs w:val="22"/>
        </w:rPr>
        <w:t>Az előkert mérete 15 m, melyen belül még porta épület sem helyezhető el. Az építési övezeten belül önálló rendeltetési egység szolgalmi jog igény</w:t>
      </w:r>
      <w:r>
        <w:rPr>
          <w:rFonts w:ascii="Arial" w:hAnsi="Arial" w:cs="Arial"/>
          <w:szCs w:val="22"/>
        </w:rPr>
        <w:softHyphen/>
        <w:t>be</w:t>
      </w:r>
      <w:r>
        <w:rPr>
          <w:rFonts w:ascii="Arial" w:hAnsi="Arial" w:cs="Arial"/>
          <w:szCs w:val="22"/>
        </w:rPr>
        <w:softHyphen/>
        <w:t>véte</w:t>
      </w:r>
      <w:r>
        <w:rPr>
          <w:rFonts w:ascii="Arial" w:hAnsi="Arial" w:cs="Arial"/>
          <w:szCs w:val="22"/>
        </w:rPr>
        <w:softHyphen/>
        <w:t>lével nem létesíthető.</w:t>
      </w:r>
    </w:p>
    <w:p w:rsidR="001E50D2" w:rsidRDefault="001E50D2" w:rsidP="001E50D2">
      <w:pPr>
        <w:pStyle w:val="Lista"/>
        <w:spacing w:after="160"/>
        <w:jc w:val="both"/>
        <w:rPr>
          <w:rFonts w:ascii="Arial" w:hAnsi="Arial" w:cs="Arial"/>
          <w:szCs w:val="22"/>
        </w:rPr>
      </w:pPr>
    </w:p>
    <w:p w:rsidR="001E50D2" w:rsidRDefault="001E50D2" w:rsidP="001E50D2">
      <w:pPr>
        <w:pStyle w:val="Lista"/>
        <w:spacing w:after="160"/>
        <w:jc w:val="both"/>
        <w:rPr>
          <w:rFonts w:ascii="Arial" w:hAnsi="Arial" w:cs="Arial"/>
          <w:szCs w:val="22"/>
        </w:rPr>
      </w:pPr>
    </w:p>
    <w:p w:rsidR="001E50D2" w:rsidRDefault="001E50D2" w:rsidP="001E50D2">
      <w:pPr>
        <w:pStyle w:val="Lista"/>
        <w:spacing w:after="160"/>
        <w:jc w:val="both"/>
        <w:rPr>
          <w:rFonts w:ascii="Arial" w:hAnsi="Arial" w:cs="Arial"/>
          <w:szCs w:val="22"/>
        </w:rPr>
      </w:pPr>
    </w:p>
    <w:p w:rsidR="001E50D2" w:rsidRDefault="001E50D2" w:rsidP="001E50D2">
      <w:pPr>
        <w:pStyle w:val="Cmsor3"/>
        <w:tabs>
          <w:tab w:val="left" w:pos="708"/>
        </w:tabs>
        <w:jc w:val="left"/>
        <w:rPr>
          <w:rFonts w:cs="Arial"/>
        </w:rPr>
      </w:pPr>
      <w:r>
        <w:rPr>
          <w:rFonts w:cs="Arial"/>
        </w:rPr>
        <w:t>(5)IV. TÁBLÁZAT (Gksz)</w:t>
      </w:r>
    </w:p>
    <w:tbl>
      <w:tblPr>
        <w:tblW w:w="9214"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1559"/>
        <w:gridCol w:w="1560"/>
        <w:gridCol w:w="1701"/>
        <w:gridCol w:w="1701"/>
        <w:gridCol w:w="1417"/>
      </w:tblGrid>
      <w:tr w:rsidR="001E50D2" w:rsidTr="009F224F">
        <w:trPr>
          <w:cantSplit/>
          <w:trHeight w:hRule="exact" w:val="526"/>
        </w:trPr>
        <w:tc>
          <w:tcPr>
            <w:tcW w:w="9214" w:type="dxa"/>
            <w:gridSpan w:val="6"/>
            <w:vAlign w:val="center"/>
          </w:tcPr>
          <w:p w:rsidR="001E50D2" w:rsidRDefault="001E50D2" w:rsidP="009F224F">
            <w:pPr>
              <w:jc w:val="center"/>
              <w:rPr>
                <w:rFonts w:ascii="Arial" w:hAnsi="Arial" w:cs="Arial"/>
              </w:rPr>
            </w:pPr>
            <w:r>
              <w:rPr>
                <w:rFonts w:ascii="Arial" w:hAnsi="Arial" w:cs="Arial"/>
              </w:rPr>
              <w:t>Az építési telek</w:t>
            </w:r>
          </w:p>
        </w:tc>
      </w:tr>
      <w:tr w:rsidR="001E50D2" w:rsidTr="009F224F">
        <w:trPr>
          <w:cantSplit/>
          <w:trHeight w:hRule="exact" w:val="1591"/>
        </w:trPr>
        <w:tc>
          <w:tcPr>
            <w:tcW w:w="1276" w:type="dxa"/>
            <w:vAlign w:val="center"/>
          </w:tcPr>
          <w:p w:rsidR="001E50D2" w:rsidRDefault="001E50D2" w:rsidP="009F224F">
            <w:pPr>
              <w:jc w:val="center"/>
              <w:rPr>
                <w:rFonts w:ascii="Arial" w:hAnsi="Arial" w:cs="Arial"/>
              </w:rPr>
            </w:pPr>
            <w:r>
              <w:rPr>
                <w:rFonts w:ascii="Arial" w:hAnsi="Arial" w:cs="Arial"/>
              </w:rPr>
              <w:t>Övezet</w:t>
            </w:r>
          </w:p>
          <w:p w:rsidR="001E50D2" w:rsidRDefault="001E50D2" w:rsidP="009F224F">
            <w:pPr>
              <w:jc w:val="center"/>
              <w:rPr>
                <w:rFonts w:ascii="Arial" w:hAnsi="Arial" w:cs="Arial"/>
              </w:rPr>
            </w:pPr>
            <w:r>
              <w:rPr>
                <w:rFonts w:ascii="Arial" w:hAnsi="Arial" w:cs="Arial"/>
              </w:rPr>
              <w:t>jele</w:t>
            </w:r>
          </w:p>
        </w:tc>
        <w:tc>
          <w:tcPr>
            <w:tcW w:w="1559" w:type="dxa"/>
            <w:vAlign w:val="center"/>
          </w:tcPr>
          <w:p w:rsidR="001E50D2" w:rsidRDefault="001E50D2" w:rsidP="009F224F">
            <w:pPr>
              <w:jc w:val="center"/>
              <w:rPr>
                <w:rFonts w:ascii="Arial" w:hAnsi="Arial" w:cs="Arial"/>
              </w:rPr>
            </w:pPr>
            <w:r>
              <w:rPr>
                <w:rFonts w:ascii="Arial" w:hAnsi="Arial" w:cs="Arial"/>
              </w:rPr>
              <w:t>Beépítési</w:t>
            </w:r>
          </w:p>
          <w:p w:rsidR="001E50D2" w:rsidRDefault="001E50D2" w:rsidP="009F224F">
            <w:pPr>
              <w:jc w:val="center"/>
              <w:rPr>
                <w:rFonts w:ascii="Arial" w:hAnsi="Arial" w:cs="Arial"/>
              </w:rPr>
            </w:pPr>
            <w:r>
              <w:rPr>
                <w:rFonts w:ascii="Arial" w:hAnsi="Arial" w:cs="Arial"/>
              </w:rPr>
              <w:t>mód</w:t>
            </w:r>
          </w:p>
        </w:tc>
        <w:tc>
          <w:tcPr>
            <w:tcW w:w="1560" w:type="dxa"/>
            <w:vAlign w:val="center"/>
          </w:tcPr>
          <w:p w:rsidR="001E50D2" w:rsidRDefault="001E50D2" w:rsidP="009F224F">
            <w:pPr>
              <w:jc w:val="center"/>
              <w:rPr>
                <w:rFonts w:ascii="Arial" w:hAnsi="Arial" w:cs="Arial"/>
              </w:rPr>
            </w:pPr>
            <w:r>
              <w:rPr>
                <w:rFonts w:ascii="Arial" w:hAnsi="Arial" w:cs="Arial"/>
              </w:rPr>
              <w:t>Kialakítható</w:t>
            </w:r>
          </w:p>
          <w:p w:rsidR="001E50D2" w:rsidRDefault="001E50D2" w:rsidP="009F224F">
            <w:pPr>
              <w:jc w:val="center"/>
              <w:rPr>
                <w:rFonts w:ascii="Arial" w:hAnsi="Arial" w:cs="Arial"/>
              </w:rPr>
            </w:pPr>
            <w:r>
              <w:rPr>
                <w:rFonts w:ascii="Arial" w:hAnsi="Arial" w:cs="Arial"/>
              </w:rPr>
              <w:t>legkisebb</w:t>
            </w:r>
          </w:p>
          <w:p w:rsidR="001E50D2" w:rsidRDefault="001E50D2" w:rsidP="009F224F">
            <w:pPr>
              <w:jc w:val="center"/>
              <w:rPr>
                <w:rFonts w:ascii="Arial" w:hAnsi="Arial" w:cs="Arial"/>
              </w:rPr>
            </w:pPr>
            <w:r>
              <w:rPr>
                <w:rFonts w:ascii="Arial" w:hAnsi="Arial" w:cs="Arial"/>
              </w:rPr>
              <w:t>telekterület méret</w:t>
            </w:r>
          </w:p>
        </w:tc>
        <w:tc>
          <w:tcPr>
            <w:tcW w:w="1701" w:type="dxa"/>
            <w:vAlign w:val="center"/>
          </w:tcPr>
          <w:p w:rsidR="001E50D2" w:rsidRDefault="001E50D2" w:rsidP="009F224F">
            <w:pPr>
              <w:jc w:val="center"/>
              <w:rPr>
                <w:rFonts w:ascii="Arial" w:hAnsi="Arial" w:cs="Arial"/>
              </w:rPr>
            </w:pPr>
            <w:r>
              <w:rPr>
                <w:rFonts w:ascii="Arial" w:hAnsi="Arial" w:cs="Arial"/>
              </w:rPr>
              <w:t>A beépítettség legnagyobb mértéke</w:t>
            </w:r>
          </w:p>
        </w:tc>
        <w:tc>
          <w:tcPr>
            <w:tcW w:w="1701" w:type="dxa"/>
            <w:vAlign w:val="center"/>
          </w:tcPr>
          <w:p w:rsidR="001E50D2" w:rsidRDefault="001E50D2" w:rsidP="009F224F">
            <w:pPr>
              <w:jc w:val="center"/>
              <w:rPr>
                <w:rFonts w:ascii="Arial" w:hAnsi="Arial" w:cs="Arial"/>
              </w:rPr>
            </w:pPr>
            <w:r>
              <w:rPr>
                <w:rFonts w:ascii="Arial" w:hAnsi="Arial" w:cs="Arial"/>
              </w:rPr>
              <w:t>A megengedett legnagyobb építmény magasság</w:t>
            </w:r>
          </w:p>
        </w:tc>
        <w:tc>
          <w:tcPr>
            <w:tcW w:w="1417" w:type="dxa"/>
            <w:vAlign w:val="center"/>
          </w:tcPr>
          <w:p w:rsidR="001E50D2" w:rsidRDefault="001E50D2" w:rsidP="009F224F">
            <w:pPr>
              <w:jc w:val="center"/>
              <w:rPr>
                <w:rFonts w:ascii="Arial" w:hAnsi="Arial" w:cs="Arial"/>
              </w:rPr>
            </w:pPr>
            <w:r>
              <w:rPr>
                <w:rFonts w:ascii="Arial" w:hAnsi="Arial" w:cs="Arial"/>
              </w:rPr>
              <w:t>Zöldfelület legkisebb</w:t>
            </w:r>
          </w:p>
          <w:p w:rsidR="001E50D2" w:rsidRDefault="001E50D2" w:rsidP="009F224F">
            <w:pPr>
              <w:jc w:val="center"/>
              <w:rPr>
                <w:rFonts w:ascii="Arial" w:hAnsi="Arial" w:cs="Arial"/>
              </w:rPr>
            </w:pPr>
            <w:r>
              <w:rPr>
                <w:rFonts w:ascii="Arial" w:hAnsi="Arial" w:cs="Arial"/>
              </w:rPr>
              <w:t>mértéke</w:t>
            </w:r>
          </w:p>
        </w:tc>
      </w:tr>
      <w:tr w:rsidR="001E50D2" w:rsidTr="009F224F">
        <w:trPr>
          <w:cantSplit/>
          <w:trHeight w:val="435"/>
        </w:trPr>
        <w:tc>
          <w:tcPr>
            <w:tcW w:w="1276" w:type="dxa"/>
            <w:vAlign w:val="center"/>
          </w:tcPr>
          <w:p w:rsidR="001E50D2" w:rsidRPr="000C6884" w:rsidRDefault="001E50D2" w:rsidP="009F224F">
            <w:pPr>
              <w:pStyle w:val="Cmsor1"/>
              <w:jc w:val="center"/>
              <w:rPr>
                <w:rFonts w:cs="Arial"/>
                <w:bCs/>
                <w:szCs w:val="24"/>
              </w:rPr>
            </w:pPr>
            <w:r w:rsidRPr="000C6884">
              <w:rPr>
                <w:rFonts w:cs="Arial"/>
                <w:bCs/>
                <w:szCs w:val="24"/>
              </w:rPr>
              <w:t>Gksz-1</w:t>
            </w:r>
          </w:p>
        </w:tc>
        <w:tc>
          <w:tcPr>
            <w:tcW w:w="1559" w:type="dxa"/>
            <w:vAlign w:val="center"/>
          </w:tcPr>
          <w:p w:rsidR="001E50D2" w:rsidRPr="000C6884" w:rsidRDefault="001E50D2" w:rsidP="009F224F">
            <w:pPr>
              <w:jc w:val="center"/>
              <w:rPr>
                <w:rFonts w:ascii="Arial" w:hAnsi="Arial" w:cs="Arial"/>
              </w:rPr>
            </w:pPr>
            <w:r w:rsidRPr="000C6884">
              <w:rPr>
                <w:rFonts w:ascii="Arial" w:hAnsi="Arial" w:cs="Arial"/>
                <w:b/>
              </w:rPr>
              <w:t>SZ</w:t>
            </w:r>
            <w:r w:rsidRPr="000C6884">
              <w:rPr>
                <w:rFonts w:ascii="Arial" w:hAnsi="Arial" w:cs="Arial"/>
              </w:rPr>
              <w:t xml:space="preserve"> </w:t>
            </w:r>
          </w:p>
          <w:p w:rsidR="001E50D2" w:rsidRPr="000C6884" w:rsidRDefault="001E50D2" w:rsidP="009F224F">
            <w:pPr>
              <w:jc w:val="center"/>
              <w:rPr>
                <w:rFonts w:ascii="Arial" w:hAnsi="Arial" w:cs="Arial"/>
                <w:color w:val="000000"/>
              </w:rPr>
            </w:pPr>
            <w:r w:rsidRPr="000C6884">
              <w:rPr>
                <w:rFonts w:ascii="Arial" w:hAnsi="Arial" w:cs="Arial"/>
              </w:rPr>
              <w:t>Szabadon álló</w:t>
            </w:r>
          </w:p>
        </w:tc>
        <w:tc>
          <w:tcPr>
            <w:tcW w:w="1560" w:type="dxa"/>
            <w:vAlign w:val="center"/>
          </w:tcPr>
          <w:p w:rsidR="001E50D2" w:rsidRPr="000C6884" w:rsidRDefault="001E50D2" w:rsidP="009F224F">
            <w:pPr>
              <w:jc w:val="center"/>
              <w:rPr>
                <w:rFonts w:ascii="Arial" w:hAnsi="Arial" w:cs="Arial"/>
                <w:color w:val="000000"/>
              </w:rPr>
            </w:pPr>
            <w:r w:rsidRPr="000C6884">
              <w:rPr>
                <w:rFonts w:ascii="Arial" w:hAnsi="Arial" w:cs="Arial"/>
                <w:color w:val="000000"/>
              </w:rPr>
              <w:t>1000 m</w:t>
            </w:r>
            <w:r w:rsidRPr="000C6884">
              <w:rPr>
                <w:rFonts w:ascii="Arial" w:hAnsi="Arial" w:cs="Arial"/>
                <w:color w:val="000000"/>
                <w:vertAlign w:val="superscript"/>
              </w:rPr>
              <w:t>2</w:t>
            </w:r>
          </w:p>
        </w:tc>
        <w:tc>
          <w:tcPr>
            <w:tcW w:w="1701" w:type="dxa"/>
            <w:vAlign w:val="center"/>
          </w:tcPr>
          <w:p w:rsidR="001E50D2" w:rsidRPr="006B1659" w:rsidRDefault="001E50D2" w:rsidP="009F224F">
            <w:pPr>
              <w:jc w:val="center"/>
              <w:rPr>
                <w:rFonts w:ascii="Arial" w:hAnsi="Arial" w:cs="Arial"/>
              </w:rPr>
            </w:pPr>
            <w:r w:rsidRPr="006B1659">
              <w:rPr>
                <w:rFonts w:ascii="Arial" w:hAnsi="Arial" w:cs="Arial"/>
              </w:rPr>
              <w:t>40%</w:t>
            </w:r>
          </w:p>
        </w:tc>
        <w:tc>
          <w:tcPr>
            <w:tcW w:w="1701" w:type="dxa"/>
            <w:vAlign w:val="center"/>
          </w:tcPr>
          <w:p w:rsidR="001E50D2" w:rsidRPr="006B1659" w:rsidRDefault="001E50D2" w:rsidP="009F224F">
            <w:pPr>
              <w:jc w:val="center"/>
              <w:rPr>
                <w:rFonts w:ascii="Arial" w:hAnsi="Arial" w:cs="Arial"/>
              </w:rPr>
            </w:pPr>
            <w:r w:rsidRPr="006B1659">
              <w:rPr>
                <w:rFonts w:ascii="Arial" w:hAnsi="Arial" w:cs="Arial"/>
              </w:rPr>
              <w:t>6 m(T)</w:t>
            </w:r>
          </w:p>
          <w:p w:rsidR="001E50D2" w:rsidRPr="006B1659" w:rsidRDefault="001E50D2" w:rsidP="009F224F">
            <w:pPr>
              <w:jc w:val="center"/>
              <w:rPr>
                <w:rFonts w:ascii="Arial" w:hAnsi="Arial" w:cs="Arial"/>
              </w:rPr>
            </w:pPr>
            <w:r w:rsidRPr="006B1659">
              <w:rPr>
                <w:rFonts w:ascii="Arial" w:hAnsi="Arial" w:cs="Arial"/>
              </w:rPr>
              <w:t>Technológia</w:t>
            </w:r>
          </w:p>
          <w:p w:rsidR="001E50D2" w:rsidRPr="006B1659" w:rsidRDefault="001E50D2" w:rsidP="009F224F">
            <w:pPr>
              <w:jc w:val="center"/>
              <w:rPr>
                <w:rFonts w:ascii="Arial" w:hAnsi="Arial" w:cs="Arial"/>
              </w:rPr>
            </w:pPr>
            <w:r w:rsidRPr="006B1659">
              <w:rPr>
                <w:rFonts w:ascii="Arial" w:hAnsi="Arial" w:cs="Arial"/>
              </w:rPr>
              <w:t>függő</w:t>
            </w:r>
          </w:p>
        </w:tc>
        <w:tc>
          <w:tcPr>
            <w:tcW w:w="1417" w:type="dxa"/>
            <w:vAlign w:val="center"/>
          </w:tcPr>
          <w:p w:rsidR="001E50D2" w:rsidRPr="000C6884" w:rsidRDefault="001E50D2" w:rsidP="009F224F">
            <w:pPr>
              <w:jc w:val="center"/>
              <w:rPr>
                <w:rFonts w:ascii="Arial" w:hAnsi="Arial" w:cs="Arial"/>
                <w:color w:val="000000"/>
              </w:rPr>
            </w:pPr>
            <w:r w:rsidRPr="000C6884">
              <w:rPr>
                <w:rFonts w:ascii="Arial" w:hAnsi="Arial" w:cs="Arial"/>
                <w:color w:val="000000"/>
              </w:rPr>
              <w:t>20%</w:t>
            </w:r>
          </w:p>
        </w:tc>
      </w:tr>
      <w:tr w:rsidR="001E50D2" w:rsidTr="009F224F">
        <w:trPr>
          <w:cantSplit/>
          <w:trHeight w:val="435"/>
        </w:trPr>
        <w:tc>
          <w:tcPr>
            <w:tcW w:w="1276" w:type="dxa"/>
            <w:vAlign w:val="center"/>
          </w:tcPr>
          <w:p w:rsidR="001E50D2" w:rsidRPr="000C6884" w:rsidRDefault="001E50D2" w:rsidP="009F224F">
            <w:pPr>
              <w:pStyle w:val="Cmsor1"/>
              <w:jc w:val="center"/>
              <w:rPr>
                <w:rFonts w:cs="Arial"/>
                <w:bCs/>
                <w:szCs w:val="24"/>
              </w:rPr>
            </w:pPr>
            <w:r w:rsidRPr="000C6884">
              <w:rPr>
                <w:rFonts w:cs="Arial"/>
                <w:bCs/>
                <w:szCs w:val="24"/>
              </w:rPr>
              <w:t>Gksz-2</w:t>
            </w:r>
          </w:p>
        </w:tc>
        <w:tc>
          <w:tcPr>
            <w:tcW w:w="1559" w:type="dxa"/>
            <w:vAlign w:val="center"/>
          </w:tcPr>
          <w:p w:rsidR="001E50D2" w:rsidRPr="000C6884" w:rsidRDefault="001E50D2" w:rsidP="009F224F">
            <w:pPr>
              <w:jc w:val="center"/>
              <w:rPr>
                <w:rFonts w:ascii="Arial" w:hAnsi="Arial" w:cs="Arial"/>
              </w:rPr>
            </w:pPr>
            <w:r w:rsidRPr="000C6884">
              <w:rPr>
                <w:rFonts w:ascii="Arial" w:hAnsi="Arial" w:cs="Arial"/>
                <w:b/>
              </w:rPr>
              <w:t>SZ</w:t>
            </w:r>
            <w:r w:rsidRPr="000C6884">
              <w:rPr>
                <w:rFonts w:ascii="Arial" w:hAnsi="Arial" w:cs="Arial"/>
              </w:rPr>
              <w:t xml:space="preserve"> </w:t>
            </w:r>
          </w:p>
          <w:p w:rsidR="001E50D2" w:rsidRPr="000C6884" w:rsidRDefault="001E50D2" w:rsidP="009F224F">
            <w:pPr>
              <w:jc w:val="center"/>
              <w:rPr>
                <w:rFonts w:ascii="Arial" w:hAnsi="Arial" w:cs="Arial"/>
                <w:color w:val="000000"/>
              </w:rPr>
            </w:pPr>
            <w:r w:rsidRPr="000C6884">
              <w:rPr>
                <w:rFonts w:ascii="Arial" w:hAnsi="Arial" w:cs="Arial"/>
              </w:rPr>
              <w:t>Szabadon álló</w:t>
            </w:r>
          </w:p>
        </w:tc>
        <w:tc>
          <w:tcPr>
            <w:tcW w:w="1560" w:type="dxa"/>
            <w:vAlign w:val="center"/>
          </w:tcPr>
          <w:p w:rsidR="001E50D2" w:rsidRPr="000C6884" w:rsidRDefault="001E50D2" w:rsidP="009F224F">
            <w:pPr>
              <w:jc w:val="center"/>
              <w:rPr>
                <w:rFonts w:ascii="Arial" w:hAnsi="Arial" w:cs="Arial"/>
                <w:color w:val="000000"/>
              </w:rPr>
            </w:pPr>
            <w:r w:rsidRPr="000C6884">
              <w:rPr>
                <w:rFonts w:ascii="Arial" w:hAnsi="Arial" w:cs="Arial"/>
                <w:color w:val="000000"/>
              </w:rPr>
              <w:t>2000 m</w:t>
            </w:r>
            <w:r w:rsidRPr="000C6884">
              <w:rPr>
                <w:rFonts w:ascii="Arial" w:hAnsi="Arial" w:cs="Arial"/>
                <w:color w:val="000000"/>
                <w:vertAlign w:val="superscript"/>
              </w:rPr>
              <w:t>2</w:t>
            </w:r>
          </w:p>
        </w:tc>
        <w:tc>
          <w:tcPr>
            <w:tcW w:w="1701" w:type="dxa"/>
            <w:vAlign w:val="center"/>
          </w:tcPr>
          <w:p w:rsidR="001E50D2" w:rsidRPr="006B1659" w:rsidRDefault="001E50D2" w:rsidP="009F224F">
            <w:pPr>
              <w:jc w:val="center"/>
              <w:rPr>
                <w:rFonts w:ascii="Arial" w:hAnsi="Arial" w:cs="Arial"/>
              </w:rPr>
            </w:pPr>
            <w:r w:rsidRPr="006B1659">
              <w:rPr>
                <w:rFonts w:ascii="Arial" w:hAnsi="Arial" w:cs="Arial"/>
              </w:rPr>
              <w:t>50%</w:t>
            </w:r>
          </w:p>
        </w:tc>
        <w:tc>
          <w:tcPr>
            <w:tcW w:w="1701" w:type="dxa"/>
            <w:vAlign w:val="center"/>
          </w:tcPr>
          <w:p w:rsidR="001E50D2" w:rsidRPr="006B1659" w:rsidRDefault="001E50D2" w:rsidP="009F224F">
            <w:pPr>
              <w:jc w:val="center"/>
              <w:rPr>
                <w:rFonts w:ascii="Arial" w:hAnsi="Arial" w:cs="Arial"/>
              </w:rPr>
            </w:pPr>
            <w:r w:rsidRPr="006B1659">
              <w:rPr>
                <w:rFonts w:ascii="Arial" w:hAnsi="Arial" w:cs="Arial"/>
              </w:rPr>
              <w:t>9 m(T)</w:t>
            </w:r>
          </w:p>
          <w:p w:rsidR="001E50D2" w:rsidRPr="006B1659" w:rsidRDefault="001E50D2" w:rsidP="009F224F">
            <w:pPr>
              <w:jc w:val="center"/>
              <w:rPr>
                <w:rFonts w:ascii="Arial" w:hAnsi="Arial" w:cs="Arial"/>
              </w:rPr>
            </w:pPr>
            <w:r w:rsidRPr="006B1659">
              <w:rPr>
                <w:rFonts w:ascii="Arial" w:hAnsi="Arial" w:cs="Arial"/>
              </w:rPr>
              <w:t>Technológia</w:t>
            </w:r>
          </w:p>
          <w:p w:rsidR="001E50D2" w:rsidRPr="006B1659" w:rsidRDefault="001E50D2" w:rsidP="009F224F">
            <w:pPr>
              <w:jc w:val="center"/>
              <w:rPr>
                <w:rFonts w:ascii="Arial" w:hAnsi="Arial" w:cs="Arial"/>
              </w:rPr>
            </w:pPr>
            <w:r w:rsidRPr="006B1659">
              <w:rPr>
                <w:rFonts w:ascii="Arial" w:hAnsi="Arial" w:cs="Arial"/>
              </w:rPr>
              <w:t>függő</w:t>
            </w:r>
          </w:p>
        </w:tc>
        <w:tc>
          <w:tcPr>
            <w:tcW w:w="1417" w:type="dxa"/>
            <w:vAlign w:val="center"/>
          </w:tcPr>
          <w:p w:rsidR="001E50D2" w:rsidRPr="000C6884" w:rsidRDefault="001E50D2" w:rsidP="009F224F">
            <w:pPr>
              <w:jc w:val="center"/>
              <w:rPr>
                <w:rFonts w:ascii="Arial" w:hAnsi="Arial" w:cs="Arial"/>
                <w:color w:val="000000"/>
              </w:rPr>
            </w:pPr>
            <w:r w:rsidRPr="000C6884">
              <w:rPr>
                <w:rFonts w:ascii="Arial" w:hAnsi="Arial" w:cs="Arial"/>
                <w:color w:val="000000"/>
              </w:rPr>
              <w:t>20%</w:t>
            </w:r>
          </w:p>
        </w:tc>
      </w:tr>
      <w:tr w:rsidR="001E50D2" w:rsidTr="009F224F">
        <w:trPr>
          <w:cantSplit/>
          <w:trHeight w:val="435"/>
        </w:trPr>
        <w:tc>
          <w:tcPr>
            <w:tcW w:w="1276" w:type="dxa"/>
            <w:vAlign w:val="center"/>
          </w:tcPr>
          <w:p w:rsidR="001E50D2" w:rsidRPr="000C6884" w:rsidRDefault="001E50D2" w:rsidP="009F224F">
            <w:pPr>
              <w:pStyle w:val="Cmsor1"/>
              <w:jc w:val="center"/>
              <w:rPr>
                <w:rFonts w:cs="Arial"/>
                <w:bCs/>
                <w:szCs w:val="24"/>
              </w:rPr>
            </w:pPr>
            <w:r w:rsidRPr="000C6884">
              <w:rPr>
                <w:rFonts w:cs="Arial"/>
                <w:bCs/>
                <w:szCs w:val="24"/>
              </w:rPr>
              <w:t>Gksz-3</w:t>
            </w:r>
          </w:p>
        </w:tc>
        <w:tc>
          <w:tcPr>
            <w:tcW w:w="1559" w:type="dxa"/>
            <w:vAlign w:val="center"/>
          </w:tcPr>
          <w:p w:rsidR="001E50D2" w:rsidRPr="000C6884" w:rsidRDefault="001E50D2" w:rsidP="009F224F">
            <w:pPr>
              <w:jc w:val="center"/>
              <w:rPr>
                <w:rFonts w:ascii="Arial" w:hAnsi="Arial" w:cs="Arial"/>
              </w:rPr>
            </w:pPr>
            <w:r w:rsidRPr="000C6884">
              <w:rPr>
                <w:rFonts w:ascii="Arial" w:hAnsi="Arial" w:cs="Arial"/>
                <w:b/>
              </w:rPr>
              <w:t>SZ</w:t>
            </w:r>
            <w:r w:rsidRPr="000C6884">
              <w:rPr>
                <w:rFonts w:ascii="Arial" w:hAnsi="Arial" w:cs="Arial"/>
              </w:rPr>
              <w:t xml:space="preserve"> </w:t>
            </w:r>
          </w:p>
          <w:p w:rsidR="001E50D2" w:rsidRPr="000C6884" w:rsidRDefault="001E50D2" w:rsidP="009F224F">
            <w:pPr>
              <w:jc w:val="center"/>
              <w:rPr>
                <w:rFonts w:ascii="Arial" w:hAnsi="Arial" w:cs="Arial"/>
                <w:color w:val="000000"/>
              </w:rPr>
            </w:pPr>
            <w:r w:rsidRPr="000C6884">
              <w:rPr>
                <w:rFonts w:ascii="Arial" w:hAnsi="Arial" w:cs="Arial"/>
              </w:rPr>
              <w:t>Szabadon álló</w:t>
            </w:r>
          </w:p>
        </w:tc>
        <w:tc>
          <w:tcPr>
            <w:tcW w:w="1560" w:type="dxa"/>
            <w:vAlign w:val="center"/>
          </w:tcPr>
          <w:p w:rsidR="001E50D2" w:rsidRPr="000C6884" w:rsidRDefault="001E50D2" w:rsidP="009F224F">
            <w:pPr>
              <w:jc w:val="center"/>
              <w:rPr>
                <w:rFonts w:ascii="Arial" w:hAnsi="Arial" w:cs="Arial"/>
                <w:color w:val="000000"/>
              </w:rPr>
            </w:pPr>
            <w:r w:rsidRPr="000C6884">
              <w:rPr>
                <w:rFonts w:ascii="Arial" w:hAnsi="Arial" w:cs="Arial"/>
                <w:color w:val="000000"/>
              </w:rPr>
              <w:t>2000 m</w:t>
            </w:r>
            <w:r w:rsidRPr="000C6884">
              <w:rPr>
                <w:rFonts w:ascii="Arial" w:hAnsi="Arial" w:cs="Arial"/>
                <w:color w:val="000000"/>
                <w:vertAlign w:val="superscript"/>
              </w:rPr>
              <w:t>2</w:t>
            </w:r>
          </w:p>
        </w:tc>
        <w:tc>
          <w:tcPr>
            <w:tcW w:w="1701" w:type="dxa"/>
            <w:vAlign w:val="center"/>
          </w:tcPr>
          <w:p w:rsidR="001E50D2" w:rsidRPr="006B1659" w:rsidRDefault="001E50D2" w:rsidP="009F224F">
            <w:pPr>
              <w:jc w:val="center"/>
              <w:rPr>
                <w:rFonts w:ascii="Arial" w:hAnsi="Arial" w:cs="Arial"/>
              </w:rPr>
            </w:pPr>
            <w:r w:rsidRPr="006B1659">
              <w:rPr>
                <w:rFonts w:ascii="Arial" w:hAnsi="Arial" w:cs="Arial"/>
              </w:rPr>
              <w:t>60%</w:t>
            </w:r>
          </w:p>
        </w:tc>
        <w:tc>
          <w:tcPr>
            <w:tcW w:w="1701" w:type="dxa"/>
            <w:vAlign w:val="center"/>
          </w:tcPr>
          <w:p w:rsidR="001E50D2" w:rsidRPr="006B1659" w:rsidRDefault="001E50D2" w:rsidP="009F224F">
            <w:pPr>
              <w:jc w:val="center"/>
              <w:rPr>
                <w:rFonts w:ascii="Arial" w:hAnsi="Arial" w:cs="Arial"/>
              </w:rPr>
            </w:pPr>
            <w:r w:rsidRPr="006B1659">
              <w:rPr>
                <w:rFonts w:ascii="Arial" w:hAnsi="Arial" w:cs="Arial"/>
              </w:rPr>
              <w:t>12,5 m(T)</w:t>
            </w:r>
          </w:p>
          <w:p w:rsidR="001E50D2" w:rsidRPr="006B1659" w:rsidRDefault="001E50D2" w:rsidP="009F224F">
            <w:pPr>
              <w:jc w:val="center"/>
              <w:rPr>
                <w:rFonts w:ascii="Arial" w:hAnsi="Arial" w:cs="Arial"/>
              </w:rPr>
            </w:pPr>
            <w:r w:rsidRPr="006B1659">
              <w:rPr>
                <w:rFonts w:ascii="Arial" w:hAnsi="Arial" w:cs="Arial"/>
              </w:rPr>
              <w:t>Technológia</w:t>
            </w:r>
          </w:p>
          <w:p w:rsidR="001E50D2" w:rsidRPr="006B1659" w:rsidRDefault="001E50D2" w:rsidP="009F224F">
            <w:pPr>
              <w:jc w:val="center"/>
              <w:rPr>
                <w:rFonts w:ascii="Arial" w:hAnsi="Arial" w:cs="Arial"/>
              </w:rPr>
            </w:pPr>
            <w:r w:rsidRPr="006B1659">
              <w:rPr>
                <w:rFonts w:ascii="Arial" w:hAnsi="Arial" w:cs="Arial"/>
              </w:rPr>
              <w:t>függő</w:t>
            </w:r>
          </w:p>
        </w:tc>
        <w:tc>
          <w:tcPr>
            <w:tcW w:w="1417" w:type="dxa"/>
            <w:vAlign w:val="center"/>
          </w:tcPr>
          <w:p w:rsidR="001E50D2" w:rsidRPr="000C6884" w:rsidRDefault="001E50D2" w:rsidP="009F224F">
            <w:pPr>
              <w:jc w:val="center"/>
              <w:rPr>
                <w:rFonts w:ascii="Arial" w:hAnsi="Arial" w:cs="Arial"/>
                <w:color w:val="000000"/>
              </w:rPr>
            </w:pPr>
            <w:r w:rsidRPr="000C6884">
              <w:rPr>
                <w:rFonts w:ascii="Arial" w:hAnsi="Arial" w:cs="Arial"/>
                <w:color w:val="000000"/>
              </w:rPr>
              <w:t>20%</w:t>
            </w:r>
          </w:p>
        </w:tc>
      </w:tr>
      <w:tr w:rsidR="001E50D2" w:rsidTr="009F224F">
        <w:trPr>
          <w:cantSplit/>
          <w:trHeight w:val="435"/>
        </w:trPr>
        <w:tc>
          <w:tcPr>
            <w:tcW w:w="1276" w:type="dxa"/>
            <w:vAlign w:val="center"/>
          </w:tcPr>
          <w:p w:rsidR="001E50D2" w:rsidRPr="000C6884" w:rsidRDefault="001E50D2" w:rsidP="009F224F">
            <w:pPr>
              <w:pStyle w:val="Cmsor1"/>
              <w:jc w:val="center"/>
              <w:rPr>
                <w:rFonts w:cs="Arial"/>
                <w:bCs/>
                <w:szCs w:val="24"/>
              </w:rPr>
            </w:pPr>
            <w:r w:rsidRPr="000C6884">
              <w:rPr>
                <w:rFonts w:cs="Arial"/>
                <w:bCs/>
                <w:szCs w:val="24"/>
              </w:rPr>
              <w:t>Gksz-4*</w:t>
            </w:r>
          </w:p>
        </w:tc>
        <w:tc>
          <w:tcPr>
            <w:tcW w:w="1559" w:type="dxa"/>
            <w:vAlign w:val="center"/>
          </w:tcPr>
          <w:p w:rsidR="001E50D2" w:rsidRPr="000C6884" w:rsidRDefault="001E50D2" w:rsidP="009F224F">
            <w:pPr>
              <w:jc w:val="center"/>
              <w:rPr>
                <w:rFonts w:ascii="Arial" w:hAnsi="Arial" w:cs="Arial"/>
              </w:rPr>
            </w:pPr>
            <w:r w:rsidRPr="000C6884">
              <w:rPr>
                <w:rFonts w:ascii="Arial" w:hAnsi="Arial" w:cs="Arial"/>
                <w:b/>
              </w:rPr>
              <w:t>SZ</w:t>
            </w:r>
            <w:r w:rsidRPr="000C6884">
              <w:rPr>
                <w:rFonts w:ascii="Arial" w:hAnsi="Arial" w:cs="Arial"/>
              </w:rPr>
              <w:t xml:space="preserve"> </w:t>
            </w:r>
          </w:p>
          <w:p w:rsidR="001E50D2" w:rsidRPr="000C6884" w:rsidRDefault="001E50D2" w:rsidP="009F224F">
            <w:pPr>
              <w:jc w:val="center"/>
              <w:rPr>
                <w:rFonts w:ascii="Arial" w:hAnsi="Arial" w:cs="Arial"/>
                <w:color w:val="000000"/>
              </w:rPr>
            </w:pPr>
            <w:r w:rsidRPr="000C6884">
              <w:rPr>
                <w:rFonts w:ascii="Arial" w:hAnsi="Arial" w:cs="Arial"/>
              </w:rPr>
              <w:t>Szabadon álló</w:t>
            </w:r>
          </w:p>
        </w:tc>
        <w:tc>
          <w:tcPr>
            <w:tcW w:w="1560" w:type="dxa"/>
            <w:vAlign w:val="center"/>
          </w:tcPr>
          <w:p w:rsidR="001E50D2" w:rsidRPr="000C6884" w:rsidRDefault="001E50D2" w:rsidP="009F224F">
            <w:pPr>
              <w:jc w:val="center"/>
              <w:rPr>
                <w:rFonts w:ascii="Arial" w:hAnsi="Arial" w:cs="Arial"/>
                <w:color w:val="000000"/>
              </w:rPr>
            </w:pPr>
            <w:r w:rsidRPr="000C6884">
              <w:rPr>
                <w:rFonts w:ascii="Arial" w:hAnsi="Arial" w:cs="Arial"/>
                <w:color w:val="000000"/>
              </w:rPr>
              <w:t>2000 m</w:t>
            </w:r>
            <w:r w:rsidRPr="000C6884">
              <w:rPr>
                <w:rFonts w:ascii="Arial" w:hAnsi="Arial" w:cs="Arial"/>
                <w:color w:val="000000"/>
                <w:vertAlign w:val="superscript"/>
              </w:rPr>
              <w:t>2</w:t>
            </w:r>
          </w:p>
        </w:tc>
        <w:tc>
          <w:tcPr>
            <w:tcW w:w="1701" w:type="dxa"/>
            <w:vAlign w:val="center"/>
          </w:tcPr>
          <w:p w:rsidR="001E50D2" w:rsidRPr="006B1659" w:rsidRDefault="001E50D2" w:rsidP="009F224F">
            <w:pPr>
              <w:jc w:val="center"/>
              <w:rPr>
                <w:rFonts w:ascii="Arial" w:hAnsi="Arial" w:cs="Arial"/>
              </w:rPr>
            </w:pPr>
            <w:r w:rsidRPr="006B1659">
              <w:rPr>
                <w:rFonts w:ascii="Arial" w:hAnsi="Arial" w:cs="Arial"/>
              </w:rPr>
              <w:t>60%</w:t>
            </w:r>
          </w:p>
        </w:tc>
        <w:tc>
          <w:tcPr>
            <w:tcW w:w="1701" w:type="dxa"/>
            <w:vAlign w:val="center"/>
          </w:tcPr>
          <w:p w:rsidR="001E50D2" w:rsidRPr="006B1659" w:rsidRDefault="001E50D2" w:rsidP="009F224F">
            <w:pPr>
              <w:jc w:val="center"/>
              <w:rPr>
                <w:rFonts w:ascii="Arial" w:hAnsi="Arial" w:cs="Arial"/>
              </w:rPr>
            </w:pPr>
            <w:r w:rsidRPr="006B1659">
              <w:rPr>
                <w:rFonts w:ascii="Arial" w:hAnsi="Arial" w:cs="Arial"/>
              </w:rPr>
              <w:t>12,5 m(T)</w:t>
            </w:r>
          </w:p>
          <w:p w:rsidR="001E50D2" w:rsidRPr="006B1659" w:rsidRDefault="001E50D2" w:rsidP="009F224F">
            <w:pPr>
              <w:jc w:val="center"/>
              <w:rPr>
                <w:rFonts w:ascii="Arial" w:hAnsi="Arial" w:cs="Arial"/>
              </w:rPr>
            </w:pPr>
            <w:r w:rsidRPr="006B1659">
              <w:rPr>
                <w:rFonts w:ascii="Arial" w:hAnsi="Arial" w:cs="Arial"/>
              </w:rPr>
              <w:t>Technológia</w:t>
            </w:r>
          </w:p>
          <w:p w:rsidR="001E50D2" w:rsidRPr="006B1659" w:rsidRDefault="001E50D2" w:rsidP="009F224F">
            <w:pPr>
              <w:jc w:val="center"/>
              <w:rPr>
                <w:rFonts w:ascii="Arial" w:hAnsi="Arial" w:cs="Arial"/>
              </w:rPr>
            </w:pPr>
            <w:r w:rsidRPr="006B1659">
              <w:rPr>
                <w:rFonts w:ascii="Arial" w:hAnsi="Arial" w:cs="Arial"/>
              </w:rPr>
              <w:t>függő</w:t>
            </w:r>
          </w:p>
        </w:tc>
        <w:tc>
          <w:tcPr>
            <w:tcW w:w="1417" w:type="dxa"/>
            <w:vAlign w:val="center"/>
          </w:tcPr>
          <w:p w:rsidR="001E50D2" w:rsidRPr="000C6884" w:rsidRDefault="001E50D2" w:rsidP="009F224F">
            <w:pPr>
              <w:jc w:val="center"/>
              <w:rPr>
                <w:rFonts w:ascii="Arial" w:hAnsi="Arial" w:cs="Arial"/>
                <w:color w:val="000000"/>
              </w:rPr>
            </w:pPr>
            <w:r w:rsidRPr="000C6884">
              <w:rPr>
                <w:rFonts w:ascii="Arial" w:hAnsi="Arial" w:cs="Arial"/>
                <w:color w:val="000000"/>
              </w:rPr>
              <w:t>20%</w:t>
            </w:r>
          </w:p>
        </w:tc>
      </w:tr>
    </w:tbl>
    <w:p w:rsidR="001E50D2" w:rsidRDefault="001E50D2" w:rsidP="001E50D2">
      <w:pPr>
        <w:pStyle w:val="Kpalrs"/>
        <w:rPr>
          <w:color w:val="FF0000"/>
        </w:rPr>
      </w:pPr>
      <w:r>
        <w:t>Gksz-4* csak régészeti feltárás esetén beépíthető övezet</w:t>
      </w:r>
    </w:p>
    <w:p w:rsidR="001E50D2" w:rsidRDefault="001E50D2" w:rsidP="001E50D2">
      <w:pPr>
        <w:rPr>
          <w:rFonts w:ascii="Arial" w:hAnsi="Arial" w:cs="Arial"/>
          <w:szCs w:val="22"/>
        </w:rPr>
      </w:pPr>
      <w:r>
        <w:rPr>
          <w:rFonts w:ascii="Arial" w:hAnsi="Arial" w:cs="Arial"/>
          <w:szCs w:val="22"/>
        </w:rPr>
        <w:t>(T)Technológiafüggő érték eltérő is lehet (darupálya, siló, víztorony, gabonatároló)</w:t>
      </w:r>
    </w:p>
    <w:p w:rsidR="001E50D2" w:rsidRDefault="001E50D2" w:rsidP="001E50D2">
      <w:pPr>
        <w:tabs>
          <w:tab w:val="left" w:pos="567"/>
          <w:tab w:val="right" w:pos="4395"/>
        </w:tabs>
        <w:jc w:val="both"/>
        <w:rPr>
          <w:rFonts w:ascii="Arial" w:hAnsi="Arial" w:cs="Arial"/>
          <w:color w:val="FF0000"/>
        </w:rPr>
      </w:pPr>
    </w:p>
    <w:p w:rsidR="001E50D2" w:rsidRDefault="001E50D2" w:rsidP="001E50D2">
      <w:pPr>
        <w:pStyle w:val="llb"/>
        <w:tabs>
          <w:tab w:val="clear" w:pos="4536"/>
          <w:tab w:val="clear" w:pos="9072"/>
        </w:tabs>
        <w:rPr>
          <w:rFonts w:ascii="Arial" w:hAnsi="Arial" w:cs="Arial"/>
          <w:color w:val="000000"/>
        </w:rPr>
      </w:pPr>
      <w:r>
        <w:rPr>
          <w:rFonts w:ascii="Arial" w:hAnsi="Arial" w:cs="Arial"/>
          <w:color w:val="000000"/>
        </w:rPr>
        <w:t>(6)Egyéb előírások</w:t>
      </w:r>
    </w:p>
    <w:p w:rsidR="001E50D2" w:rsidRDefault="001E50D2" w:rsidP="001E50D2">
      <w:pPr>
        <w:tabs>
          <w:tab w:val="num" w:pos="360"/>
        </w:tabs>
        <w:ind w:left="360" w:hanging="3"/>
        <w:jc w:val="both"/>
        <w:rPr>
          <w:rFonts w:ascii="Arial" w:hAnsi="Arial" w:cs="Arial"/>
          <w:color w:val="000000"/>
        </w:rPr>
      </w:pPr>
      <w:r>
        <w:rPr>
          <w:rFonts w:ascii="Arial" w:hAnsi="Arial" w:cs="Arial"/>
          <w:color w:val="000000"/>
        </w:rPr>
        <w:lastRenderedPageBreak/>
        <w:t>-levegőminőség: Sajóvölgye légszennyezettségi agglomerációs zóna határ-értékei</w:t>
      </w:r>
    </w:p>
    <w:p w:rsidR="001E50D2" w:rsidRDefault="001E50D2" w:rsidP="001E50D2">
      <w:pPr>
        <w:tabs>
          <w:tab w:val="num" w:pos="360"/>
        </w:tabs>
        <w:ind w:left="360" w:hanging="3"/>
        <w:jc w:val="both"/>
        <w:rPr>
          <w:rFonts w:ascii="Arial" w:hAnsi="Arial" w:cs="Arial"/>
          <w:color w:val="000000"/>
        </w:rPr>
      </w:pPr>
      <w:r>
        <w:rPr>
          <w:rFonts w:ascii="Arial" w:hAnsi="Arial" w:cs="Arial"/>
          <w:color w:val="000000"/>
        </w:rPr>
        <w:t>-zaj- és rezgésvédelmi besorolás: gazdasági terület határértékei</w:t>
      </w:r>
    </w:p>
    <w:p w:rsidR="001E50D2" w:rsidRDefault="001E50D2" w:rsidP="001E50D2">
      <w:pPr>
        <w:tabs>
          <w:tab w:val="num" w:pos="0"/>
        </w:tabs>
        <w:ind w:left="360" w:hanging="3"/>
        <w:jc w:val="both"/>
        <w:rPr>
          <w:rFonts w:ascii="Arial" w:hAnsi="Arial" w:cs="Arial"/>
          <w:color w:val="000000"/>
        </w:rPr>
      </w:pPr>
      <w:r>
        <w:rPr>
          <w:rFonts w:ascii="Arial" w:hAnsi="Arial" w:cs="Arial"/>
          <w:color w:val="000000"/>
        </w:rPr>
        <w:t>-közművesítés: teljeskörű</w:t>
      </w:r>
    </w:p>
    <w:p w:rsidR="001E50D2" w:rsidRDefault="001E50D2" w:rsidP="001E50D2">
      <w:pPr>
        <w:pStyle w:val="NormlWeb1"/>
        <w:tabs>
          <w:tab w:val="left" w:pos="567"/>
          <w:tab w:val="right" w:pos="4395"/>
        </w:tabs>
        <w:overflowPunct/>
        <w:autoSpaceDE/>
        <w:autoSpaceDN/>
        <w:adjustRightInd/>
        <w:spacing w:before="0" w:after="0"/>
        <w:rPr>
          <w:rFonts w:ascii="Arial" w:hAnsi="Arial" w:cs="Arial"/>
          <w:szCs w:val="24"/>
        </w:rPr>
      </w:pPr>
    </w:p>
    <w:p w:rsidR="001E50D2" w:rsidRDefault="001E50D2" w:rsidP="001E50D2">
      <w:pPr>
        <w:pStyle w:val="NormlWeb1"/>
        <w:tabs>
          <w:tab w:val="left" w:pos="567"/>
          <w:tab w:val="right" w:pos="4395"/>
        </w:tabs>
        <w:overflowPunct/>
        <w:autoSpaceDE/>
        <w:autoSpaceDN/>
        <w:adjustRightInd/>
        <w:spacing w:before="0" w:after="0"/>
        <w:rPr>
          <w:rFonts w:ascii="Arial" w:hAnsi="Arial" w:cs="Arial"/>
          <w:szCs w:val="24"/>
        </w:rPr>
      </w:pPr>
      <w:r>
        <w:rPr>
          <w:rFonts w:ascii="Arial" w:hAnsi="Arial" w:cs="Arial"/>
          <w:szCs w:val="24"/>
        </w:rPr>
        <w:t xml:space="preserve">(7) </w:t>
      </w:r>
      <w:r w:rsidRPr="000C6884">
        <w:rPr>
          <w:rFonts w:ascii="Arial" w:hAnsi="Arial" w:cs="Arial"/>
          <w:b/>
          <w:szCs w:val="24"/>
        </w:rPr>
        <w:t>Gksz-3</w:t>
      </w:r>
      <w:r>
        <w:rPr>
          <w:rFonts w:ascii="Arial" w:hAnsi="Arial" w:cs="Arial"/>
          <w:szCs w:val="24"/>
        </w:rPr>
        <w:t xml:space="preserve"> és </w:t>
      </w:r>
      <w:r w:rsidRPr="000C6884">
        <w:rPr>
          <w:rFonts w:ascii="Arial" w:hAnsi="Arial" w:cs="Arial"/>
          <w:b/>
          <w:szCs w:val="24"/>
        </w:rPr>
        <w:t>Gksz-4</w:t>
      </w:r>
      <w:r>
        <w:rPr>
          <w:rFonts w:ascii="Arial" w:hAnsi="Arial" w:cs="Arial"/>
          <w:szCs w:val="24"/>
        </w:rPr>
        <w:t xml:space="preserve"> övezetekben a telekhatár mentén 10 m szélességben beültetési kötelezettség szükséges őshonos fafajokból a 06/1 és a 06/11 hrsz-ú területeken.</w:t>
      </w:r>
    </w:p>
    <w:p w:rsidR="001E50D2" w:rsidRDefault="001E50D2" w:rsidP="001E50D2">
      <w:pPr>
        <w:jc w:val="center"/>
        <w:rPr>
          <w:rFonts w:ascii="Arial" w:hAnsi="Arial" w:cs="Arial"/>
          <w:b/>
          <w:color w:val="FF0000"/>
        </w:rPr>
      </w:pPr>
    </w:p>
    <w:p w:rsidR="001E50D2" w:rsidRDefault="001E50D2" w:rsidP="001E50D2">
      <w:pPr>
        <w:jc w:val="center"/>
        <w:rPr>
          <w:rFonts w:ascii="Arial" w:hAnsi="Arial" w:cs="Arial"/>
          <w:b/>
        </w:rPr>
      </w:pPr>
    </w:p>
    <w:p w:rsidR="001E50D2" w:rsidRPr="00746D67" w:rsidRDefault="001E50D2" w:rsidP="001E50D2">
      <w:pPr>
        <w:jc w:val="center"/>
        <w:rPr>
          <w:rFonts w:ascii="Arial" w:hAnsi="Arial" w:cs="Arial"/>
          <w:b/>
        </w:rPr>
      </w:pPr>
      <w:r w:rsidRPr="00746D67">
        <w:rPr>
          <w:rFonts w:ascii="Arial" w:hAnsi="Arial" w:cs="Arial"/>
          <w:b/>
        </w:rPr>
        <w:t xml:space="preserve">Ipari gazdasági övezetek részletes előírásai </w:t>
      </w:r>
    </w:p>
    <w:p w:rsidR="001E50D2" w:rsidRPr="00746D67" w:rsidRDefault="001E50D2" w:rsidP="001E50D2">
      <w:pPr>
        <w:jc w:val="center"/>
        <w:rPr>
          <w:rFonts w:ascii="Arial" w:hAnsi="Arial" w:cs="Arial"/>
          <w:b/>
        </w:rPr>
      </w:pPr>
    </w:p>
    <w:p w:rsidR="001E50D2" w:rsidRPr="00746D67" w:rsidRDefault="001E50D2" w:rsidP="001E50D2">
      <w:pPr>
        <w:jc w:val="center"/>
        <w:rPr>
          <w:rFonts w:ascii="Arial" w:hAnsi="Arial" w:cs="Arial"/>
          <w:b/>
        </w:rPr>
      </w:pPr>
      <w:r w:rsidRPr="00746D67">
        <w:rPr>
          <w:rFonts w:ascii="Arial" w:hAnsi="Arial" w:cs="Arial"/>
          <w:b/>
        </w:rPr>
        <w:t>16. §</w:t>
      </w:r>
    </w:p>
    <w:p w:rsidR="001E50D2" w:rsidRDefault="001E50D2" w:rsidP="001E50D2">
      <w:pPr>
        <w:jc w:val="center"/>
        <w:rPr>
          <w:rFonts w:ascii="Arial" w:hAnsi="Arial" w:cs="Arial"/>
          <w:b/>
        </w:rPr>
      </w:pPr>
    </w:p>
    <w:p w:rsidR="001E50D2" w:rsidRDefault="001E50D2" w:rsidP="001E50D2">
      <w:pPr>
        <w:numPr>
          <w:ilvl w:val="0"/>
          <w:numId w:val="45"/>
        </w:numPr>
        <w:spacing w:before="160"/>
        <w:ind w:left="0" w:firstLine="0"/>
        <w:jc w:val="both"/>
        <w:rPr>
          <w:rFonts w:ascii="Arial" w:hAnsi="Arial" w:cs="Arial"/>
          <w:szCs w:val="22"/>
        </w:rPr>
      </w:pPr>
      <w:r>
        <w:rPr>
          <w:rFonts w:ascii="Arial" w:hAnsi="Arial" w:cs="Arial"/>
          <w:szCs w:val="22"/>
        </w:rPr>
        <w:t xml:space="preserve">A </w:t>
      </w:r>
      <w:r>
        <w:rPr>
          <w:rFonts w:ascii="Arial" w:hAnsi="Arial" w:cs="Arial"/>
          <w:b/>
          <w:szCs w:val="22"/>
        </w:rPr>
        <w:t>Gip</w:t>
      </w:r>
      <w:r>
        <w:rPr>
          <w:rFonts w:ascii="Arial" w:hAnsi="Arial" w:cs="Arial"/>
          <w:szCs w:val="22"/>
        </w:rPr>
        <w:t xml:space="preserve"> építési övezet egyéb ipari tevékenység céljára szolgál; az OTÉK 20 §. (3) szerinti tevékenység nem létesíthető. („Védőterületet” igénylő igen, „védőtá</w:t>
      </w:r>
      <w:r>
        <w:rPr>
          <w:rFonts w:ascii="Arial" w:hAnsi="Arial" w:cs="Arial"/>
          <w:szCs w:val="22"/>
        </w:rPr>
        <w:softHyphen/>
        <w:t>vol</w:t>
      </w:r>
      <w:r>
        <w:rPr>
          <w:rFonts w:ascii="Arial" w:hAnsi="Arial" w:cs="Arial"/>
          <w:szCs w:val="22"/>
        </w:rPr>
        <w:softHyphen/>
        <w:t>ságot” igénylő nem.)</w:t>
      </w:r>
    </w:p>
    <w:p w:rsidR="001E50D2" w:rsidRDefault="001E50D2" w:rsidP="001E50D2">
      <w:pPr>
        <w:numPr>
          <w:ilvl w:val="0"/>
          <w:numId w:val="45"/>
        </w:numPr>
        <w:spacing w:before="160"/>
        <w:ind w:hanging="473"/>
        <w:jc w:val="both"/>
        <w:rPr>
          <w:rFonts w:ascii="Arial" w:hAnsi="Arial" w:cs="Arial"/>
          <w:szCs w:val="22"/>
        </w:rPr>
      </w:pPr>
      <w:r>
        <w:rPr>
          <w:rFonts w:ascii="Arial" w:hAnsi="Arial" w:cs="Arial"/>
          <w:szCs w:val="22"/>
        </w:rPr>
        <w:t xml:space="preserve">A vedőterületet környezeti hatástanulmány alapján az illetékes szakhatóságok állapítják meg. </w:t>
      </w:r>
    </w:p>
    <w:p w:rsidR="001E50D2" w:rsidRDefault="001E50D2" w:rsidP="001E50D2">
      <w:pPr>
        <w:pStyle w:val="norml12"/>
        <w:numPr>
          <w:ilvl w:val="0"/>
          <w:numId w:val="45"/>
        </w:numPr>
        <w:tabs>
          <w:tab w:val="clear" w:pos="473"/>
          <w:tab w:val="num" w:pos="0"/>
          <w:tab w:val="num" w:pos="540"/>
        </w:tabs>
        <w:spacing w:before="160"/>
        <w:ind w:left="0" w:firstLine="0"/>
        <w:rPr>
          <w:rFonts w:ascii="Arial" w:hAnsi="Arial" w:cs="Arial"/>
          <w:szCs w:val="22"/>
        </w:rPr>
      </w:pPr>
      <w:r>
        <w:rPr>
          <w:rFonts w:ascii="Arial" w:hAnsi="Arial" w:cs="Arial"/>
          <w:szCs w:val="22"/>
        </w:rPr>
        <w:t>Csak a környezeti határértékeket teljesíteni tudó technológiák fogadhatók</w:t>
      </w:r>
    </w:p>
    <w:p w:rsidR="001E50D2" w:rsidRDefault="001E50D2" w:rsidP="001E50D2">
      <w:pPr>
        <w:pStyle w:val="Lista"/>
        <w:numPr>
          <w:ilvl w:val="0"/>
          <w:numId w:val="45"/>
        </w:numPr>
        <w:tabs>
          <w:tab w:val="clear" w:pos="473"/>
          <w:tab w:val="num" w:pos="0"/>
        </w:tabs>
        <w:spacing w:before="320" w:after="160"/>
        <w:ind w:left="0" w:firstLine="0"/>
        <w:jc w:val="both"/>
        <w:rPr>
          <w:rFonts w:ascii="Arial" w:hAnsi="Arial" w:cs="Arial"/>
          <w:szCs w:val="22"/>
        </w:rPr>
      </w:pPr>
      <w:r>
        <w:rPr>
          <w:rFonts w:ascii="Arial" w:hAnsi="Arial" w:cs="Arial"/>
          <w:szCs w:val="22"/>
        </w:rPr>
        <w:t>Az építési övezetekre vonatkozó előírásokat a következő táblázat szerint kell meg</w:t>
      </w:r>
      <w:r>
        <w:rPr>
          <w:rFonts w:ascii="Arial" w:hAnsi="Arial" w:cs="Arial"/>
          <w:szCs w:val="22"/>
        </w:rPr>
        <w:softHyphen/>
        <w:t>határozni:</w:t>
      </w:r>
    </w:p>
    <w:p w:rsidR="001E50D2" w:rsidRDefault="001E50D2" w:rsidP="001E50D2">
      <w:pPr>
        <w:pStyle w:val="Cmsor3"/>
        <w:tabs>
          <w:tab w:val="left" w:pos="360"/>
        </w:tabs>
        <w:jc w:val="left"/>
        <w:rPr>
          <w:rFonts w:cs="Arial"/>
        </w:rPr>
      </w:pPr>
      <w:r>
        <w:rPr>
          <w:rFonts w:cs="Arial"/>
        </w:rPr>
        <w:t>(5)V. TÁBLÁZAT</w:t>
      </w:r>
    </w:p>
    <w:tbl>
      <w:tblPr>
        <w:tblW w:w="0" w:type="auto"/>
        <w:tblInd w:w="49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1560"/>
        <w:gridCol w:w="1418"/>
        <w:gridCol w:w="1544"/>
        <w:gridCol w:w="1620"/>
        <w:gridCol w:w="1260"/>
      </w:tblGrid>
      <w:tr w:rsidR="001E50D2" w:rsidTr="009F224F">
        <w:trPr>
          <w:cantSplit/>
          <w:trHeight w:hRule="exact" w:val="390"/>
        </w:trPr>
        <w:tc>
          <w:tcPr>
            <w:tcW w:w="8394" w:type="dxa"/>
            <w:gridSpan w:val="6"/>
            <w:vAlign w:val="center"/>
          </w:tcPr>
          <w:p w:rsidR="001E50D2" w:rsidRDefault="001E50D2" w:rsidP="009F224F">
            <w:pPr>
              <w:jc w:val="center"/>
              <w:rPr>
                <w:rFonts w:ascii="Arial" w:hAnsi="Arial" w:cs="Arial"/>
              </w:rPr>
            </w:pPr>
            <w:r>
              <w:rPr>
                <w:rFonts w:ascii="Arial" w:hAnsi="Arial" w:cs="Arial"/>
              </w:rPr>
              <w:t>Az építési telek</w:t>
            </w:r>
          </w:p>
        </w:tc>
      </w:tr>
      <w:tr w:rsidR="001E50D2" w:rsidTr="009F224F">
        <w:trPr>
          <w:cantSplit/>
          <w:trHeight w:hRule="exact" w:val="1591"/>
        </w:trPr>
        <w:tc>
          <w:tcPr>
            <w:tcW w:w="992" w:type="dxa"/>
            <w:vAlign w:val="center"/>
          </w:tcPr>
          <w:p w:rsidR="001E50D2" w:rsidRDefault="001E50D2" w:rsidP="009F224F">
            <w:pPr>
              <w:jc w:val="center"/>
              <w:rPr>
                <w:rFonts w:ascii="Arial" w:hAnsi="Arial" w:cs="Arial"/>
              </w:rPr>
            </w:pPr>
            <w:r>
              <w:rPr>
                <w:rFonts w:ascii="Arial" w:hAnsi="Arial" w:cs="Arial"/>
              </w:rPr>
              <w:t>Övezet</w:t>
            </w:r>
          </w:p>
          <w:p w:rsidR="001E50D2" w:rsidRDefault="001E50D2" w:rsidP="009F224F">
            <w:pPr>
              <w:jc w:val="center"/>
              <w:rPr>
                <w:rFonts w:ascii="Arial" w:hAnsi="Arial" w:cs="Arial"/>
              </w:rPr>
            </w:pPr>
            <w:r>
              <w:rPr>
                <w:rFonts w:ascii="Arial" w:hAnsi="Arial" w:cs="Arial"/>
              </w:rPr>
              <w:t>jele</w:t>
            </w:r>
          </w:p>
        </w:tc>
        <w:tc>
          <w:tcPr>
            <w:tcW w:w="1560" w:type="dxa"/>
            <w:vAlign w:val="center"/>
          </w:tcPr>
          <w:p w:rsidR="001E50D2" w:rsidRDefault="001E50D2" w:rsidP="009F224F">
            <w:pPr>
              <w:jc w:val="center"/>
              <w:rPr>
                <w:rFonts w:ascii="Arial" w:hAnsi="Arial" w:cs="Arial"/>
              </w:rPr>
            </w:pPr>
            <w:r>
              <w:rPr>
                <w:rFonts w:ascii="Arial" w:hAnsi="Arial" w:cs="Arial"/>
              </w:rPr>
              <w:t>Beépítési</w:t>
            </w:r>
          </w:p>
          <w:p w:rsidR="001E50D2" w:rsidRDefault="001E50D2" w:rsidP="009F224F">
            <w:pPr>
              <w:jc w:val="center"/>
              <w:rPr>
                <w:rFonts w:ascii="Arial" w:hAnsi="Arial" w:cs="Arial"/>
              </w:rPr>
            </w:pPr>
            <w:r>
              <w:rPr>
                <w:rFonts w:ascii="Arial" w:hAnsi="Arial" w:cs="Arial"/>
              </w:rPr>
              <w:t>mód</w:t>
            </w:r>
          </w:p>
        </w:tc>
        <w:tc>
          <w:tcPr>
            <w:tcW w:w="1418" w:type="dxa"/>
            <w:vAlign w:val="center"/>
          </w:tcPr>
          <w:p w:rsidR="001E50D2" w:rsidRDefault="001E50D2" w:rsidP="009F224F">
            <w:pPr>
              <w:jc w:val="center"/>
              <w:rPr>
                <w:rFonts w:ascii="Arial" w:hAnsi="Arial" w:cs="Arial"/>
              </w:rPr>
            </w:pPr>
            <w:r>
              <w:rPr>
                <w:rFonts w:ascii="Arial" w:hAnsi="Arial" w:cs="Arial"/>
              </w:rPr>
              <w:t>Kialakítható</w:t>
            </w:r>
          </w:p>
          <w:p w:rsidR="001E50D2" w:rsidRDefault="001E50D2" w:rsidP="009F224F">
            <w:pPr>
              <w:jc w:val="center"/>
              <w:rPr>
                <w:rFonts w:ascii="Arial" w:hAnsi="Arial" w:cs="Arial"/>
              </w:rPr>
            </w:pPr>
            <w:r>
              <w:rPr>
                <w:rFonts w:ascii="Arial" w:hAnsi="Arial" w:cs="Arial"/>
              </w:rPr>
              <w:t>legkisebb</w:t>
            </w:r>
          </w:p>
          <w:p w:rsidR="001E50D2" w:rsidRDefault="001E50D2" w:rsidP="009F224F">
            <w:pPr>
              <w:jc w:val="center"/>
              <w:rPr>
                <w:rFonts w:ascii="Arial" w:hAnsi="Arial" w:cs="Arial"/>
              </w:rPr>
            </w:pPr>
            <w:r>
              <w:rPr>
                <w:rFonts w:ascii="Arial" w:hAnsi="Arial" w:cs="Arial"/>
              </w:rPr>
              <w:t>telekterület méret</w:t>
            </w:r>
          </w:p>
        </w:tc>
        <w:tc>
          <w:tcPr>
            <w:tcW w:w="1544" w:type="dxa"/>
            <w:vAlign w:val="center"/>
          </w:tcPr>
          <w:p w:rsidR="001E50D2" w:rsidRDefault="001E50D2" w:rsidP="009F224F">
            <w:pPr>
              <w:jc w:val="center"/>
              <w:rPr>
                <w:rFonts w:ascii="Arial" w:hAnsi="Arial" w:cs="Arial"/>
              </w:rPr>
            </w:pPr>
            <w:r>
              <w:rPr>
                <w:rFonts w:ascii="Arial" w:hAnsi="Arial" w:cs="Arial"/>
              </w:rPr>
              <w:t>A beépítettség legnagyobb mértéke</w:t>
            </w:r>
          </w:p>
        </w:tc>
        <w:tc>
          <w:tcPr>
            <w:tcW w:w="1620" w:type="dxa"/>
            <w:vAlign w:val="center"/>
          </w:tcPr>
          <w:p w:rsidR="001E50D2" w:rsidRDefault="001E50D2" w:rsidP="009F224F">
            <w:pPr>
              <w:jc w:val="center"/>
              <w:rPr>
                <w:rFonts w:ascii="Arial" w:hAnsi="Arial" w:cs="Arial"/>
              </w:rPr>
            </w:pPr>
            <w:r>
              <w:rPr>
                <w:rFonts w:ascii="Arial" w:hAnsi="Arial" w:cs="Arial"/>
              </w:rPr>
              <w:t>A megengedett legnagyobb építmény magasság</w:t>
            </w:r>
          </w:p>
        </w:tc>
        <w:tc>
          <w:tcPr>
            <w:tcW w:w="1260" w:type="dxa"/>
            <w:vAlign w:val="center"/>
          </w:tcPr>
          <w:p w:rsidR="001E50D2" w:rsidRDefault="001E50D2" w:rsidP="009F224F">
            <w:pPr>
              <w:jc w:val="center"/>
              <w:rPr>
                <w:rFonts w:ascii="Arial" w:hAnsi="Arial" w:cs="Arial"/>
              </w:rPr>
            </w:pPr>
            <w:r>
              <w:rPr>
                <w:rFonts w:ascii="Arial" w:hAnsi="Arial" w:cs="Arial"/>
              </w:rPr>
              <w:t>Zöldfelület legkisebb</w:t>
            </w:r>
          </w:p>
          <w:p w:rsidR="001E50D2" w:rsidRDefault="001E50D2" w:rsidP="009F224F">
            <w:pPr>
              <w:jc w:val="center"/>
              <w:rPr>
                <w:rFonts w:ascii="Arial" w:hAnsi="Arial" w:cs="Arial"/>
              </w:rPr>
            </w:pPr>
            <w:r>
              <w:rPr>
                <w:rFonts w:ascii="Arial" w:hAnsi="Arial" w:cs="Arial"/>
              </w:rPr>
              <w:t>mértéke</w:t>
            </w:r>
          </w:p>
        </w:tc>
      </w:tr>
      <w:tr w:rsidR="001E50D2" w:rsidTr="009F224F">
        <w:trPr>
          <w:cantSplit/>
          <w:trHeight w:val="435"/>
        </w:trPr>
        <w:tc>
          <w:tcPr>
            <w:tcW w:w="992" w:type="dxa"/>
            <w:vAlign w:val="center"/>
          </w:tcPr>
          <w:p w:rsidR="001E50D2" w:rsidRDefault="001E50D2" w:rsidP="009F224F">
            <w:pPr>
              <w:pStyle w:val="Cmsor1"/>
              <w:jc w:val="center"/>
              <w:rPr>
                <w:rFonts w:cs="Arial"/>
                <w:bCs/>
              </w:rPr>
            </w:pPr>
            <w:r>
              <w:rPr>
                <w:rFonts w:cs="Arial"/>
                <w:bCs/>
              </w:rPr>
              <w:t>Gip-1</w:t>
            </w:r>
          </w:p>
        </w:tc>
        <w:tc>
          <w:tcPr>
            <w:tcW w:w="1560" w:type="dxa"/>
            <w:vAlign w:val="center"/>
          </w:tcPr>
          <w:p w:rsidR="001E50D2" w:rsidRDefault="001E50D2" w:rsidP="009F224F">
            <w:pPr>
              <w:jc w:val="center"/>
              <w:rPr>
                <w:rFonts w:ascii="Arial" w:hAnsi="Arial" w:cs="Arial"/>
              </w:rPr>
            </w:pPr>
            <w:r>
              <w:rPr>
                <w:rFonts w:ascii="Arial" w:hAnsi="Arial" w:cs="Arial"/>
                <w:b/>
              </w:rPr>
              <w:t>SZ</w:t>
            </w:r>
            <w:r>
              <w:rPr>
                <w:rFonts w:ascii="Arial" w:hAnsi="Arial" w:cs="Arial"/>
              </w:rPr>
              <w:t xml:space="preserve"> </w:t>
            </w:r>
          </w:p>
          <w:p w:rsidR="001E50D2" w:rsidRDefault="001E50D2" w:rsidP="009F224F">
            <w:pPr>
              <w:jc w:val="center"/>
              <w:rPr>
                <w:rFonts w:ascii="Arial" w:hAnsi="Arial" w:cs="Arial"/>
                <w:color w:val="000000"/>
              </w:rPr>
            </w:pPr>
            <w:r>
              <w:rPr>
                <w:rFonts w:ascii="Arial" w:hAnsi="Arial" w:cs="Arial"/>
              </w:rPr>
              <w:t>Szabadon álló</w:t>
            </w:r>
          </w:p>
        </w:tc>
        <w:tc>
          <w:tcPr>
            <w:tcW w:w="1418" w:type="dxa"/>
            <w:vAlign w:val="center"/>
          </w:tcPr>
          <w:p w:rsidR="001E50D2" w:rsidRDefault="001E50D2" w:rsidP="009F224F">
            <w:pPr>
              <w:jc w:val="center"/>
              <w:rPr>
                <w:rFonts w:ascii="Arial" w:hAnsi="Arial" w:cs="Arial"/>
                <w:color w:val="000000"/>
              </w:rPr>
            </w:pPr>
            <w:r>
              <w:rPr>
                <w:rFonts w:ascii="Arial" w:hAnsi="Arial" w:cs="Arial"/>
                <w:color w:val="000000"/>
              </w:rPr>
              <w:t>1000 m</w:t>
            </w:r>
            <w:r>
              <w:rPr>
                <w:rFonts w:ascii="Arial" w:hAnsi="Arial" w:cs="Arial"/>
                <w:color w:val="000000"/>
                <w:vertAlign w:val="superscript"/>
              </w:rPr>
              <w:t>2</w:t>
            </w:r>
          </w:p>
        </w:tc>
        <w:tc>
          <w:tcPr>
            <w:tcW w:w="1544" w:type="dxa"/>
            <w:vAlign w:val="center"/>
          </w:tcPr>
          <w:p w:rsidR="001E50D2" w:rsidRDefault="001E50D2" w:rsidP="009F224F">
            <w:pPr>
              <w:jc w:val="center"/>
              <w:rPr>
                <w:rFonts w:ascii="Arial" w:hAnsi="Arial" w:cs="Arial"/>
                <w:color w:val="000000"/>
              </w:rPr>
            </w:pPr>
            <w:r>
              <w:rPr>
                <w:rFonts w:ascii="Arial" w:hAnsi="Arial" w:cs="Arial"/>
                <w:color w:val="000000"/>
              </w:rPr>
              <w:t>40%</w:t>
            </w:r>
          </w:p>
        </w:tc>
        <w:tc>
          <w:tcPr>
            <w:tcW w:w="1620" w:type="dxa"/>
            <w:vAlign w:val="center"/>
          </w:tcPr>
          <w:p w:rsidR="001E50D2" w:rsidRDefault="001E50D2" w:rsidP="009F224F">
            <w:pPr>
              <w:jc w:val="center"/>
              <w:rPr>
                <w:rFonts w:ascii="Arial" w:hAnsi="Arial" w:cs="Arial"/>
                <w:color w:val="000000"/>
              </w:rPr>
            </w:pPr>
            <w:r>
              <w:rPr>
                <w:rFonts w:ascii="Arial" w:hAnsi="Arial" w:cs="Arial"/>
                <w:color w:val="000000"/>
              </w:rPr>
              <w:t>6,0m (T)</w:t>
            </w:r>
          </w:p>
          <w:p w:rsidR="001E50D2" w:rsidRDefault="001E50D2" w:rsidP="009F224F">
            <w:pPr>
              <w:jc w:val="center"/>
              <w:rPr>
                <w:rFonts w:ascii="Arial" w:hAnsi="Arial" w:cs="Arial"/>
                <w:color w:val="000000"/>
              </w:rPr>
            </w:pPr>
            <w:r>
              <w:rPr>
                <w:rFonts w:ascii="Arial" w:hAnsi="Arial" w:cs="Arial"/>
                <w:color w:val="000000"/>
              </w:rPr>
              <w:t>Technológia</w:t>
            </w:r>
          </w:p>
          <w:p w:rsidR="001E50D2" w:rsidRDefault="001E50D2" w:rsidP="009F224F">
            <w:pPr>
              <w:jc w:val="center"/>
              <w:rPr>
                <w:rFonts w:ascii="Arial" w:hAnsi="Arial" w:cs="Arial"/>
                <w:color w:val="000000"/>
              </w:rPr>
            </w:pPr>
            <w:r>
              <w:rPr>
                <w:rFonts w:ascii="Arial" w:hAnsi="Arial" w:cs="Arial"/>
                <w:color w:val="000000"/>
              </w:rPr>
              <w:t>függő</w:t>
            </w:r>
          </w:p>
        </w:tc>
        <w:tc>
          <w:tcPr>
            <w:tcW w:w="1260" w:type="dxa"/>
            <w:vAlign w:val="center"/>
          </w:tcPr>
          <w:p w:rsidR="001E50D2" w:rsidRDefault="001E50D2" w:rsidP="009F224F">
            <w:pPr>
              <w:jc w:val="center"/>
              <w:rPr>
                <w:rFonts w:ascii="Arial" w:hAnsi="Arial" w:cs="Arial"/>
                <w:color w:val="000000"/>
              </w:rPr>
            </w:pPr>
            <w:r>
              <w:rPr>
                <w:rFonts w:ascii="Arial" w:hAnsi="Arial" w:cs="Arial"/>
                <w:color w:val="000000"/>
              </w:rPr>
              <w:t>25 %</w:t>
            </w:r>
          </w:p>
        </w:tc>
      </w:tr>
      <w:tr w:rsidR="001E50D2" w:rsidTr="009F224F">
        <w:trPr>
          <w:cantSplit/>
          <w:trHeight w:val="435"/>
        </w:trPr>
        <w:tc>
          <w:tcPr>
            <w:tcW w:w="992" w:type="dxa"/>
            <w:vAlign w:val="center"/>
          </w:tcPr>
          <w:p w:rsidR="001E50D2" w:rsidRDefault="001E50D2" w:rsidP="009F224F">
            <w:pPr>
              <w:pStyle w:val="Cmsor1"/>
              <w:jc w:val="center"/>
              <w:rPr>
                <w:rFonts w:cs="Arial"/>
                <w:bCs/>
              </w:rPr>
            </w:pPr>
            <w:r>
              <w:rPr>
                <w:rFonts w:cs="Arial"/>
                <w:bCs/>
              </w:rPr>
              <w:t>Gip-2</w:t>
            </w:r>
          </w:p>
        </w:tc>
        <w:tc>
          <w:tcPr>
            <w:tcW w:w="1560" w:type="dxa"/>
            <w:vAlign w:val="center"/>
          </w:tcPr>
          <w:p w:rsidR="001E50D2" w:rsidRDefault="001E50D2" w:rsidP="009F224F">
            <w:pPr>
              <w:jc w:val="center"/>
              <w:rPr>
                <w:rFonts w:ascii="Arial" w:hAnsi="Arial" w:cs="Arial"/>
              </w:rPr>
            </w:pPr>
            <w:r>
              <w:rPr>
                <w:rFonts w:ascii="Arial" w:hAnsi="Arial" w:cs="Arial"/>
                <w:b/>
              </w:rPr>
              <w:t>SZ</w:t>
            </w:r>
            <w:r>
              <w:rPr>
                <w:rFonts w:ascii="Arial" w:hAnsi="Arial" w:cs="Arial"/>
              </w:rPr>
              <w:t xml:space="preserve"> </w:t>
            </w:r>
          </w:p>
          <w:p w:rsidR="001E50D2" w:rsidRDefault="001E50D2" w:rsidP="009F224F">
            <w:pPr>
              <w:jc w:val="center"/>
              <w:rPr>
                <w:rFonts w:ascii="Arial" w:hAnsi="Arial" w:cs="Arial"/>
                <w:color w:val="000000"/>
              </w:rPr>
            </w:pPr>
            <w:r>
              <w:rPr>
                <w:rFonts w:ascii="Arial" w:hAnsi="Arial" w:cs="Arial"/>
              </w:rPr>
              <w:t>Szabadon álló</w:t>
            </w:r>
          </w:p>
        </w:tc>
        <w:tc>
          <w:tcPr>
            <w:tcW w:w="1418" w:type="dxa"/>
            <w:vAlign w:val="center"/>
          </w:tcPr>
          <w:p w:rsidR="001E50D2" w:rsidRDefault="001E50D2" w:rsidP="009F224F">
            <w:pPr>
              <w:jc w:val="center"/>
              <w:rPr>
                <w:rFonts w:ascii="Arial" w:hAnsi="Arial" w:cs="Arial"/>
                <w:color w:val="000000"/>
              </w:rPr>
            </w:pPr>
            <w:r>
              <w:rPr>
                <w:rFonts w:ascii="Arial" w:hAnsi="Arial" w:cs="Arial"/>
                <w:color w:val="000000"/>
              </w:rPr>
              <w:t>1000 m</w:t>
            </w:r>
            <w:r>
              <w:rPr>
                <w:rFonts w:ascii="Arial" w:hAnsi="Arial" w:cs="Arial"/>
                <w:color w:val="000000"/>
                <w:vertAlign w:val="superscript"/>
              </w:rPr>
              <w:t>2</w:t>
            </w:r>
          </w:p>
        </w:tc>
        <w:tc>
          <w:tcPr>
            <w:tcW w:w="1544" w:type="dxa"/>
            <w:vAlign w:val="center"/>
          </w:tcPr>
          <w:p w:rsidR="001E50D2" w:rsidRDefault="001E50D2" w:rsidP="009F224F">
            <w:pPr>
              <w:jc w:val="center"/>
              <w:rPr>
                <w:rFonts w:ascii="Arial" w:hAnsi="Arial" w:cs="Arial"/>
                <w:color w:val="000000"/>
              </w:rPr>
            </w:pPr>
            <w:r>
              <w:rPr>
                <w:rFonts w:ascii="Arial" w:hAnsi="Arial" w:cs="Arial"/>
                <w:color w:val="000000"/>
              </w:rPr>
              <w:t>50%</w:t>
            </w:r>
          </w:p>
        </w:tc>
        <w:tc>
          <w:tcPr>
            <w:tcW w:w="1620" w:type="dxa"/>
            <w:vAlign w:val="center"/>
          </w:tcPr>
          <w:p w:rsidR="001E50D2" w:rsidRDefault="001E50D2" w:rsidP="009F224F">
            <w:pPr>
              <w:jc w:val="center"/>
              <w:rPr>
                <w:rFonts w:ascii="Arial" w:hAnsi="Arial" w:cs="Arial"/>
                <w:color w:val="000000"/>
              </w:rPr>
            </w:pPr>
            <w:r>
              <w:rPr>
                <w:rFonts w:ascii="Arial" w:hAnsi="Arial" w:cs="Arial"/>
                <w:color w:val="000000"/>
              </w:rPr>
              <w:t>9,0m (T)</w:t>
            </w:r>
          </w:p>
          <w:p w:rsidR="001E50D2" w:rsidRDefault="001E50D2" w:rsidP="009F224F">
            <w:pPr>
              <w:jc w:val="center"/>
              <w:rPr>
                <w:rFonts w:ascii="Arial" w:hAnsi="Arial" w:cs="Arial"/>
                <w:color w:val="000000"/>
              </w:rPr>
            </w:pPr>
            <w:r>
              <w:rPr>
                <w:rFonts w:ascii="Arial" w:hAnsi="Arial" w:cs="Arial"/>
                <w:color w:val="000000"/>
              </w:rPr>
              <w:t>Technológia</w:t>
            </w:r>
          </w:p>
          <w:p w:rsidR="001E50D2" w:rsidRDefault="001E50D2" w:rsidP="009F224F">
            <w:pPr>
              <w:jc w:val="center"/>
              <w:rPr>
                <w:rFonts w:ascii="Arial" w:hAnsi="Arial" w:cs="Arial"/>
                <w:color w:val="000000"/>
              </w:rPr>
            </w:pPr>
            <w:r>
              <w:rPr>
                <w:rFonts w:ascii="Arial" w:hAnsi="Arial" w:cs="Arial"/>
                <w:color w:val="000000"/>
              </w:rPr>
              <w:t>függő</w:t>
            </w:r>
          </w:p>
        </w:tc>
        <w:tc>
          <w:tcPr>
            <w:tcW w:w="1260" w:type="dxa"/>
            <w:vAlign w:val="center"/>
          </w:tcPr>
          <w:p w:rsidR="001E50D2" w:rsidRDefault="001E50D2" w:rsidP="009F224F">
            <w:pPr>
              <w:jc w:val="center"/>
              <w:rPr>
                <w:rFonts w:ascii="Arial" w:hAnsi="Arial" w:cs="Arial"/>
                <w:color w:val="000000"/>
              </w:rPr>
            </w:pPr>
            <w:r>
              <w:rPr>
                <w:rFonts w:ascii="Arial" w:hAnsi="Arial" w:cs="Arial"/>
                <w:color w:val="000000"/>
              </w:rPr>
              <w:t>25 %</w:t>
            </w:r>
          </w:p>
        </w:tc>
      </w:tr>
    </w:tbl>
    <w:p w:rsidR="001E50D2" w:rsidRDefault="001E50D2" w:rsidP="001E50D2">
      <w:pPr>
        <w:rPr>
          <w:rFonts w:ascii="Arial" w:hAnsi="Arial" w:cs="Arial"/>
          <w:b/>
          <w:bCs/>
          <w:color w:val="FF0000"/>
        </w:rPr>
      </w:pPr>
    </w:p>
    <w:p w:rsidR="001E50D2" w:rsidRDefault="001E50D2" w:rsidP="001E50D2">
      <w:pPr>
        <w:tabs>
          <w:tab w:val="left" w:pos="567"/>
          <w:tab w:val="right" w:pos="4395"/>
        </w:tabs>
        <w:jc w:val="both"/>
        <w:rPr>
          <w:rFonts w:ascii="Arial" w:hAnsi="Arial" w:cs="Arial"/>
          <w:szCs w:val="22"/>
        </w:rPr>
      </w:pPr>
      <w:r>
        <w:rPr>
          <w:rFonts w:ascii="Arial" w:hAnsi="Arial" w:cs="Arial"/>
          <w:szCs w:val="22"/>
        </w:rPr>
        <w:t xml:space="preserve">*(T)Technológiafüggő érték eltérő is lehet (darupálya, siló, víztorony, gabonatároló) </w:t>
      </w:r>
    </w:p>
    <w:p w:rsidR="001E50D2" w:rsidRDefault="001E50D2" w:rsidP="001E50D2">
      <w:pPr>
        <w:rPr>
          <w:rFonts w:ascii="Arial" w:hAnsi="Arial" w:cs="Arial"/>
          <w:szCs w:val="22"/>
        </w:rPr>
      </w:pPr>
    </w:p>
    <w:p w:rsidR="001E50D2" w:rsidRDefault="001E50D2" w:rsidP="001E50D2">
      <w:pPr>
        <w:rPr>
          <w:rFonts w:ascii="Arial" w:hAnsi="Arial" w:cs="Arial"/>
          <w:szCs w:val="22"/>
        </w:rPr>
      </w:pPr>
      <w:r>
        <w:rPr>
          <w:rFonts w:ascii="Arial" w:hAnsi="Arial" w:cs="Arial"/>
          <w:szCs w:val="22"/>
        </w:rPr>
        <w:t>Az előkert mérete 15 m, melyen belül csak fásított parkoló építhető.</w:t>
      </w:r>
    </w:p>
    <w:p w:rsidR="001E50D2" w:rsidRDefault="001E50D2" w:rsidP="001E50D2">
      <w:pPr>
        <w:tabs>
          <w:tab w:val="left" w:pos="567"/>
          <w:tab w:val="right" w:pos="4395"/>
        </w:tabs>
        <w:jc w:val="both"/>
        <w:rPr>
          <w:rFonts w:ascii="Arial" w:hAnsi="Arial" w:cs="Arial"/>
          <w:color w:val="000000"/>
        </w:rPr>
      </w:pPr>
    </w:p>
    <w:p w:rsidR="001E50D2" w:rsidRDefault="001E50D2" w:rsidP="001E50D2">
      <w:pPr>
        <w:pStyle w:val="llb"/>
        <w:tabs>
          <w:tab w:val="clear" w:pos="4536"/>
          <w:tab w:val="clear" w:pos="9072"/>
        </w:tabs>
        <w:rPr>
          <w:rFonts w:ascii="Arial" w:hAnsi="Arial" w:cs="Arial"/>
          <w:color w:val="000000"/>
        </w:rPr>
      </w:pPr>
      <w:r>
        <w:rPr>
          <w:rFonts w:ascii="Arial" w:hAnsi="Arial" w:cs="Arial"/>
          <w:color w:val="000000"/>
        </w:rPr>
        <w:t>(6)Egyéb előírások:</w:t>
      </w:r>
    </w:p>
    <w:p w:rsidR="001E50D2" w:rsidRDefault="001E50D2" w:rsidP="001E50D2">
      <w:pPr>
        <w:tabs>
          <w:tab w:val="num" w:pos="360"/>
        </w:tabs>
        <w:ind w:left="360" w:hanging="3"/>
        <w:jc w:val="both"/>
        <w:rPr>
          <w:rFonts w:ascii="Arial" w:hAnsi="Arial" w:cs="Arial"/>
          <w:color w:val="000000"/>
        </w:rPr>
      </w:pPr>
      <w:r>
        <w:rPr>
          <w:rFonts w:ascii="Arial" w:hAnsi="Arial" w:cs="Arial"/>
          <w:color w:val="000000"/>
        </w:rPr>
        <w:t>-levegőminőség: Sajóvölgye légszennyezettségi agglomerációs zóna határ-értékei</w:t>
      </w:r>
    </w:p>
    <w:p w:rsidR="001E50D2" w:rsidRDefault="001E50D2" w:rsidP="001E50D2">
      <w:pPr>
        <w:tabs>
          <w:tab w:val="num" w:pos="360"/>
        </w:tabs>
        <w:ind w:left="360" w:hanging="3"/>
        <w:jc w:val="both"/>
        <w:rPr>
          <w:rFonts w:ascii="Arial" w:hAnsi="Arial" w:cs="Arial"/>
          <w:color w:val="000000"/>
        </w:rPr>
      </w:pPr>
      <w:r>
        <w:rPr>
          <w:rFonts w:ascii="Arial" w:hAnsi="Arial" w:cs="Arial"/>
          <w:color w:val="000000"/>
        </w:rPr>
        <w:t>-zaj- és rezgésvédelmi besorolás: gazdasági terület határértékei</w:t>
      </w:r>
    </w:p>
    <w:p w:rsidR="001E50D2" w:rsidRDefault="001E50D2" w:rsidP="001E50D2">
      <w:pPr>
        <w:tabs>
          <w:tab w:val="num" w:pos="0"/>
        </w:tabs>
        <w:ind w:left="360" w:hanging="3"/>
        <w:jc w:val="both"/>
        <w:rPr>
          <w:rFonts w:ascii="Arial" w:hAnsi="Arial" w:cs="Arial"/>
          <w:color w:val="000000"/>
        </w:rPr>
      </w:pPr>
      <w:r>
        <w:rPr>
          <w:rFonts w:ascii="Arial" w:hAnsi="Arial" w:cs="Arial"/>
          <w:color w:val="000000"/>
        </w:rPr>
        <w:t>-közművesítés: teljeskörű</w:t>
      </w:r>
    </w:p>
    <w:p w:rsidR="001E50D2" w:rsidRDefault="001E50D2" w:rsidP="001E50D2">
      <w:pPr>
        <w:tabs>
          <w:tab w:val="left" w:pos="567"/>
          <w:tab w:val="right" w:pos="4395"/>
        </w:tabs>
        <w:jc w:val="center"/>
        <w:rPr>
          <w:rFonts w:ascii="Arial" w:hAnsi="Arial" w:cs="Arial"/>
          <w:b/>
          <w:bCs/>
          <w:color w:val="000000"/>
        </w:rPr>
      </w:pPr>
    </w:p>
    <w:p w:rsidR="001E50D2" w:rsidRDefault="001E50D2" w:rsidP="001E50D2">
      <w:pPr>
        <w:tabs>
          <w:tab w:val="left" w:pos="567"/>
          <w:tab w:val="right" w:pos="4395"/>
        </w:tabs>
        <w:jc w:val="center"/>
        <w:rPr>
          <w:rFonts w:ascii="Arial" w:hAnsi="Arial" w:cs="Arial"/>
          <w:b/>
          <w:bCs/>
          <w:color w:val="000000"/>
        </w:rPr>
      </w:pPr>
    </w:p>
    <w:p w:rsidR="001E50D2" w:rsidRDefault="001E50D2" w:rsidP="001E50D2">
      <w:pPr>
        <w:tabs>
          <w:tab w:val="left" w:pos="567"/>
          <w:tab w:val="right" w:pos="4395"/>
        </w:tabs>
        <w:jc w:val="center"/>
        <w:rPr>
          <w:rFonts w:ascii="Arial" w:hAnsi="Arial" w:cs="Arial"/>
          <w:b/>
          <w:bCs/>
          <w:color w:val="000000"/>
        </w:rPr>
      </w:pPr>
      <w:r>
        <w:rPr>
          <w:rFonts w:ascii="Arial" w:hAnsi="Arial" w:cs="Arial"/>
          <w:b/>
          <w:bCs/>
          <w:color w:val="000000"/>
        </w:rPr>
        <w:t>Üdülőterületek övezetei</w:t>
      </w:r>
    </w:p>
    <w:p w:rsidR="001E50D2" w:rsidRDefault="001E50D2" w:rsidP="001E50D2">
      <w:pPr>
        <w:jc w:val="center"/>
        <w:rPr>
          <w:rFonts w:ascii="Arial" w:hAnsi="Arial" w:cs="Arial"/>
          <w:b/>
          <w:bCs/>
        </w:rPr>
      </w:pPr>
    </w:p>
    <w:p w:rsidR="001E50D2" w:rsidRDefault="001E50D2" w:rsidP="001E50D2">
      <w:pPr>
        <w:jc w:val="center"/>
        <w:rPr>
          <w:rFonts w:ascii="Arial" w:hAnsi="Arial" w:cs="Arial"/>
          <w:b/>
          <w:bCs/>
        </w:rPr>
      </w:pPr>
      <w:r>
        <w:rPr>
          <w:rFonts w:ascii="Arial" w:hAnsi="Arial" w:cs="Arial"/>
          <w:b/>
          <w:bCs/>
        </w:rPr>
        <w:t>17.§</w:t>
      </w:r>
    </w:p>
    <w:p w:rsidR="001E50D2" w:rsidRDefault="001E50D2" w:rsidP="001E50D2">
      <w:pPr>
        <w:spacing w:before="100" w:beforeAutospacing="1" w:after="100" w:afterAutospacing="1"/>
        <w:jc w:val="both"/>
        <w:rPr>
          <w:rFonts w:ascii="Arial" w:hAnsi="Arial" w:cs="Arial"/>
          <w:color w:val="000000"/>
          <w:szCs w:val="13"/>
        </w:rPr>
      </w:pPr>
      <w:r>
        <w:rPr>
          <w:rFonts w:ascii="Arial" w:hAnsi="Arial" w:cs="Arial"/>
          <w:color w:val="000000"/>
          <w:szCs w:val="13"/>
        </w:rPr>
        <w:t>(1) Az üdülőterület elsősorban üdülőépületek elhelyezésére szolgál.</w:t>
      </w:r>
    </w:p>
    <w:p w:rsidR="001E50D2" w:rsidRDefault="001E50D2" w:rsidP="001E50D2">
      <w:pPr>
        <w:spacing w:before="100" w:beforeAutospacing="1"/>
        <w:jc w:val="both"/>
        <w:rPr>
          <w:rFonts w:ascii="Arial" w:hAnsi="Arial" w:cs="Arial"/>
          <w:color w:val="000000"/>
          <w:szCs w:val="13"/>
        </w:rPr>
      </w:pPr>
      <w:r>
        <w:rPr>
          <w:rFonts w:ascii="Arial" w:hAnsi="Arial" w:cs="Arial"/>
          <w:color w:val="000000"/>
          <w:szCs w:val="13"/>
        </w:rPr>
        <w:t>(2) Az üdülőterület lehet:</w:t>
      </w:r>
    </w:p>
    <w:p w:rsidR="001E50D2" w:rsidRDefault="001E50D2" w:rsidP="001E50D2">
      <w:pPr>
        <w:pStyle w:val="Szvegtrzs21"/>
        <w:overflowPunct/>
        <w:autoSpaceDE/>
        <w:autoSpaceDN/>
        <w:adjustRightInd/>
        <w:textAlignment w:val="auto"/>
        <w:rPr>
          <w:rFonts w:cs="Arial"/>
          <w:szCs w:val="13"/>
        </w:rPr>
      </w:pPr>
      <w:r>
        <w:rPr>
          <w:rFonts w:cs="Arial"/>
          <w:szCs w:val="13"/>
        </w:rPr>
        <w:t>1. hétvégi házas (laza beépítésű, 6,0 m épületmagasságot meg nem haladó) terület.</w:t>
      </w:r>
    </w:p>
    <w:p w:rsidR="001E50D2" w:rsidRDefault="001E50D2" w:rsidP="001E50D2">
      <w:pPr>
        <w:spacing w:before="100" w:beforeAutospacing="1"/>
        <w:jc w:val="both"/>
        <w:rPr>
          <w:rFonts w:ascii="Arial" w:hAnsi="Arial" w:cs="Arial"/>
          <w:color w:val="000000"/>
          <w:szCs w:val="13"/>
        </w:rPr>
      </w:pPr>
      <w:r>
        <w:rPr>
          <w:rFonts w:ascii="Arial" w:hAnsi="Arial" w:cs="Arial"/>
          <w:color w:val="000000"/>
          <w:szCs w:val="13"/>
        </w:rPr>
        <w:t>(3) Az üdülőterületen állattartó épület - ha az állattartásról szóló helyi önkormányzati rendelet másként nem rendelkezik a lovasturizmust szolgáló lóistálló kivételével - és különálló árnyékszék, továbbá állatkifutó, trágyatároló, komposztáló, siló és ömlesztett anyag-, folyadék- és gáztároló melléképítmény - a terepszint alatti, fedett kialakítású kivételével - nem helyezhető el.</w:t>
      </w:r>
    </w:p>
    <w:p w:rsidR="001E50D2" w:rsidRDefault="001E50D2" w:rsidP="001E50D2">
      <w:pPr>
        <w:jc w:val="center"/>
        <w:rPr>
          <w:rFonts w:ascii="Arial" w:hAnsi="Arial" w:cs="Arial"/>
          <w:b/>
          <w:bCs/>
          <w:color w:val="000000"/>
          <w:szCs w:val="13"/>
        </w:rPr>
      </w:pPr>
    </w:p>
    <w:p w:rsidR="001E50D2" w:rsidRDefault="001E50D2" w:rsidP="001E50D2">
      <w:pPr>
        <w:jc w:val="center"/>
        <w:rPr>
          <w:rFonts w:ascii="Arial" w:hAnsi="Arial" w:cs="Arial"/>
          <w:b/>
          <w:bCs/>
          <w:color w:val="000000"/>
          <w:szCs w:val="13"/>
        </w:rPr>
      </w:pPr>
    </w:p>
    <w:p w:rsidR="001E50D2" w:rsidRDefault="001E50D2" w:rsidP="001E50D2">
      <w:pPr>
        <w:jc w:val="center"/>
        <w:rPr>
          <w:rFonts w:ascii="Arial" w:hAnsi="Arial" w:cs="Arial"/>
          <w:b/>
          <w:bCs/>
          <w:color w:val="000000"/>
          <w:szCs w:val="13"/>
        </w:rPr>
      </w:pPr>
    </w:p>
    <w:p w:rsidR="001E50D2" w:rsidRDefault="001E50D2" w:rsidP="001E50D2">
      <w:pPr>
        <w:jc w:val="center"/>
        <w:rPr>
          <w:rFonts w:ascii="Arial" w:hAnsi="Arial" w:cs="Arial"/>
          <w:b/>
          <w:bCs/>
          <w:color w:val="000000"/>
          <w:szCs w:val="13"/>
        </w:rPr>
      </w:pPr>
    </w:p>
    <w:p w:rsidR="001E50D2" w:rsidRDefault="001E50D2" w:rsidP="001E50D2">
      <w:pPr>
        <w:jc w:val="center"/>
        <w:rPr>
          <w:rFonts w:ascii="Arial" w:hAnsi="Arial" w:cs="Arial"/>
          <w:b/>
          <w:bCs/>
          <w:color w:val="000000"/>
          <w:szCs w:val="13"/>
        </w:rPr>
      </w:pPr>
    </w:p>
    <w:p w:rsidR="001E50D2" w:rsidRDefault="001E50D2" w:rsidP="001E50D2">
      <w:pPr>
        <w:jc w:val="center"/>
        <w:rPr>
          <w:rFonts w:ascii="Arial" w:hAnsi="Arial" w:cs="Arial"/>
          <w:b/>
          <w:bCs/>
          <w:color w:val="000000"/>
          <w:szCs w:val="13"/>
        </w:rPr>
      </w:pPr>
    </w:p>
    <w:p w:rsidR="001E50D2" w:rsidRDefault="001E50D2" w:rsidP="001E50D2">
      <w:pPr>
        <w:jc w:val="center"/>
        <w:rPr>
          <w:rFonts w:ascii="Arial" w:hAnsi="Arial" w:cs="Arial"/>
          <w:b/>
          <w:bCs/>
          <w:color w:val="000000"/>
          <w:szCs w:val="13"/>
        </w:rPr>
      </w:pPr>
    </w:p>
    <w:p w:rsidR="001E50D2" w:rsidRDefault="001E50D2" w:rsidP="001E50D2">
      <w:pPr>
        <w:jc w:val="center"/>
        <w:rPr>
          <w:rFonts w:ascii="Arial" w:hAnsi="Arial" w:cs="Arial"/>
          <w:b/>
          <w:bCs/>
          <w:color w:val="000000"/>
          <w:szCs w:val="13"/>
        </w:rPr>
      </w:pPr>
    </w:p>
    <w:p w:rsidR="001E50D2" w:rsidRDefault="001E50D2" w:rsidP="001E50D2">
      <w:pPr>
        <w:jc w:val="center"/>
        <w:rPr>
          <w:rFonts w:ascii="Arial" w:hAnsi="Arial" w:cs="Arial"/>
          <w:b/>
          <w:bCs/>
          <w:color w:val="000000"/>
          <w:szCs w:val="13"/>
        </w:rPr>
      </w:pPr>
    </w:p>
    <w:p w:rsidR="001E50D2" w:rsidRDefault="001E50D2" w:rsidP="001E50D2">
      <w:pPr>
        <w:jc w:val="center"/>
        <w:rPr>
          <w:rFonts w:ascii="Arial" w:hAnsi="Arial" w:cs="Arial"/>
          <w:b/>
          <w:bCs/>
          <w:color w:val="000000"/>
          <w:szCs w:val="13"/>
        </w:rPr>
      </w:pPr>
      <w:r>
        <w:rPr>
          <w:rFonts w:ascii="Arial" w:hAnsi="Arial" w:cs="Arial"/>
          <w:b/>
          <w:bCs/>
          <w:color w:val="000000"/>
          <w:szCs w:val="13"/>
        </w:rPr>
        <w:t>Hétvégiházas terület övezetei</w:t>
      </w:r>
    </w:p>
    <w:p w:rsidR="001E50D2" w:rsidRDefault="001E50D2" w:rsidP="001E50D2">
      <w:pPr>
        <w:jc w:val="center"/>
        <w:rPr>
          <w:rFonts w:ascii="Arial" w:hAnsi="Arial" w:cs="Arial"/>
          <w:b/>
          <w:bCs/>
          <w:color w:val="000000"/>
          <w:szCs w:val="13"/>
        </w:rPr>
      </w:pPr>
    </w:p>
    <w:p w:rsidR="001E50D2" w:rsidRDefault="001E50D2" w:rsidP="001E50D2">
      <w:pPr>
        <w:jc w:val="center"/>
        <w:rPr>
          <w:rFonts w:ascii="Arial" w:hAnsi="Arial" w:cs="Arial"/>
          <w:color w:val="000000"/>
          <w:szCs w:val="13"/>
        </w:rPr>
      </w:pPr>
      <w:r>
        <w:rPr>
          <w:rFonts w:ascii="Arial" w:hAnsi="Arial" w:cs="Arial"/>
          <w:b/>
          <w:bCs/>
          <w:color w:val="000000"/>
          <w:szCs w:val="13"/>
        </w:rPr>
        <w:t>18.§</w:t>
      </w:r>
    </w:p>
    <w:p w:rsidR="001E50D2" w:rsidRDefault="001E50D2" w:rsidP="001E50D2">
      <w:pPr>
        <w:spacing w:before="100" w:beforeAutospacing="1" w:after="100" w:afterAutospacing="1"/>
        <w:jc w:val="both"/>
        <w:rPr>
          <w:rFonts w:ascii="Arial" w:hAnsi="Arial" w:cs="Arial"/>
          <w:color w:val="000000"/>
          <w:szCs w:val="13"/>
        </w:rPr>
      </w:pPr>
      <w:r>
        <w:rPr>
          <w:rFonts w:ascii="Arial" w:hAnsi="Arial" w:cs="Arial"/>
          <w:color w:val="000000"/>
          <w:szCs w:val="13"/>
        </w:rPr>
        <w:t>(1) A hétvégi házas területen legfeljebb két üdülőegységes üdülőépületek helyezhetők el.</w:t>
      </w:r>
    </w:p>
    <w:p w:rsidR="001E50D2" w:rsidRDefault="001E50D2" w:rsidP="001E50D2">
      <w:pPr>
        <w:spacing w:before="100" w:beforeAutospacing="1" w:after="100" w:afterAutospacing="1"/>
        <w:jc w:val="both"/>
        <w:rPr>
          <w:rFonts w:ascii="Arial" w:hAnsi="Arial" w:cs="Arial"/>
          <w:color w:val="000000"/>
          <w:szCs w:val="13"/>
        </w:rPr>
      </w:pPr>
      <w:r>
        <w:rPr>
          <w:rFonts w:ascii="Arial" w:hAnsi="Arial" w:cs="Arial"/>
          <w:color w:val="000000"/>
          <w:szCs w:val="13"/>
        </w:rPr>
        <w:t>(2) A hétvégi házas területen a helyi építési szabályzatban, szabályozási tervben elő lehet írni, hogy az üdülőegységeket csak csoportos formában vagy csak kivételesen csoportos formában lehet elhelyezni.</w:t>
      </w:r>
    </w:p>
    <w:p w:rsidR="001E50D2" w:rsidRDefault="001E50D2" w:rsidP="001E50D2">
      <w:pPr>
        <w:jc w:val="both"/>
        <w:rPr>
          <w:rFonts w:ascii="Arial" w:hAnsi="Arial" w:cs="Arial"/>
          <w:b/>
          <w:color w:val="000000"/>
          <w:szCs w:val="22"/>
        </w:rPr>
      </w:pPr>
      <w:r>
        <w:rPr>
          <w:rFonts w:ascii="Arial" w:hAnsi="Arial" w:cs="Arial"/>
          <w:b/>
          <w:color w:val="000000"/>
          <w:szCs w:val="22"/>
        </w:rPr>
        <w:t>(3)VII.TÁBLÁZAT</w:t>
      </w:r>
    </w:p>
    <w:p w:rsidR="001E50D2" w:rsidRDefault="001E50D2" w:rsidP="001E50D2">
      <w:pPr>
        <w:jc w:val="both"/>
        <w:rPr>
          <w:rFonts w:ascii="Arial" w:hAnsi="Arial" w:cs="Arial"/>
          <w:b/>
          <w:color w:val="000000"/>
          <w:szCs w:val="22"/>
        </w:rPr>
      </w:pPr>
    </w:p>
    <w:tbl>
      <w:tblPr>
        <w:tblW w:w="9214"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560"/>
        <w:gridCol w:w="1418"/>
        <w:gridCol w:w="1544"/>
        <w:gridCol w:w="1857"/>
        <w:gridCol w:w="1417"/>
      </w:tblGrid>
      <w:tr w:rsidR="001E50D2" w:rsidTr="009F224F">
        <w:trPr>
          <w:cantSplit/>
          <w:trHeight w:hRule="exact" w:val="442"/>
        </w:trPr>
        <w:tc>
          <w:tcPr>
            <w:tcW w:w="9214" w:type="dxa"/>
            <w:gridSpan w:val="6"/>
            <w:vAlign w:val="center"/>
          </w:tcPr>
          <w:p w:rsidR="001E50D2" w:rsidRDefault="001E50D2" w:rsidP="009F224F">
            <w:pPr>
              <w:jc w:val="center"/>
              <w:rPr>
                <w:rFonts w:ascii="Arial" w:hAnsi="Arial" w:cs="Arial"/>
              </w:rPr>
            </w:pPr>
            <w:r>
              <w:rPr>
                <w:rFonts w:ascii="Arial" w:hAnsi="Arial" w:cs="Arial"/>
              </w:rPr>
              <w:t>Az építési telek</w:t>
            </w:r>
          </w:p>
        </w:tc>
      </w:tr>
      <w:tr w:rsidR="001E50D2" w:rsidTr="009F224F">
        <w:trPr>
          <w:cantSplit/>
          <w:trHeight w:hRule="exact" w:val="1254"/>
        </w:trPr>
        <w:tc>
          <w:tcPr>
            <w:tcW w:w="1418" w:type="dxa"/>
            <w:vAlign w:val="center"/>
          </w:tcPr>
          <w:p w:rsidR="001E50D2" w:rsidRDefault="001E50D2" w:rsidP="009F224F">
            <w:pPr>
              <w:jc w:val="center"/>
              <w:rPr>
                <w:rFonts w:ascii="Arial" w:hAnsi="Arial" w:cs="Arial"/>
              </w:rPr>
            </w:pPr>
            <w:r>
              <w:rPr>
                <w:rFonts w:ascii="Arial" w:hAnsi="Arial" w:cs="Arial"/>
              </w:rPr>
              <w:t>Övezet</w:t>
            </w:r>
          </w:p>
          <w:p w:rsidR="001E50D2" w:rsidRDefault="001E50D2" w:rsidP="009F224F">
            <w:pPr>
              <w:jc w:val="center"/>
              <w:rPr>
                <w:rFonts w:ascii="Arial" w:hAnsi="Arial" w:cs="Arial"/>
              </w:rPr>
            </w:pPr>
            <w:r>
              <w:rPr>
                <w:rFonts w:ascii="Arial" w:hAnsi="Arial" w:cs="Arial"/>
              </w:rPr>
              <w:t>jele</w:t>
            </w:r>
          </w:p>
        </w:tc>
        <w:tc>
          <w:tcPr>
            <w:tcW w:w="1560" w:type="dxa"/>
            <w:vAlign w:val="center"/>
          </w:tcPr>
          <w:p w:rsidR="001E50D2" w:rsidRDefault="001E50D2" w:rsidP="009F224F">
            <w:pPr>
              <w:jc w:val="center"/>
              <w:rPr>
                <w:rFonts w:ascii="Arial" w:hAnsi="Arial" w:cs="Arial"/>
              </w:rPr>
            </w:pPr>
            <w:r>
              <w:rPr>
                <w:rFonts w:ascii="Arial" w:hAnsi="Arial" w:cs="Arial"/>
              </w:rPr>
              <w:t>Beépítési</w:t>
            </w:r>
          </w:p>
          <w:p w:rsidR="001E50D2" w:rsidRDefault="001E50D2" w:rsidP="009F224F">
            <w:pPr>
              <w:jc w:val="center"/>
              <w:rPr>
                <w:rFonts w:ascii="Arial" w:hAnsi="Arial" w:cs="Arial"/>
              </w:rPr>
            </w:pPr>
            <w:r>
              <w:rPr>
                <w:rFonts w:ascii="Arial" w:hAnsi="Arial" w:cs="Arial"/>
              </w:rPr>
              <w:t>mód</w:t>
            </w:r>
          </w:p>
        </w:tc>
        <w:tc>
          <w:tcPr>
            <w:tcW w:w="1418" w:type="dxa"/>
            <w:vAlign w:val="center"/>
          </w:tcPr>
          <w:p w:rsidR="001E50D2" w:rsidRDefault="001E50D2" w:rsidP="009F224F">
            <w:pPr>
              <w:jc w:val="center"/>
              <w:rPr>
                <w:rFonts w:ascii="Arial" w:hAnsi="Arial" w:cs="Arial"/>
              </w:rPr>
            </w:pPr>
            <w:r>
              <w:rPr>
                <w:rFonts w:ascii="Arial" w:hAnsi="Arial" w:cs="Arial"/>
              </w:rPr>
              <w:t>Kialakítható</w:t>
            </w:r>
          </w:p>
          <w:p w:rsidR="001E50D2" w:rsidRDefault="001E50D2" w:rsidP="009F224F">
            <w:pPr>
              <w:jc w:val="center"/>
              <w:rPr>
                <w:rFonts w:ascii="Arial" w:hAnsi="Arial" w:cs="Arial"/>
              </w:rPr>
            </w:pPr>
            <w:r>
              <w:rPr>
                <w:rFonts w:ascii="Arial" w:hAnsi="Arial" w:cs="Arial"/>
              </w:rPr>
              <w:t>legkisebb</w:t>
            </w:r>
          </w:p>
          <w:p w:rsidR="001E50D2" w:rsidRDefault="001E50D2" w:rsidP="009F224F">
            <w:pPr>
              <w:jc w:val="center"/>
              <w:rPr>
                <w:rFonts w:ascii="Arial" w:hAnsi="Arial" w:cs="Arial"/>
              </w:rPr>
            </w:pPr>
            <w:r>
              <w:rPr>
                <w:rFonts w:ascii="Arial" w:hAnsi="Arial" w:cs="Arial"/>
              </w:rPr>
              <w:t>telekterület méret</w:t>
            </w:r>
          </w:p>
        </w:tc>
        <w:tc>
          <w:tcPr>
            <w:tcW w:w="1544" w:type="dxa"/>
            <w:vAlign w:val="center"/>
          </w:tcPr>
          <w:p w:rsidR="001E50D2" w:rsidRDefault="001E50D2" w:rsidP="009F224F">
            <w:pPr>
              <w:jc w:val="center"/>
              <w:rPr>
                <w:rFonts w:ascii="Arial" w:hAnsi="Arial" w:cs="Arial"/>
              </w:rPr>
            </w:pPr>
            <w:r>
              <w:rPr>
                <w:rFonts w:ascii="Arial" w:hAnsi="Arial" w:cs="Arial"/>
              </w:rPr>
              <w:t>A beépítettség legnagyobb mértéke</w:t>
            </w:r>
          </w:p>
        </w:tc>
        <w:tc>
          <w:tcPr>
            <w:tcW w:w="1857" w:type="dxa"/>
            <w:vAlign w:val="center"/>
          </w:tcPr>
          <w:p w:rsidR="001E50D2" w:rsidRDefault="001E50D2" w:rsidP="009F224F">
            <w:pPr>
              <w:jc w:val="center"/>
              <w:rPr>
                <w:rFonts w:ascii="Arial" w:hAnsi="Arial" w:cs="Arial"/>
              </w:rPr>
            </w:pPr>
            <w:r>
              <w:rPr>
                <w:rFonts w:ascii="Arial" w:hAnsi="Arial" w:cs="Arial"/>
              </w:rPr>
              <w:t>A megengedett legnagyobb építmény magasság</w:t>
            </w:r>
          </w:p>
        </w:tc>
        <w:tc>
          <w:tcPr>
            <w:tcW w:w="1417" w:type="dxa"/>
            <w:vAlign w:val="center"/>
          </w:tcPr>
          <w:p w:rsidR="001E50D2" w:rsidRDefault="001E50D2" w:rsidP="009F224F">
            <w:pPr>
              <w:jc w:val="center"/>
              <w:rPr>
                <w:rFonts w:ascii="Arial" w:hAnsi="Arial" w:cs="Arial"/>
              </w:rPr>
            </w:pPr>
            <w:r>
              <w:rPr>
                <w:rFonts w:ascii="Arial" w:hAnsi="Arial" w:cs="Arial"/>
              </w:rPr>
              <w:t>Zöldfelület legkisebb</w:t>
            </w:r>
          </w:p>
          <w:p w:rsidR="001E50D2" w:rsidRDefault="001E50D2" w:rsidP="009F224F">
            <w:pPr>
              <w:jc w:val="center"/>
              <w:rPr>
                <w:rFonts w:ascii="Arial" w:hAnsi="Arial" w:cs="Arial"/>
              </w:rPr>
            </w:pPr>
            <w:r>
              <w:rPr>
                <w:rFonts w:ascii="Arial" w:hAnsi="Arial" w:cs="Arial"/>
              </w:rPr>
              <w:t>mértéke</w:t>
            </w:r>
          </w:p>
        </w:tc>
      </w:tr>
      <w:tr w:rsidR="001E50D2" w:rsidTr="009F224F">
        <w:trPr>
          <w:cantSplit/>
          <w:trHeight w:val="435"/>
        </w:trPr>
        <w:tc>
          <w:tcPr>
            <w:tcW w:w="1418" w:type="dxa"/>
            <w:vAlign w:val="center"/>
          </w:tcPr>
          <w:p w:rsidR="001E50D2" w:rsidRDefault="001E50D2" w:rsidP="009F224F">
            <w:pPr>
              <w:pStyle w:val="Cmsor1"/>
              <w:jc w:val="center"/>
              <w:rPr>
                <w:rFonts w:cs="Arial"/>
                <w:bCs/>
              </w:rPr>
            </w:pPr>
            <w:r>
              <w:rPr>
                <w:rFonts w:cs="Arial"/>
                <w:bCs/>
              </w:rPr>
              <w:t>Üh</w:t>
            </w:r>
          </w:p>
        </w:tc>
        <w:tc>
          <w:tcPr>
            <w:tcW w:w="1560" w:type="dxa"/>
            <w:vAlign w:val="center"/>
          </w:tcPr>
          <w:p w:rsidR="001E50D2" w:rsidRDefault="001E50D2" w:rsidP="009F224F">
            <w:pPr>
              <w:jc w:val="center"/>
              <w:rPr>
                <w:rFonts w:ascii="Arial" w:hAnsi="Arial" w:cs="Arial"/>
              </w:rPr>
            </w:pPr>
            <w:r>
              <w:rPr>
                <w:rFonts w:ascii="Arial" w:hAnsi="Arial" w:cs="Arial"/>
              </w:rPr>
              <w:t>O</w:t>
            </w:r>
          </w:p>
          <w:p w:rsidR="001E50D2" w:rsidRDefault="001E50D2" w:rsidP="009F224F">
            <w:pPr>
              <w:jc w:val="center"/>
              <w:rPr>
                <w:rFonts w:ascii="Arial" w:hAnsi="Arial" w:cs="Arial"/>
                <w:color w:val="000000"/>
              </w:rPr>
            </w:pPr>
            <w:r>
              <w:rPr>
                <w:rFonts w:ascii="Arial" w:hAnsi="Arial" w:cs="Arial"/>
              </w:rPr>
              <w:t>Oldalhatáron álló</w:t>
            </w:r>
          </w:p>
        </w:tc>
        <w:tc>
          <w:tcPr>
            <w:tcW w:w="1418" w:type="dxa"/>
            <w:vAlign w:val="center"/>
          </w:tcPr>
          <w:p w:rsidR="001E50D2" w:rsidRDefault="001E50D2" w:rsidP="009F224F">
            <w:pPr>
              <w:jc w:val="center"/>
              <w:rPr>
                <w:rFonts w:ascii="Arial" w:hAnsi="Arial" w:cs="Arial"/>
                <w:color w:val="000000"/>
              </w:rPr>
            </w:pPr>
            <w:r>
              <w:rPr>
                <w:rFonts w:ascii="Arial" w:hAnsi="Arial" w:cs="Arial"/>
                <w:color w:val="000000"/>
              </w:rPr>
              <w:t>300 m</w:t>
            </w:r>
            <w:r>
              <w:rPr>
                <w:rFonts w:ascii="Arial" w:hAnsi="Arial" w:cs="Arial"/>
                <w:color w:val="000000"/>
                <w:vertAlign w:val="superscript"/>
              </w:rPr>
              <w:t>2</w:t>
            </w:r>
          </w:p>
        </w:tc>
        <w:tc>
          <w:tcPr>
            <w:tcW w:w="1544" w:type="dxa"/>
            <w:vAlign w:val="center"/>
          </w:tcPr>
          <w:p w:rsidR="001E50D2" w:rsidRDefault="001E50D2" w:rsidP="009F224F">
            <w:pPr>
              <w:jc w:val="center"/>
              <w:rPr>
                <w:rFonts w:ascii="Arial" w:hAnsi="Arial" w:cs="Arial"/>
                <w:color w:val="000000"/>
              </w:rPr>
            </w:pPr>
            <w:r>
              <w:rPr>
                <w:rFonts w:ascii="Arial" w:hAnsi="Arial" w:cs="Arial"/>
                <w:color w:val="000000"/>
              </w:rPr>
              <w:t>15 %</w:t>
            </w:r>
          </w:p>
        </w:tc>
        <w:tc>
          <w:tcPr>
            <w:tcW w:w="1857" w:type="dxa"/>
            <w:vAlign w:val="center"/>
          </w:tcPr>
          <w:p w:rsidR="001E50D2" w:rsidRDefault="001E50D2" w:rsidP="009F224F">
            <w:pPr>
              <w:jc w:val="center"/>
              <w:rPr>
                <w:rFonts w:ascii="Arial" w:hAnsi="Arial" w:cs="Arial"/>
                <w:color w:val="000000"/>
              </w:rPr>
            </w:pPr>
            <w:r>
              <w:rPr>
                <w:rFonts w:ascii="Arial" w:hAnsi="Arial" w:cs="Arial"/>
                <w:color w:val="000000"/>
              </w:rPr>
              <w:t>4,5 m</w:t>
            </w:r>
          </w:p>
        </w:tc>
        <w:tc>
          <w:tcPr>
            <w:tcW w:w="1417" w:type="dxa"/>
            <w:vAlign w:val="center"/>
          </w:tcPr>
          <w:p w:rsidR="001E50D2" w:rsidRDefault="001E50D2" w:rsidP="009F224F">
            <w:pPr>
              <w:jc w:val="center"/>
              <w:rPr>
                <w:rFonts w:ascii="Arial" w:hAnsi="Arial" w:cs="Arial"/>
                <w:color w:val="000000"/>
              </w:rPr>
            </w:pPr>
            <w:r>
              <w:rPr>
                <w:rFonts w:ascii="Arial" w:hAnsi="Arial" w:cs="Arial"/>
                <w:color w:val="000000"/>
              </w:rPr>
              <w:t>60%</w:t>
            </w:r>
          </w:p>
        </w:tc>
      </w:tr>
    </w:tbl>
    <w:p w:rsidR="001E50D2" w:rsidRDefault="001E50D2" w:rsidP="001E50D2">
      <w:pPr>
        <w:jc w:val="both"/>
        <w:rPr>
          <w:rFonts w:ascii="Arial" w:hAnsi="Arial" w:cs="Arial"/>
          <w:b/>
          <w:color w:val="000000"/>
          <w:szCs w:val="22"/>
        </w:rPr>
      </w:pPr>
    </w:p>
    <w:p w:rsidR="001E50D2" w:rsidRDefault="001E50D2" w:rsidP="001E50D2">
      <w:pPr>
        <w:pStyle w:val="llb"/>
        <w:tabs>
          <w:tab w:val="clear" w:pos="4536"/>
          <w:tab w:val="clear" w:pos="9072"/>
        </w:tabs>
        <w:rPr>
          <w:rFonts w:ascii="Arial" w:hAnsi="Arial" w:cs="Arial"/>
          <w:color w:val="000000"/>
        </w:rPr>
      </w:pPr>
      <w:r>
        <w:rPr>
          <w:rFonts w:ascii="Arial" w:hAnsi="Arial" w:cs="Arial"/>
          <w:color w:val="000000"/>
        </w:rPr>
        <w:t>(4)Egyéb előírások</w:t>
      </w:r>
    </w:p>
    <w:p w:rsidR="001E50D2" w:rsidRDefault="001E50D2" w:rsidP="001E50D2">
      <w:pPr>
        <w:tabs>
          <w:tab w:val="num" w:pos="360"/>
        </w:tabs>
        <w:ind w:left="360" w:hanging="3"/>
        <w:jc w:val="both"/>
        <w:rPr>
          <w:rFonts w:ascii="Arial" w:hAnsi="Arial" w:cs="Arial"/>
          <w:color w:val="000000"/>
        </w:rPr>
      </w:pPr>
      <w:r>
        <w:rPr>
          <w:rFonts w:ascii="Arial" w:hAnsi="Arial" w:cs="Arial"/>
          <w:color w:val="000000"/>
        </w:rPr>
        <w:lastRenderedPageBreak/>
        <w:t>-levegőminőség: Sajóvölgye légszennyezettségi agglomerációs zóna határ-értékei</w:t>
      </w:r>
    </w:p>
    <w:p w:rsidR="001E50D2" w:rsidRDefault="001E50D2" w:rsidP="001E50D2">
      <w:pPr>
        <w:tabs>
          <w:tab w:val="num" w:pos="360"/>
        </w:tabs>
        <w:ind w:left="360" w:hanging="3"/>
        <w:jc w:val="both"/>
        <w:rPr>
          <w:rFonts w:ascii="Arial" w:hAnsi="Arial" w:cs="Arial"/>
          <w:color w:val="000000"/>
        </w:rPr>
      </w:pPr>
      <w:r>
        <w:rPr>
          <w:rFonts w:ascii="Arial" w:hAnsi="Arial" w:cs="Arial"/>
          <w:color w:val="000000"/>
        </w:rPr>
        <w:t xml:space="preserve">-zaj- és rezgésvédelmi besorolás: üdülőterület határértékei </w:t>
      </w:r>
    </w:p>
    <w:p w:rsidR="001E50D2" w:rsidRDefault="001E50D2" w:rsidP="001E50D2">
      <w:pPr>
        <w:tabs>
          <w:tab w:val="num" w:pos="0"/>
        </w:tabs>
        <w:ind w:left="360" w:hanging="3"/>
        <w:jc w:val="both"/>
        <w:rPr>
          <w:rFonts w:ascii="Arial" w:hAnsi="Arial" w:cs="Arial"/>
          <w:color w:val="000000"/>
        </w:rPr>
      </w:pPr>
      <w:r>
        <w:rPr>
          <w:rFonts w:ascii="Arial" w:hAnsi="Arial" w:cs="Arial"/>
          <w:color w:val="000000"/>
        </w:rPr>
        <w:t>-közművesítés: teljeskörű</w:t>
      </w:r>
    </w:p>
    <w:p w:rsidR="001E50D2" w:rsidRDefault="001E50D2" w:rsidP="001E50D2">
      <w:pPr>
        <w:tabs>
          <w:tab w:val="left" w:pos="567"/>
          <w:tab w:val="right" w:pos="4395"/>
        </w:tabs>
        <w:rPr>
          <w:rFonts w:ascii="Arial" w:hAnsi="Arial" w:cs="Arial"/>
          <w:b/>
          <w:bCs/>
          <w:color w:val="FF0000"/>
        </w:rPr>
      </w:pPr>
    </w:p>
    <w:p w:rsidR="001E50D2" w:rsidRDefault="001E50D2" w:rsidP="001E50D2">
      <w:pPr>
        <w:tabs>
          <w:tab w:val="left" w:pos="2556"/>
          <w:tab w:val="center" w:pos="4535"/>
        </w:tabs>
        <w:rPr>
          <w:rFonts w:ascii="Arial" w:hAnsi="Arial" w:cs="Arial"/>
          <w:b/>
          <w:bCs/>
          <w:color w:val="000000"/>
          <w:szCs w:val="13"/>
        </w:rPr>
      </w:pPr>
      <w:r>
        <w:rPr>
          <w:rFonts w:ascii="Arial" w:hAnsi="Arial" w:cs="Arial"/>
          <w:b/>
          <w:bCs/>
          <w:color w:val="000000"/>
          <w:szCs w:val="13"/>
        </w:rPr>
        <w:t xml:space="preserve"> </w:t>
      </w:r>
    </w:p>
    <w:p w:rsidR="001E50D2" w:rsidRDefault="001E50D2" w:rsidP="001E50D2">
      <w:pPr>
        <w:pStyle w:val="FejezetCm"/>
        <w:keepLines w:val="0"/>
        <w:spacing w:before="0" w:after="0" w:line="240" w:lineRule="auto"/>
        <w:rPr>
          <w:rFonts w:ascii="Arial" w:hAnsi="Arial" w:cs="Arial"/>
          <w:bCs/>
          <w:noProof w:val="0"/>
        </w:rPr>
      </w:pPr>
      <w:r>
        <w:rPr>
          <w:rFonts w:ascii="Arial" w:hAnsi="Arial" w:cs="Arial"/>
          <w:bCs/>
          <w:noProof w:val="0"/>
        </w:rPr>
        <w:t>Különleges beépítésre szánt területek övezetei</w:t>
      </w:r>
    </w:p>
    <w:p w:rsidR="001E50D2" w:rsidRDefault="001E50D2" w:rsidP="001E50D2">
      <w:pPr>
        <w:pStyle w:val="Cmsor3"/>
        <w:tabs>
          <w:tab w:val="clear" w:pos="567"/>
        </w:tabs>
        <w:rPr>
          <w:rFonts w:cs="Arial"/>
          <w:szCs w:val="24"/>
        </w:rPr>
      </w:pPr>
      <w:r>
        <w:rPr>
          <w:rFonts w:cs="Arial"/>
          <w:szCs w:val="24"/>
        </w:rPr>
        <w:t>K</w:t>
      </w:r>
    </w:p>
    <w:p w:rsidR="001E50D2" w:rsidRPr="00B70BB3" w:rsidRDefault="001E50D2" w:rsidP="001E50D2"/>
    <w:p w:rsidR="001E50D2" w:rsidRDefault="001E50D2" w:rsidP="001E50D2">
      <w:pPr>
        <w:jc w:val="center"/>
        <w:rPr>
          <w:rFonts w:ascii="Arial" w:hAnsi="Arial" w:cs="Arial"/>
          <w:b/>
          <w:bCs/>
        </w:rPr>
      </w:pPr>
      <w:r>
        <w:rPr>
          <w:rFonts w:ascii="Arial" w:hAnsi="Arial" w:cs="Arial"/>
          <w:b/>
          <w:bCs/>
        </w:rPr>
        <w:t>19.§</w:t>
      </w:r>
    </w:p>
    <w:p w:rsidR="001E50D2" w:rsidRDefault="001E50D2" w:rsidP="001E50D2">
      <w:pPr>
        <w:jc w:val="center"/>
        <w:rPr>
          <w:rFonts w:ascii="Arial" w:hAnsi="Arial" w:cs="Arial"/>
          <w:b/>
          <w:bCs/>
        </w:rPr>
      </w:pPr>
    </w:p>
    <w:p w:rsidR="001E50D2" w:rsidRDefault="001E50D2" w:rsidP="001E50D2">
      <w:pPr>
        <w:jc w:val="both"/>
        <w:rPr>
          <w:rFonts w:ascii="Arial" w:hAnsi="Arial" w:cs="Arial"/>
        </w:rPr>
      </w:pPr>
      <w:r>
        <w:rPr>
          <w:rFonts w:ascii="Arial" w:hAnsi="Arial" w:cs="Arial"/>
        </w:rPr>
        <w:t>(1)Az övezetbe azok a területek tartoznak, amelyekben a telkek túlnyomó többsége megfelel az VIII. sz. táblázatban előírtaknak. A különleges területbe azok a területek tartoznak, amelyek a rajtuk elhelyezendő építmények különlegessége miatt (helyhez kötöttek, jelentős hatást gyakorolnak a környezetükre, vagy a környezetük megengedett külső hatásaitól is védelmet igényelnek), a települési infrastruktúra jelentős intézményei.</w:t>
      </w:r>
    </w:p>
    <w:p w:rsidR="001E50D2" w:rsidRDefault="001E50D2" w:rsidP="001E50D2">
      <w:pPr>
        <w:tabs>
          <w:tab w:val="left" w:pos="360"/>
        </w:tabs>
        <w:jc w:val="both"/>
        <w:rPr>
          <w:rFonts w:ascii="Arial" w:hAnsi="Arial" w:cs="Arial"/>
          <w:b/>
        </w:rPr>
      </w:pPr>
      <w:r>
        <w:rPr>
          <w:rFonts w:ascii="Arial" w:hAnsi="Arial" w:cs="Arial"/>
          <w:b/>
        </w:rPr>
        <w:tab/>
      </w:r>
    </w:p>
    <w:p w:rsidR="001E50D2" w:rsidRDefault="001E50D2" w:rsidP="001E50D2">
      <w:pPr>
        <w:jc w:val="both"/>
        <w:rPr>
          <w:rFonts w:ascii="Arial" w:hAnsi="Arial" w:cs="Arial"/>
        </w:rPr>
      </w:pPr>
      <w:r>
        <w:rPr>
          <w:rFonts w:ascii="Arial" w:hAnsi="Arial" w:cs="Arial"/>
        </w:rPr>
        <w:t>Különleges területek beépítésre szánt övezetei:</w:t>
      </w:r>
    </w:p>
    <w:p w:rsidR="001E50D2" w:rsidRDefault="001E50D2" w:rsidP="001E50D2">
      <w:pPr>
        <w:ind w:left="2127" w:hanging="1418"/>
        <w:jc w:val="both"/>
        <w:rPr>
          <w:rFonts w:ascii="Arial" w:hAnsi="Arial" w:cs="Arial"/>
          <w:b/>
        </w:rPr>
      </w:pPr>
      <w:r>
        <w:rPr>
          <w:rFonts w:ascii="Arial" w:hAnsi="Arial" w:cs="Arial"/>
          <w:b/>
        </w:rPr>
        <w:t>- Ksp</w:t>
      </w:r>
      <w:r>
        <w:rPr>
          <w:rFonts w:ascii="Arial" w:hAnsi="Arial" w:cs="Arial"/>
          <w:b/>
        </w:rPr>
        <w:tab/>
      </w:r>
      <w:r w:rsidRPr="004403B2">
        <w:rPr>
          <w:rFonts w:ascii="Arial" w:hAnsi="Arial" w:cs="Arial"/>
        </w:rPr>
        <w:t>sportpálya övezete</w:t>
      </w:r>
    </w:p>
    <w:p w:rsidR="001E50D2" w:rsidRPr="004403B2" w:rsidRDefault="001E50D2" w:rsidP="001E50D2">
      <w:pPr>
        <w:ind w:left="2127" w:hanging="1418"/>
        <w:jc w:val="both"/>
        <w:rPr>
          <w:rFonts w:ascii="Arial" w:hAnsi="Arial" w:cs="Arial"/>
          <w:b/>
        </w:rPr>
      </w:pPr>
      <w:r>
        <w:rPr>
          <w:rFonts w:ascii="Arial" w:hAnsi="Arial" w:cs="Arial"/>
          <w:b/>
        </w:rPr>
        <w:t>- Kt</w:t>
      </w:r>
      <w:r>
        <w:rPr>
          <w:rFonts w:ascii="Arial" w:hAnsi="Arial" w:cs="Arial"/>
          <w:b/>
        </w:rPr>
        <w:tab/>
      </w:r>
      <w:r w:rsidRPr="004403B2">
        <w:rPr>
          <w:rFonts w:ascii="Arial" w:hAnsi="Arial" w:cs="Arial"/>
        </w:rPr>
        <w:t>temető övezete</w:t>
      </w:r>
    </w:p>
    <w:p w:rsidR="001E50D2" w:rsidRPr="004403B2" w:rsidRDefault="001E50D2" w:rsidP="001E50D2">
      <w:pPr>
        <w:ind w:left="2127" w:hanging="1418"/>
        <w:jc w:val="both"/>
        <w:rPr>
          <w:rFonts w:ascii="Arial" w:hAnsi="Arial" w:cs="Arial"/>
        </w:rPr>
      </w:pPr>
      <w:r>
        <w:rPr>
          <w:rFonts w:ascii="Arial" w:hAnsi="Arial" w:cs="Arial"/>
          <w:b/>
        </w:rPr>
        <w:t>- Kmg</w:t>
      </w:r>
      <w:r>
        <w:rPr>
          <w:rFonts w:ascii="Arial" w:hAnsi="Arial" w:cs="Arial"/>
          <w:b/>
        </w:rPr>
        <w:tab/>
      </w:r>
      <w:r w:rsidRPr="004403B2">
        <w:rPr>
          <w:rFonts w:ascii="Arial" w:hAnsi="Arial" w:cs="Arial"/>
        </w:rPr>
        <w:t>különleges mezőgazdasági üzemi övezet</w:t>
      </w:r>
    </w:p>
    <w:p w:rsidR="001E50D2" w:rsidRPr="004403B2" w:rsidRDefault="001E50D2" w:rsidP="001E50D2">
      <w:pPr>
        <w:ind w:left="2127" w:hanging="1418"/>
        <w:jc w:val="both"/>
        <w:rPr>
          <w:rFonts w:ascii="Arial" w:hAnsi="Arial" w:cs="Arial"/>
        </w:rPr>
      </w:pPr>
      <w:r>
        <w:rPr>
          <w:rFonts w:ascii="Arial" w:hAnsi="Arial" w:cs="Arial"/>
          <w:b/>
        </w:rPr>
        <w:t>- Kpi-1</w:t>
      </w:r>
      <w:r>
        <w:rPr>
          <w:rFonts w:ascii="Arial" w:hAnsi="Arial" w:cs="Arial"/>
          <w:b/>
        </w:rPr>
        <w:tab/>
      </w:r>
      <w:r w:rsidRPr="004403B2">
        <w:rPr>
          <w:rFonts w:ascii="Arial" w:hAnsi="Arial" w:cs="Arial"/>
        </w:rPr>
        <w:t>különleges pincés övezet, meglévő pincék övezete</w:t>
      </w:r>
    </w:p>
    <w:p w:rsidR="001E50D2" w:rsidRPr="004403B2" w:rsidRDefault="001E50D2" w:rsidP="001E50D2">
      <w:pPr>
        <w:ind w:left="2127" w:hanging="1418"/>
        <w:jc w:val="both"/>
        <w:rPr>
          <w:rFonts w:ascii="Arial" w:hAnsi="Arial" w:cs="Arial"/>
        </w:rPr>
      </w:pPr>
      <w:r>
        <w:rPr>
          <w:rFonts w:ascii="Arial" w:hAnsi="Arial" w:cs="Arial"/>
          <w:b/>
        </w:rPr>
        <w:t>- Kpi-2</w:t>
      </w:r>
      <w:r>
        <w:rPr>
          <w:rFonts w:ascii="Arial" w:hAnsi="Arial" w:cs="Arial"/>
          <w:b/>
        </w:rPr>
        <w:tab/>
      </w:r>
      <w:r w:rsidRPr="004403B2">
        <w:rPr>
          <w:rFonts w:ascii="Arial" w:hAnsi="Arial" w:cs="Arial"/>
        </w:rPr>
        <w:t>különleges tervezett pincék övezete</w:t>
      </w:r>
    </w:p>
    <w:p w:rsidR="001E50D2" w:rsidRPr="004403B2" w:rsidRDefault="001E50D2" w:rsidP="001E50D2">
      <w:pPr>
        <w:ind w:left="2127" w:hanging="1418"/>
        <w:jc w:val="both"/>
        <w:rPr>
          <w:rFonts w:ascii="Arial" w:hAnsi="Arial" w:cs="Arial"/>
        </w:rPr>
      </w:pPr>
      <w:r>
        <w:rPr>
          <w:rFonts w:ascii="Arial" w:hAnsi="Arial" w:cs="Arial"/>
          <w:b/>
        </w:rPr>
        <w:t>- Kid</w:t>
      </w:r>
      <w:r>
        <w:rPr>
          <w:rFonts w:ascii="Arial" w:hAnsi="Arial" w:cs="Arial"/>
          <w:b/>
        </w:rPr>
        <w:tab/>
      </w:r>
      <w:r w:rsidRPr="004403B2">
        <w:rPr>
          <w:rFonts w:ascii="Arial" w:hAnsi="Arial" w:cs="Arial"/>
        </w:rPr>
        <w:t xml:space="preserve">különleges </w:t>
      </w:r>
      <w:r>
        <w:rPr>
          <w:rFonts w:ascii="Arial" w:hAnsi="Arial" w:cs="Arial"/>
        </w:rPr>
        <w:t>idegenforgalmi célú</w:t>
      </w:r>
      <w:r w:rsidRPr="004403B2">
        <w:rPr>
          <w:rFonts w:ascii="Arial" w:hAnsi="Arial" w:cs="Arial"/>
        </w:rPr>
        <w:t xml:space="preserve"> övezet</w:t>
      </w:r>
    </w:p>
    <w:p w:rsidR="001E50D2" w:rsidRDefault="001E50D2" w:rsidP="001E50D2">
      <w:pPr>
        <w:jc w:val="both"/>
        <w:rPr>
          <w:rFonts w:ascii="Arial" w:hAnsi="Arial" w:cs="Arial"/>
        </w:rPr>
      </w:pPr>
      <w:r>
        <w:rPr>
          <w:rFonts w:ascii="Arial" w:hAnsi="Arial" w:cs="Arial"/>
        </w:rPr>
        <w:t>Különleges területek beépítésre nem szánt övezete:</w:t>
      </w:r>
    </w:p>
    <w:p w:rsidR="001E50D2" w:rsidRPr="004403B2" w:rsidRDefault="001E50D2" w:rsidP="001E50D2">
      <w:pPr>
        <w:ind w:left="2127" w:hanging="1418"/>
        <w:jc w:val="both"/>
        <w:rPr>
          <w:rFonts w:ascii="Arial" w:hAnsi="Arial" w:cs="Arial"/>
          <w:b/>
        </w:rPr>
      </w:pPr>
      <w:r>
        <w:rPr>
          <w:rFonts w:ascii="Arial" w:hAnsi="Arial" w:cs="Arial"/>
          <w:b/>
        </w:rPr>
        <w:t>- Ket</w:t>
      </w:r>
      <w:r>
        <w:rPr>
          <w:rFonts w:ascii="Arial" w:hAnsi="Arial" w:cs="Arial"/>
          <w:b/>
        </w:rPr>
        <w:tab/>
      </w:r>
      <w:r w:rsidRPr="00456836">
        <w:rPr>
          <w:rFonts w:ascii="Arial" w:hAnsi="Arial" w:cs="Arial"/>
        </w:rPr>
        <w:t>emlékt</w:t>
      </w:r>
      <w:r w:rsidRPr="004403B2">
        <w:rPr>
          <w:rFonts w:ascii="Arial" w:hAnsi="Arial" w:cs="Arial"/>
        </w:rPr>
        <w:t>emető övezete</w:t>
      </w:r>
    </w:p>
    <w:p w:rsidR="001E50D2" w:rsidRDefault="001E50D2" w:rsidP="001E50D2">
      <w:pPr>
        <w:tabs>
          <w:tab w:val="left" w:pos="360"/>
        </w:tabs>
        <w:jc w:val="both"/>
        <w:rPr>
          <w:rFonts w:ascii="Arial" w:hAnsi="Arial" w:cs="Arial"/>
          <w:b/>
        </w:rPr>
      </w:pPr>
    </w:p>
    <w:p w:rsidR="001E50D2" w:rsidRDefault="001E50D2" w:rsidP="001E50D2">
      <w:pPr>
        <w:pStyle w:val="Cmsor8"/>
        <w:rPr>
          <w:sz w:val="24"/>
        </w:rPr>
      </w:pPr>
      <w:r>
        <w:rPr>
          <w:b/>
          <w:bCs w:val="0"/>
          <w:sz w:val="24"/>
        </w:rPr>
        <w:t xml:space="preserve"> (2)VIII. TÁBLÁZAT</w:t>
      </w:r>
    </w:p>
    <w:p w:rsidR="001E50D2" w:rsidRDefault="001E50D2" w:rsidP="001E50D2">
      <w:pPr>
        <w:jc w:val="both"/>
        <w:rPr>
          <w:rFonts w:ascii="Arial" w:hAnsi="Arial" w:cs="Arial"/>
        </w:rPr>
      </w:pPr>
    </w:p>
    <w:tbl>
      <w:tblPr>
        <w:tblW w:w="9356"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1417"/>
        <w:gridCol w:w="1559"/>
        <w:gridCol w:w="1701"/>
        <w:gridCol w:w="1418"/>
      </w:tblGrid>
      <w:tr w:rsidR="001E50D2" w:rsidTr="009F224F">
        <w:trPr>
          <w:cantSplit/>
          <w:trHeight w:hRule="exact" w:val="1504"/>
        </w:trPr>
        <w:tc>
          <w:tcPr>
            <w:tcW w:w="1560" w:type="dxa"/>
            <w:vAlign w:val="center"/>
          </w:tcPr>
          <w:p w:rsidR="001E50D2" w:rsidRDefault="001E50D2" w:rsidP="009F224F">
            <w:pPr>
              <w:jc w:val="center"/>
              <w:rPr>
                <w:rFonts w:ascii="Arial" w:hAnsi="Arial" w:cs="Arial"/>
              </w:rPr>
            </w:pPr>
            <w:r>
              <w:rPr>
                <w:rFonts w:ascii="Arial" w:hAnsi="Arial" w:cs="Arial"/>
              </w:rPr>
              <w:t>Övezet</w:t>
            </w:r>
          </w:p>
          <w:p w:rsidR="001E50D2" w:rsidRDefault="001E50D2" w:rsidP="009F224F">
            <w:pPr>
              <w:jc w:val="center"/>
              <w:rPr>
                <w:rFonts w:ascii="Arial" w:hAnsi="Arial" w:cs="Arial"/>
              </w:rPr>
            </w:pPr>
            <w:r>
              <w:rPr>
                <w:rFonts w:ascii="Arial" w:hAnsi="Arial" w:cs="Arial"/>
              </w:rPr>
              <w:t>Jele</w:t>
            </w:r>
          </w:p>
        </w:tc>
        <w:tc>
          <w:tcPr>
            <w:tcW w:w="1701" w:type="dxa"/>
            <w:vAlign w:val="center"/>
          </w:tcPr>
          <w:p w:rsidR="001E50D2" w:rsidRDefault="001E50D2" w:rsidP="009F224F">
            <w:pPr>
              <w:jc w:val="center"/>
              <w:rPr>
                <w:rFonts w:ascii="Arial" w:hAnsi="Arial" w:cs="Arial"/>
              </w:rPr>
            </w:pPr>
            <w:r>
              <w:rPr>
                <w:rFonts w:ascii="Arial" w:hAnsi="Arial" w:cs="Arial"/>
              </w:rPr>
              <w:t>Beépítési</w:t>
            </w:r>
          </w:p>
          <w:p w:rsidR="001E50D2" w:rsidRDefault="001E50D2" w:rsidP="009F224F">
            <w:pPr>
              <w:jc w:val="center"/>
              <w:rPr>
                <w:rFonts w:ascii="Arial" w:hAnsi="Arial" w:cs="Arial"/>
              </w:rPr>
            </w:pPr>
            <w:r>
              <w:rPr>
                <w:rFonts w:ascii="Arial" w:hAnsi="Arial" w:cs="Arial"/>
              </w:rPr>
              <w:t>mód</w:t>
            </w:r>
          </w:p>
        </w:tc>
        <w:tc>
          <w:tcPr>
            <w:tcW w:w="1417" w:type="dxa"/>
            <w:vAlign w:val="center"/>
          </w:tcPr>
          <w:p w:rsidR="001E50D2" w:rsidRDefault="001E50D2" w:rsidP="009F224F">
            <w:pPr>
              <w:jc w:val="center"/>
              <w:rPr>
                <w:rFonts w:ascii="Arial" w:hAnsi="Arial" w:cs="Arial"/>
              </w:rPr>
            </w:pPr>
            <w:r>
              <w:rPr>
                <w:rFonts w:ascii="Arial" w:hAnsi="Arial" w:cs="Arial"/>
              </w:rPr>
              <w:t>Kialakítható</w:t>
            </w:r>
          </w:p>
          <w:p w:rsidR="001E50D2" w:rsidRDefault="001E50D2" w:rsidP="009F224F">
            <w:pPr>
              <w:jc w:val="center"/>
              <w:rPr>
                <w:rFonts w:ascii="Arial" w:hAnsi="Arial" w:cs="Arial"/>
              </w:rPr>
            </w:pPr>
            <w:r>
              <w:rPr>
                <w:rFonts w:ascii="Arial" w:hAnsi="Arial" w:cs="Arial"/>
              </w:rPr>
              <w:t>legkisebb</w:t>
            </w:r>
          </w:p>
          <w:p w:rsidR="001E50D2" w:rsidRDefault="001E50D2" w:rsidP="009F224F">
            <w:pPr>
              <w:jc w:val="center"/>
              <w:rPr>
                <w:rFonts w:ascii="Arial" w:hAnsi="Arial" w:cs="Arial"/>
              </w:rPr>
            </w:pPr>
            <w:r>
              <w:rPr>
                <w:rFonts w:ascii="Arial" w:hAnsi="Arial" w:cs="Arial"/>
              </w:rPr>
              <w:t>telekterület méret</w:t>
            </w:r>
          </w:p>
        </w:tc>
        <w:tc>
          <w:tcPr>
            <w:tcW w:w="1559" w:type="dxa"/>
            <w:vAlign w:val="center"/>
          </w:tcPr>
          <w:p w:rsidR="001E50D2" w:rsidRDefault="001E50D2" w:rsidP="009F224F">
            <w:pPr>
              <w:jc w:val="center"/>
              <w:rPr>
                <w:rFonts w:ascii="Arial" w:hAnsi="Arial" w:cs="Arial"/>
              </w:rPr>
            </w:pPr>
            <w:r>
              <w:rPr>
                <w:rFonts w:ascii="Arial" w:hAnsi="Arial" w:cs="Arial"/>
              </w:rPr>
              <w:t>A beépítettség legnagyobb mértéke</w:t>
            </w:r>
          </w:p>
        </w:tc>
        <w:tc>
          <w:tcPr>
            <w:tcW w:w="1701" w:type="dxa"/>
            <w:vAlign w:val="center"/>
          </w:tcPr>
          <w:p w:rsidR="001E50D2" w:rsidRDefault="001E50D2" w:rsidP="009F224F">
            <w:pPr>
              <w:jc w:val="center"/>
              <w:rPr>
                <w:rFonts w:ascii="Arial" w:hAnsi="Arial" w:cs="Arial"/>
              </w:rPr>
            </w:pPr>
            <w:r>
              <w:rPr>
                <w:rFonts w:ascii="Arial" w:hAnsi="Arial" w:cs="Arial"/>
              </w:rPr>
              <w:t>A megengedett legnagyobb építmény magasság</w:t>
            </w:r>
          </w:p>
        </w:tc>
        <w:tc>
          <w:tcPr>
            <w:tcW w:w="1418" w:type="dxa"/>
            <w:vAlign w:val="center"/>
          </w:tcPr>
          <w:p w:rsidR="001E50D2" w:rsidRDefault="001E50D2" w:rsidP="009F224F">
            <w:pPr>
              <w:jc w:val="center"/>
              <w:rPr>
                <w:rFonts w:ascii="Arial" w:hAnsi="Arial" w:cs="Arial"/>
              </w:rPr>
            </w:pPr>
            <w:r>
              <w:rPr>
                <w:rFonts w:ascii="Arial" w:hAnsi="Arial" w:cs="Arial"/>
              </w:rPr>
              <w:t>Zöldfelület legkisebb</w:t>
            </w:r>
          </w:p>
          <w:p w:rsidR="001E50D2" w:rsidRDefault="001E50D2" w:rsidP="009F224F">
            <w:pPr>
              <w:jc w:val="center"/>
              <w:rPr>
                <w:rFonts w:ascii="Arial" w:hAnsi="Arial" w:cs="Arial"/>
              </w:rPr>
            </w:pPr>
            <w:r>
              <w:rPr>
                <w:rFonts w:ascii="Arial" w:hAnsi="Arial" w:cs="Arial"/>
              </w:rPr>
              <w:t>mértéke</w:t>
            </w:r>
          </w:p>
        </w:tc>
      </w:tr>
      <w:tr w:rsidR="001E50D2" w:rsidTr="009F224F">
        <w:trPr>
          <w:cantSplit/>
          <w:trHeight w:val="435"/>
        </w:trPr>
        <w:tc>
          <w:tcPr>
            <w:tcW w:w="1560" w:type="dxa"/>
            <w:vAlign w:val="center"/>
          </w:tcPr>
          <w:p w:rsidR="001E50D2" w:rsidRDefault="001E50D2" w:rsidP="009F224F">
            <w:pPr>
              <w:pStyle w:val="FejezetCm"/>
              <w:keepLines w:val="0"/>
              <w:spacing w:before="0" w:after="0" w:line="240" w:lineRule="auto"/>
            </w:pPr>
            <w:r>
              <w:rPr>
                <w:rFonts w:ascii="Arial" w:hAnsi="Arial" w:cs="Arial"/>
                <w:bCs/>
                <w:noProof w:val="0"/>
              </w:rPr>
              <w:t>Kt</w:t>
            </w:r>
          </w:p>
        </w:tc>
        <w:tc>
          <w:tcPr>
            <w:tcW w:w="1701" w:type="dxa"/>
            <w:vAlign w:val="center"/>
          </w:tcPr>
          <w:p w:rsidR="001E50D2" w:rsidRDefault="001E50D2" w:rsidP="009F224F">
            <w:pPr>
              <w:jc w:val="center"/>
              <w:rPr>
                <w:rFonts w:ascii="Arial" w:hAnsi="Arial" w:cs="Arial"/>
                <w:b/>
                <w:bCs/>
              </w:rPr>
            </w:pPr>
            <w:r>
              <w:rPr>
                <w:rFonts w:ascii="Arial" w:hAnsi="Arial" w:cs="Arial"/>
                <w:b/>
                <w:bCs/>
              </w:rPr>
              <w:t>SZ</w:t>
            </w:r>
          </w:p>
        </w:tc>
        <w:tc>
          <w:tcPr>
            <w:tcW w:w="1417" w:type="dxa"/>
            <w:vAlign w:val="center"/>
          </w:tcPr>
          <w:p w:rsidR="001E50D2" w:rsidRDefault="001E50D2" w:rsidP="009F224F">
            <w:pPr>
              <w:jc w:val="center"/>
              <w:rPr>
                <w:rFonts w:ascii="Arial" w:hAnsi="Arial" w:cs="Arial"/>
              </w:rPr>
            </w:pPr>
            <w:r>
              <w:rPr>
                <w:rFonts w:ascii="Arial" w:hAnsi="Arial" w:cs="Arial"/>
              </w:rPr>
              <w:t>1000 m</w:t>
            </w:r>
            <w:r w:rsidRPr="000E4251">
              <w:rPr>
                <w:rFonts w:ascii="Arial" w:hAnsi="Arial" w:cs="Arial"/>
                <w:vertAlign w:val="superscript"/>
              </w:rPr>
              <w:t>2</w:t>
            </w:r>
          </w:p>
        </w:tc>
        <w:tc>
          <w:tcPr>
            <w:tcW w:w="1559" w:type="dxa"/>
            <w:vAlign w:val="center"/>
          </w:tcPr>
          <w:p w:rsidR="001E50D2" w:rsidRDefault="001E50D2" w:rsidP="009F224F">
            <w:pPr>
              <w:jc w:val="center"/>
              <w:rPr>
                <w:rFonts w:ascii="Arial" w:hAnsi="Arial" w:cs="Arial"/>
              </w:rPr>
            </w:pPr>
            <w:r>
              <w:rPr>
                <w:rFonts w:ascii="Arial" w:hAnsi="Arial" w:cs="Arial"/>
              </w:rPr>
              <w:t>10 %</w:t>
            </w:r>
          </w:p>
        </w:tc>
        <w:tc>
          <w:tcPr>
            <w:tcW w:w="1701" w:type="dxa"/>
            <w:vAlign w:val="center"/>
          </w:tcPr>
          <w:p w:rsidR="001E50D2" w:rsidRDefault="001E50D2" w:rsidP="009F224F">
            <w:pPr>
              <w:jc w:val="center"/>
              <w:rPr>
                <w:rFonts w:ascii="Arial" w:hAnsi="Arial" w:cs="Arial"/>
              </w:rPr>
            </w:pPr>
            <w:r>
              <w:rPr>
                <w:rFonts w:ascii="Arial" w:hAnsi="Arial" w:cs="Arial"/>
              </w:rPr>
              <w:t>6,5 m</w:t>
            </w:r>
          </w:p>
        </w:tc>
        <w:tc>
          <w:tcPr>
            <w:tcW w:w="1418" w:type="dxa"/>
            <w:vAlign w:val="center"/>
          </w:tcPr>
          <w:p w:rsidR="001E50D2" w:rsidRDefault="001E50D2" w:rsidP="009F224F">
            <w:pPr>
              <w:jc w:val="center"/>
              <w:rPr>
                <w:rFonts w:ascii="Arial" w:hAnsi="Arial" w:cs="Arial"/>
              </w:rPr>
            </w:pPr>
            <w:r>
              <w:rPr>
                <w:rFonts w:ascii="Arial" w:hAnsi="Arial" w:cs="Arial"/>
              </w:rPr>
              <w:t>40 %</w:t>
            </w:r>
          </w:p>
        </w:tc>
      </w:tr>
      <w:tr w:rsidR="001E50D2" w:rsidTr="009F224F">
        <w:trPr>
          <w:cantSplit/>
          <w:trHeight w:val="435"/>
        </w:trPr>
        <w:tc>
          <w:tcPr>
            <w:tcW w:w="1560" w:type="dxa"/>
            <w:vAlign w:val="center"/>
          </w:tcPr>
          <w:p w:rsidR="001E50D2" w:rsidRDefault="001E50D2" w:rsidP="009F224F">
            <w:pPr>
              <w:pStyle w:val="FejezetCm"/>
              <w:keepLines w:val="0"/>
              <w:spacing w:before="0" w:after="0" w:line="240" w:lineRule="auto"/>
              <w:rPr>
                <w:rFonts w:ascii="Arial" w:hAnsi="Arial" w:cs="Arial"/>
                <w:bCs/>
                <w:noProof w:val="0"/>
              </w:rPr>
            </w:pPr>
            <w:r>
              <w:rPr>
                <w:rFonts w:ascii="Arial" w:hAnsi="Arial" w:cs="Arial"/>
                <w:bCs/>
                <w:noProof w:val="0"/>
              </w:rPr>
              <w:t>Ksp</w:t>
            </w:r>
          </w:p>
        </w:tc>
        <w:tc>
          <w:tcPr>
            <w:tcW w:w="1701" w:type="dxa"/>
            <w:vAlign w:val="center"/>
          </w:tcPr>
          <w:p w:rsidR="001E50D2" w:rsidRDefault="001E50D2" w:rsidP="009F224F">
            <w:pPr>
              <w:jc w:val="center"/>
              <w:rPr>
                <w:rFonts w:ascii="Arial" w:hAnsi="Arial" w:cs="Arial"/>
                <w:b/>
                <w:bCs/>
              </w:rPr>
            </w:pPr>
            <w:r>
              <w:rPr>
                <w:rFonts w:ascii="Arial" w:hAnsi="Arial" w:cs="Arial"/>
                <w:b/>
                <w:bCs/>
              </w:rPr>
              <w:t>SZ</w:t>
            </w:r>
          </w:p>
        </w:tc>
        <w:tc>
          <w:tcPr>
            <w:tcW w:w="1417" w:type="dxa"/>
            <w:vAlign w:val="center"/>
          </w:tcPr>
          <w:p w:rsidR="001E50D2" w:rsidRDefault="001E50D2" w:rsidP="009F224F">
            <w:pPr>
              <w:jc w:val="center"/>
              <w:rPr>
                <w:rFonts w:ascii="Arial" w:hAnsi="Arial" w:cs="Arial"/>
              </w:rPr>
            </w:pPr>
            <w:r>
              <w:rPr>
                <w:rFonts w:ascii="Arial" w:hAnsi="Arial" w:cs="Arial"/>
              </w:rPr>
              <w:t>2000 m</w:t>
            </w:r>
            <w:r w:rsidRPr="000E4251">
              <w:rPr>
                <w:rFonts w:ascii="Arial" w:hAnsi="Arial" w:cs="Arial"/>
                <w:vertAlign w:val="superscript"/>
              </w:rPr>
              <w:t>2</w:t>
            </w:r>
          </w:p>
        </w:tc>
        <w:tc>
          <w:tcPr>
            <w:tcW w:w="1559" w:type="dxa"/>
            <w:vAlign w:val="center"/>
          </w:tcPr>
          <w:p w:rsidR="001E50D2" w:rsidRDefault="001E50D2" w:rsidP="009F224F">
            <w:pPr>
              <w:jc w:val="center"/>
              <w:rPr>
                <w:rFonts w:ascii="Arial" w:hAnsi="Arial" w:cs="Arial"/>
              </w:rPr>
            </w:pPr>
            <w:r>
              <w:rPr>
                <w:rFonts w:ascii="Arial" w:hAnsi="Arial" w:cs="Arial"/>
              </w:rPr>
              <w:t>10 %</w:t>
            </w:r>
          </w:p>
        </w:tc>
        <w:tc>
          <w:tcPr>
            <w:tcW w:w="1701" w:type="dxa"/>
            <w:vAlign w:val="center"/>
          </w:tcPr>
          <w:p w:rsidR="001E50D2" w:rsidRDefault="001E50D2" w:rsidP="009F224F">
            <w:pPr>
              <w:jc w:val="center"/>
              <w:rPr>
                <w:rFonts w:ascii="Arial" w:hAnsi="Arial" w:cs="Arial"/>
              </w:rPr>
            </w:pPr>
            <w:r>
              <w:rPr>
                <w:rFonts w:ascii="Arial" w:hAnsi="Arial" w:cs="Arial"/>
              </w:rPr>
              <w:t>6,5 m</w:t>
            </w:r>
          </w:p>
        </w:tc>
        <w:tc>
          <w:tcPr>
            <w:tcW w:w="1418" w:type="dxa"/>
            <w:vAlign w:val="center"/>
          </w:tcPr>
          <w:p w:rsidR="001E50D2" w:rsidRDefault="001E50D2" w:rsidP="009F224F">
            <w:pPr>
              <w:jc w:val="center"/>
              <w:rPr>
                <w:rFonts w:ascii="Arial" w:hAnsi="Arial" w:cs="Arial"/>
              </w:rPr>
            </w:pPr>
            <w:r>
              <w:rPr>
                <w:rFonts w:ascii="Arial" w:hAnsi="Arial" w:cs="Arial"/>
              </w:rPr>
              <w:t>40 %</w:t>
            </w:r>
          </w:p>
        </w:tc>
      </w:tr>
      <w:tr w:rsidR="001E50D2" w:rsidTr="009F224F">
        <w:trPr>
          <w:cantSplit/>
          <w:trHeight w:val="435"/>
        </w:trPr>
        <w:tc>
          <w:tcPr>
            <w:tcW w:w="1560" w:type="dxa"/>
            <w:vAlign w:val="center"/>
          </w:tcPr>
          <w:p w:rsidR="001E50D2" w:rsidRDefault="001E50D2" w:rsidP="009F224F">
            <w:pPr>
              <w:pStyle w:val="Cmsor1"/>
              <w:jc w:val="center"/>
              <w:rPr>
                <w:rFonts w:cs="Arial"/>
                <w:bCs/>
                <w:szCs w:val="24"/>
              </w:rPr>
            </w:pPr>
            <w:r>
              <w:rPr>
                <w:rFonts w:cs="Arial"/>
                <w:bCs/>
              </w:rPr>
              <w:t>Kmg</w:t>
            </w:r>
          </w:p>
        </w:tc>
        <w:tc>
          <w:tcPr>
            <w:tcW w:w="1701" w:type="dxa"/>
            <w:vAlign w:val="center"/>
          </w:tcPr>
          <w:p w:rsidR="001E50D2" w:rsidRDefault="001E50D2" w:rsidP="009F224F">
            <w:pPr>
              <w:jc w:val="center"/>
              <w:rPr>
                <w:rFonts w:ascii="Arial" w:hAnsi="Arial" w:cs="Arial"/>
              </w:rPr>
            </w:pPr>
            <w:r>
              <w:rPr>
                <w:rFonts w:ascii="Arial" w:hAnsi="Arial" w:cs="Arial"/>
                <w:b/>
              </w:rPr>
              <w:t>SZ</w:t>
            </w:r>
          </w:p>
        </w:tc>
        <w:tc>
          <w:tcPr>
            <w:tcW w:w="1417" w:type="dxa"/>
            <w:vAlign w:val="center"/>
          </w:tcPr>
          <w:p w:rsidR="001E50D2" w:rsidRDefault="001E50D2" w:rsidP="009F224F">
            <w:pPr>
              <w:jc w:val="center"/>
              <w:rPr>
                <w:rFonts w:ascii="Arial" w:hAnsi="Arial" w:cs="Arial"/>
              </w:rPr>
            </w:pPr>
            <w:r>
              <w:rPr>
                <w:rFonts w:ascii="Arial" w:hAnsi="Arial" w:cs="Arial"/>
              </w:rPr>
              <w:t>1000 m</w:t>
            </w:r>
            <w:r>
              <w:rPr>
                <w:rFonts w:ascii="Arial" w:hAnsi="Arial" w:cs="Arial"/>
                <w:vertAlign w:val="superscript"/>
              </w:rPr>
              <w:t>2</w:t>
            </w:r>
          </w:p>
        </w:tc>
        <w:tc>
          <w:tcPr>
            <w:tcW w:w="1559" w:type="dxa"/>
            <w:vAlign w:val="center"/>
          </w:tcPr>
          <w:p w:rsidR="001E50D2" w:rsidRDefault="001E50D2" w:rsidP="009F224F">
            <w:pPr>
              <w:jc w:val="center"/>
              <w:rPr>
                <w:rFonts w:ascii="Arial" w:hAnsi="Arial" w:cs="Arial"/>
              </w:rPr>
            </w:pPr>
            <w:r>
              <w:rPr>
                <w:rFonts w:ascii="Arial" w:hAnsi="Arial" w:cs="Arial"/>
              </w:rPr>
              <w:t>40 %</w:t>
            </w:r>
          </w:p>
        </w:tc>
        <w:tc>
          <w:tcPr>
            <w:tcW w:w="1701" w:type="dxa"/>
            <w:vAlign w:val="center"/>
          </w:tcPr>
          <w:p w:rsidR="001E50D2" w:rsidRDefault="001E50D2" w:rsidP="009F224F">
            <w:pPr>
              <w:jc w:val="center"/>
              <w:rPr>
                <w:rFonts w:ascii="Arial" w:hAnsi="Arial" w:cs="Arial"/>
              </w:rPr>
            </w:pPr>
            <w:r>
              <w:rPr>
                <w:rFonts w:ascii="Arial" w:hAnsi="Arial" w:cs="Arial"/>
              </w:rPr>
              <w:t>7,5(T)</w:t>
            </w:r>
          </w:p>
        </w:tc>
        <w:tc>
          <w:tcPr>
            <w:tcW w:w="1418" w:type="dxa"/>
            <w:vAlign w:val="center"/>
          </w:tcPr>
          <w:p w:rsidR="001E50D2" w:rsidRDefault="001E50D2" w:rsidP="009F224F">
            <w:pPr>
              <w:jc w:val="center"/>
              <w:rPr>
                <w:rFonts w:ascii="Arial" w:hAnsi="Arial" w:cs="Arial"/>
              </w:rPr>
            </w:pPr>
            <w:r>
              <w:rPr>
                <w:rFonts w:ascii="Arial" w:hAnsi="Arial" w:cs="Arial"/>
              </w:rPr>
              <w:t>40 %</w:t>
            </w:r>
          </w:p>
        </w:tc>
      </w:tr>
      <w:tr w:rsidR="001E50D2" w:rsidRPr="001A6E44" w:rsidTr="009F224F">
        <w:trPr>
          <w:cantSplit/>
          <w:trHeight w:val="435"/>
        </w:trPr>
        <w:tc>
          <w:tcPr>
            <w:tcW w:w="1560" w:type="dxa"/>
            <w:vAlign w:val="center"/>
          </w:tcPr>
          <w:p w:rsidR="001E50D2" w:rsidRPr="001A6E44" w:rsidRDefault="001E50D2" w:rsidP="009F224F">
            <w:pPr>
              <w:pStyle w:val="Cmsor1"/>
              <w:jc w:val="center"/>
              <w:rPr>
                <w:rFonts w:cs="Arial"/>
                <w:bCs/>
              </w:rPr>
            </w:pPr>
            <w:r w:rsidRPr="001A6E44">
              <w:rPr>
                <w:rFonts w:cs="Arial"/>
                <w:bCs/>
              </w:rPr>
              <w:t>Kid</w:t>
            </w:r>
          </w:p>
        </w:tc>
        <w:tc>
          <w:tcPr>
            <w:tcW w:w="1701" w:type="dxa"/>
            <w:vAlign w:val="center"/>
          </w:tcPr>
          <w:p w:rsidR="001E50D2" w:rsidRPr="001A6E44" w:rsidRDefault="001E50D2" w:rsidP="009F224F">
            <w:pPr>
              <w:jc w:val="center"/>
              <w:rPr>
                <w:rFonts w:ascii="Arial" w:hAnsi="Arial" w:cs="Arial"/>
                <w:b/>
              </w:rPr>
            </w:pPr>
            <w:r w:rsidRPr="001A6E44">
              <w:rPr>
                <w:rFonts w:ascii="Arial" w:hAnsi="Arial" w:cs="Arial"/>
                <w:b/>
              </w:rPr>
              <w:t>SZ</w:t>
            </w:r>
          </w:p>
        </w:tc>
        <w:tc>
          <w:tcPr>
            <w:tcW w:w="1417" w:type="dxa"/>
            <w:vAlign w:val="center"/>
          </w:tcPr>
          <w:p w:rsidR="001E50D2" w:rsidRPr="001A6E44" w:rsidRDefault="001E50D2" w:rsidP="009F224F">
            <w:pPr>
              <w:jc w:val="center"/>
              <w:rPr>
                <w:rFonts w:ascii="Arial" w:hAnsi="Arial" w:cs="Arial"/>
              </w:rPr>
            </w:pPr>
            <w:r w:rsidRPr="001A6E44">
              <w:rPr>
                <w:rFonts w:ascii="Arial" w:hAnsi="Arial" w:cs="Arial"/>
              </w:rPr>
              <w:t>2000 m</w:t>
            </w:r>
            <w:r w:rsidRPr="00D034D6">
              <w:rPr>
                <w:rFonts w:ascii="Arial" w:hAnsi="Arial" w:cs="Arial"/>
                <w:vertAlign w:val="superscript"/>
              </w:rPr>
              <w:t>2</w:t>
            </w:r>
          </w:p>
        </w:tc>
        <w:tc>
          <w:tcPr>
            <w:tcW w:w="1559" w:type="dxa"/>
            <w:vAlign w:val="center"/>
          </w:tcPr>
          <w:p w:rsidR="001E50D2" w:rsidRPr="001A6E44" w:rsidRDefault="001E50D2" w:rsidP="009F224F">
            <w:pPr>
              <w:jc w:val="center"/>
              <w:rPr>
                <w:rFonts w:ascii="Arial" w:hAnsi="Arial" w:cs="Arial"/>
              </w:rPr>
            </w:pPr>
            <w:r w:rsidRPr="001A6E44">
              <w:rPr>
                <w:rFonts w:ascii="Arial" w:hAnsi="Arial" w:cs="Arial"/>
              </w:rPr>
              <w:t>20 %</w:t>
            </w:r>
          </w:p>
        </w:tc>
        <w:tc>
          <w:tcPr>
            <w:tcW w:w="1701" w:type="dxa"/>
            <w:vAlign w:val="center"/>
          </w:tcPr>
          <w:p w:rsidR="001E50D2" w:rsidRPr="001A6E44" w:rsidRDefault="001E50D2" w:rsidP="009F224F">
            <w:pPr>
              <w:jc w:val="center"/>
              <w:rPr>
                <w:rFonts w:ascii="Arial" w:hAnsi="Arial" w:cs="Arial"/>
              </w:rPr>
            </w:pPr>
            <w:r w:rsidRPr="001A6E44">
              <w:rPr>
                <w:rFonts w:ascii="Arial" w:hAnsi="Arial" w:cs="Arial"/>
              </w:rPr>
              <w:t>4,5 m</w:t>
            </w:r>
          </w:p>
        </w:tc>
        <w:tc>
          <w:tcPr>
            <w:tcW w:w="1418" w:type="dxa"/>
            <w:vAlign w:val="center"/>
          </w:tcPr>
          <w:p w:rsidR="001E50D2" w:rsidRPr="001A6E44" w:rsidRDefault="001E50D2" w:rsidP="009F224F">
            <w:pPr>
              <w:jc w:val="center"/>
              <w:rPr>
                <w:rFonts w:ascii="Arial" w:hAnsi="Arial" w:cs="Arial"/>
              </w:rPr>
            </w:pPr>
            <w:r w:rsidRPr="001A6E44">
              <w:rPr>
                <w:rFonts w:ascii="Arial" w:hAnsi="Arial" w:cs="Arial"/>
              </w:rPr>
              <w:t>40 %</w:t>
            </w:r>
          </w:p>
        </w:tc>
      </w:tr>
    </w:tbl>
    <w:p w:rsidR="001E50D2" w:rsidRDefault="001E50D2" w:rsidP="001E50D2">
      <w:pPr>
        <w:ind w:left="357"/>
        <w:rPr>
          <w:rFonts w:ascii="Arial" w:hAnsi="Arial" w:cs="Arial"/>
        </w:rPr>
      </w:pPr>
      <w:r>
        <w:rPr>
          <w:rFonts w:ascii="Arial" w:hAnsi="Arial" w:cs="Arial"/>
        </w:rPr>
        <w:t>T: Technológiafüggő érték (siló, víztorony stb.)</w:t>
      </w:r>
    </w:p>
    <w:p w:rsidR="001E50D2" w:rsidRDefault="001E50D2" w:rsidP="001E50D2">
      <w:pPr>
        <w:pStyle w:val="Feladcme-rvid"/>
        <w:widowControl/>
        <w:ind w:firstLine="357"/>
        <w:rPr>
          <w:rFonts w:cs="Arial"/>
          <w:szCs w:val="24"/>
        </w:rPr>
      </w:pPr>
    </w:p>
    <w:p w:rsidR="001E50D2" w:rsidRDefault="001E50D2" w:rsidP="001E50D2">
      <w:pPr>
        <w:pStyle w:val="llb"/>
        <w:tabs>
          <w:tab w:val="clear" w:pos="4536"/>
          <w:tab w:val="clear" w:pos="9072"/>
        </w:tabs>
        <w:rPr>
          <w:rFonts w:ascii="Arial" w:hAnsi="Arial" w:cs="Arial"/>
          <w:color w:val="000000"/>
        </w:rPr>
      </w:pPr>
      <w:r>
        <w:rPr>
          <w:rFonts w:ascii="Arial" w:hAnsi="Arial" w:cs="Arial"/>
          <w:color w:val="000000"/>
        </w:rPr>
        <w:t>(3)Egyéb előírások</w:t>
      </w:r>
    </w:p>
    <w:p w:rsidR="001E50D2" w:rsidRDefault="001E50D2" w:rsidP="001E50D2">
      <w:pPr>
        <w:tabs>
          <w:tab w:val="num" w:pos="360"/>
        </w:tabs>
        <w:ind w:left="360" w:hanging="3"/>
        <w:jc w:val="both"/>
        <w:rPr>
          <w:rFonts w:ascii="Arial" w:hAnsi="Arial" w:cs="Arial"/>
          <w:color w:val="000000"/>
        </w:rPr>
      </w:pPr>
      <w:r>
        <w:rPr>
          <w:rFonts w:ascii="Arial" w:hAnsi="Arial" w:cs="Arial"/>
          <w:color w:val="000000"/>
        </w:rPr>
        <w:t>-levegőminőség: Sajóvölgye légszennyezettségi agglomerációs zóna határ-értékei</w:t>
      </w:r>
    </w:p>
    <w:p w:rsidR="001E50D2" w:rsidRDefault="001E50D2" w:rsidP="001E50D2">
      <w:pPr>
        <w:tabs>
          <w:tab w:val="num" w:pos="360"/>
        </w:tabs>
        <w:ind w:left="360" w:hanging="3"/>
        <w:jc w:val="both"/>
        <w:rPr>
          <w:rFonts w:ascii="Arial" w:hAnsi="Arial" w:cs="Arial"/>
          <w:color w:val="000000"/>
        </w:rPr>
      </w:pPr>
      <w:r>
        <w:rPr>
          <w:rFonts w:ascii="Arial" w:hAnsi="Arial" w:cs="Arial"/>
          <w:color w:val="000000"/>
        </w:rPr>
        <w:t xml:space="preserve">-zaj- és rezgésvédelmi besorolás: üdülőterület határértékei </w:t>
      </w:r>
    </w:p>
    <w:p w:rsidR="001E50D2" w:rsidRDefault="001E50D2" w:rsidP="001E50D2">
      <w:pPr>
        <w:tabs>
          <w:tab w:val="num" w:pos="0"/>
        </w:tabs>
        <w:ind w:left="360" w:hanging="3"/>
        <w:jc w:val="both"/>
        <w:rPr>
          <w:rFonts w:ascii="Arial" w:hAnsi="Arial" w:cs="Arial"/>
          <w:color w:val="000000"/>
        </w:rPr>
      </w:pPr>
      <w:r>
        <w:rPr>
          <w:rFonts w:ascii="Arial" w:hAnsi="Arial" w:cs="Arial"/>
          <w:color w:val="000000"/>
        </w:rPr>
        <w:t>-közművesítés: részleges</w:t>
      </w:r>
    </w:p>
    <w:p w:rsidR="001E50D2" w:rsidRDefault="001E50D2" w:rsidP="001E50D2"/>
    <w:p w:rsidR="001E50D2" w:rsidRPr="001A6E44" w:rsidRDefault="001E50D2" w:rsidP="001E50D2"/>
    <w:p w:rsidR="001E50D2" w:rsidRDefault="001E50D2" w:rsidP="001E50D2">
      <w:pPr>
        <w:pStyle w:val="FejezetCm"/>
        <w:keepLines w:val="0"/>
        <w:spacing w:before="0" w:after="0" w:line="240" w:lineRule="auto"/>
        <w:rPr>
          <w:rFonts w:ascii="Arial" w:hAnsi="Arial" w:cs="Arial"/>
          <w:bCs/>
          <w:noProof w:val="0"/>
        </w:rPr>
      </w:pPr>
      <w:r>
        <w:rPr>
          <w:rFonts w:ascii="Arial" w:hAnsi="Arial" w:cs="Arial"/>
          <w:bCs/>
          <w:noProof w:val="0"/>
        </w:rPr>
        <w:t>Különleges pincés területek övezetei</w:t>
      </w:r>
    </w:p>
    <w:p w:rsidR="001E50D2" w:rsidRDefault="001E50D2" w:rsidP="001E50D2">
      <w:pPr>
        <w:jc w:val="center"/>
        <w:rPr>
          <w:rFonts w:ascii="Arial" w:hAnsi="Arial" w:cs="Arial"/>
          <w:b/>
          <w:bCs/>
        </w:rPr>
      </w:pPr>
      <w:r>
        <w:rPr>
          <w:rFonts w:ascii="Arial" w:hAnsi="Arial" w:cs="Arial"/>
          <w:b/>
          <w:bCs/>
        </w:rPr>
        <w:t>Kpi</w:t>
      </w:r>
    </w:p>
    <w:p w:rsidR="001E50D2" w:rsidRDefault="001E50D2" w:rsidP="001E50D2">
      <w:pPr>
        <w:jc w:val="center"/>
        <w:rPr>
          <w:rFonts w:ascii="Arial" w:hAnsi="Arial" w:cs="Arial"/>
          <w:b/>
          <w:bCs/>
        </w:rPr>
      </w:pPr>
    </w:p>
    <w:p w:rsidR="001E50D2" w:rsidRDefault="001E50D2" w:rsidP="001E50D2">
      <w:pPr>
        <w:jc w:val="center"/>
        <w:rPr>
          <w:rFonts w:ascii="Arial" w:hAnsi="Arial" w:cs="Arial"/>
          <w:b/>
          <w:bCs/>
        </w:rPr>
      </w:pPr>
      <w:r w:rsidRPr="003E46AA">
        <w:rPr>
          <w:rFonts w:ascii="Arial" w:hAnsi="Arial" w:cs="Arial"/>
          <w:b/>
          <w:bCs/>
        </w:rPr>
        <w:t>2</w:t>
      </w:r>
      <w:r>
        <w:rPr>
          <w:rFonts w:ascii="Arial" w:hAnsi="Arial" w:cs="Arial"/>
          <w:b/>
          <w:bCs/>
        </w:rPr>
        <w:t>0</w:t>
      </w:r>
      <w:r w:rsidRPr="003E46AA">
        <w:rPr>
          <w:rFonts w:ascii="Arial" w:hAnsi="Arial" w:cs="Arial"/>
          <w:b/>
          <w:bCs/>
        </w:rPr>
        <w:t>.§</w:t>
      </w:r>
    </w:p>
    <w:p w:rsidR="001E50D2" w:rsidRPr="003E46AA" w:rsidRDefault="001E50D2" w:rsidP="001E50D2">
      <w:pPr>
        <w:jc w:val="center"/>
        <w:rPr>
          <w:rFonts w:ascii="Arial" w:hAnsi="Arial" w:cs="Arial"/>
          <w:b/>
          <w:bCs/>
        </w:rPr>
      </w:pPr>
    </w:p>
    <w:p w:rsidR="001E50D2" w:rsidRPr="003E46AA" w:rsidRDefault="001E50D2" w:rsidP="001E50D2">
      <w:pPr>
        <w:tabs>
          <w:tab w:val="left" w:pos="360"/>
        </w:tabs>
        <w:jc w:val="both"/>
        <w:rPr>
          <w:rFonts w:ascii="Arial" w:hAnsi="Arial" w:cs="Arial"/>
          <w:bCs/>
        </w:rPr>
      </w:pPr>
      <w:r w:rsidRPr="003E46AA">
        <w:rPr>
          <w:rFonts w:ascii="Arial" w:hAnsi="Arial" w:cs="Arial"/>
          <w:bCs/>
        </w:rPr>
        <w:t>(1)Az övezeten belül az alábbi alövezetek alakíthatók ki</w:t>
      </w:r>
    </w:p>
    <w:p w:rsidR="001E50D2" w:rsidRPr="003E46AA" w:rsidRDefault="001E50D2" w:rsidP="001E50D2">
      <w:pPr>
        <w:pStyle w:val="Cmsor7"/>
        <w:tabs>
          <w:tab w:val="left" w:pos="360"/>
        </w:tabs>
        <w:rPr>
          <w:rFonts w:cs="Arial"/>
          <w:szCs w:val="24"/>
        </w:rPr>
      </w:pPr>
      <w:r w:rsidRPr="003E46AA">
        <w:rPr>
          <w:rFonts w:cs="Arial"/>
          <w:szCs w:val="24"/>
        </w:rPr>
        <w:t>- Kpi-1 jelű övezet</w:t>
      </w:r>
    </w:p>
    <w:p w:rsidR="001E50D2" w:rsidRPr="003E46AA" w:rsidRDefault="001E50D2" w:rsidP="001E50D2">
      <w:pPr>
        <w:tabs>
          <w:tab w:val="left" w:pos="360"/>
        </w:tabs>
        <w:jc w:val="both"/>
        <w:rPr>
          <w:rFonts w:ascii="Arial" w:hAnsi="Arial" w:cs="Arial"/>
          <w:bCs/>
        </w:rPr>
      </w:pPr>
      <w:r w:rsidRPr="003E46AA">
        <w:rPr>
          <w:rFonts w:ascii="Arial" w:hAnsi="Arial" w:cs="Arial"/>
          <w:bCs/>
        </w:rPr>
        <w:t>min. telekterület 75 m</w:t>
      </w:r>
      <w:r w:rsidRPr="003E46AA">
        <w:rPr>
          <w:rFonts w:ascii="Arial" w:hAnsi="Arial" w:cs="Arial"/>
          <w:bCs/>
          <w:vertAlign w:val="superscript"/>
        </w:rPr>
        <w:t>2</w:t>
      </w:r>
    </w:p>
    <w:p w:rsidR="001E50D2" w:rsidRDefault="001E50D2" w:rsidP="001E50D2">
      <w:pPr>
        <w:pStyle w:val="Szvegtrzs"/>
        <w:rPr>
          <w:b/>
          <w:bCs/>
        </w:rPr>
      </w:pPr>
    </w:p>
    <w:p w:rsidR="001E50D2" w:rsidRPr="003E46AA" w:rsidRDefault="001E50D2" w:rsidP="001E50D2">
      <w:pPr>
        <w:pStyle w:val="Szvegtrzs"/>
        <w:rPr>
          <w:b/>
          <w:bCs/>
        </w:rPr>
      </w:pPr>
      <w:r w:rsidRPr="003E46AA">
        <w:rPr>
          <w:b/>
          <w:bCs/>
        </w:rPr>
        <w:t>- Kpi-2 jelű övezet</w:t>
      </w:r>
    </w:p>
    <w:p w:rsidR="001E50D2" w:rsidRPr="003E46AA" w:rsidRDefault="001E50D2" w:rsidP="001E50D2">
      <w:pPr>
        <w:pStyle w:val="Szvegtrzs"/>
      </w:pPr>
      <w:r w:rsidRPr="003E46AA">
        <w:t>Újonnan létesítendő pincés övezet kialakítására vonatkozó általános előírások:</w:t>
      </w:r>
    </w:p>
    <w:p w:rsidR="001E50D2" w:rsidRDefault="001E50D2" w:rsidP="001E50D2">
      <w:pPr>
        <w:pStyle w:val="Szvegtrzs"/>
        <w:numPr>
          <w:ilvl w:val="1"/>
          <w:numId w:val="0"/>
        </w:numPr>
        <w:tabs>
          <w:tab w:val="num" w:pos="360"/>
        </w:tabs>
        <w:ind w:left="360" w:hanging="360"/>
      </w:pPr>
    </w:p>
    <w:p w:rsidR="001E50D2" w:rsidRPr="003E46AA" w:rsidRDefault="001E50D2" w:rsidP="001E50D2">
      <w:pPr>
        <w:pStyle w:val="Szvegtrzs"/>
        <w:numPr>
          <w:ilvl w:val="1"/>
          <w:numId w:val="0"/>
        </w:numPr>
        <w:tabs>
          <w:tab w:val="num" w:pos="360"/>
        </w:tabs>
        <w:ind w:left="360" w:hanging="360"/>
      </w:pPr>
      <w:r w:rsidRPr="003E46AA">
        <w:t>-a pincék közterületről (útról) megközelíthetőek legyenek;</w:t>
      </w:r>
    </w:p>
    <w:p w:rsidR="001E50D2" w:rsidRPr="003E46AA" w:rsidRDefault="001E50D2" w:rsidP="001E50D2">
      <w:pPr>
        <w:pStyle w:val="Szvegtrzs"/>
        <w:numPr>
          <w:ilvl w:val="1"/>
          <w:numId w:val="0"/>
        </w:numPr>
        <w:tabs>
          <w:tab w:val="num" w:pos="360"/>
        </w:tabs>
        <w:ind w:left="360" w:hanging="360"/>
      </w:pPr>
      <w:r w:rsidRPr="003E46AA">
        <w:t>-borház a pince fölé építhető, az alábbi feltételekkel:</w:t>
      </w:r>
    </w:p>
    <w:p w:rsidR="001E50D2" w:rsidRPr="003E46AA" w:rsidRDefault="001E50D2" w:rsidP="001E50D2">
      <w:pPr>
        <w:pStyle w:val="Szvegtrzs"/>
      </w:pPr>
      <w:r w:rsidRPr="003E46AA">
        <w:t>-az építménymagasság max.  3,5 m lehet,</w:t>
      </w:r>
    </w:p>
    <w:p w:rsidR="001E50D2" w:rsidRPr="003E46AA" w:rsidRDefault="001E50D2" w:rsidP="001E50D2">
      <w:pPr>
        <w:pStyle w:val="Szvegtrzs"/>
      </w:pPr>
      <w:r w:rsidRPr="003E46AA">
        <w:t>-magastetővel, oromfalas kialakítással építhető,</w:t>
      </w:r>
    </w:p>
    <w:p w:rsidR="001E50D2" w:rsidRPr="003E46AA" w:rsidRDefault="001E50D2" w:rsidP="001E50D2">
      <w:pPr>
        <w:tabs>
          <w:tab w:val="left" w:pos="360"/>
        </w:tabs>
        <w:rPr>
          <w:rFonts w:ascii="Arial" w:hAnsi="Arial" w:cs="Arial"/>
        </w:rPr>
      </w:pPr>
      <w:r w:rsidRPr="003E46AA">
        <w:rPr>
          <w:rFonts w:ascii="Arial" w:hAnsi="Arial" w:cs="Arial"/>
        </w:rPr>
        <w:t>-tájba illő legyen.</w:t>
      </w:r>
    </w:p>
    <w:p w:rsidR="001E50D2" w:rsidRPr="003E46AA" w:rsidRDefault="001E50D2" w:rsidP="001E50D2">
      <w:pPr>
        <w:tabs>
          <w:tab w:val="left" w:pos="360"/>
        </w:tabs>
        <w:rPr>
          <w:rFonts w:ascii="Arial" w:hAnsi="Arial" w:cs="Arial"/>
        </w:rPr>
      </w:pPr>
      <w:r w:rsidRPr="003E46AA">
        <w:rPr>
          <w:rFonts w:ascii="Arial" w:hAnsi="Arial" w:cs="Arial"/>
        </w:rPr>
        <w:t xml:space="preserve">-a beépítési mód zártsorú </w:t>
      </w:r>
    </w:p>
    <w:p w:rsidR="001E50D2" w:rsidRPr="003E46AA" w:rsidRDefault="001E50D2" w:rsidP="001E50D2">
      <w:pPr>
        <w:tabs>
          <w:tab w:val="left" w:pos="360"/>
        </w:tabs>
        <w:rPr>
          <w:rFonts w:ascii="Arial" w:hAnsi="Arial" w:cs="Arial"/>
        </w:rPr>
      </w:pPr>
      <w:r w:rsidRPr="003E46AA">
        <w:rPr>
          <w:rFonts w:ascii="Arial" w:hAnsi="Arial" w:cs="Arial"/>
        </w:rPr>
        <w:t>-min. telekterület 75 m</w:t>
      </w:r>
      <w:r w:rsidRPr="003E46AA">
        <w:rPr>
          <w:rFonts w:ascii="Arial" w:hAnsi="Arial" w:cs="Arial"/>
          <w:vertAlign w:val="superscript"/>
        </w:rPr>
        <w:t>2</w:t>
      </w:r>
    </w:p>
    <w:p w:rsidR="001E50D2" w:rsidRPr="00DC6C74" w:rsidRDefault="001E50D2" w:rsidP="001E50D2">
      <w:pPr>
        <w:tabs>
          <w:tab w:val="left" w:pos="360"/>
        </w:tabs>
        <w:rPr>
          <w:rFonts w:ascii="Arial" w:hAnsi="Arial" w:cs="Arial"/>
          <w:color w:val="000000"/>
        </w:rPr>
      </w:pPr>
      <w:r w:rsidRPr="00DC6C74">
        <w:rPr>
          <w:rFonts w:ascii="Arial" w:hAnsi="Arial" w:cs="Arial"/>
          <w:color w:val="000000"/>
        </w:rPr>
        <w:t>-megengedett max. beépítettség 80 %</w:t>
      </w:r>
    </w:p>
    <w:p w:rsidR="001E50D2" w:rsidRDefault="001E50D2" w:rsidP="001E50D2">
      <w:pPr>
        <w:rPr>
          <w:color w:val="FF0000"/>
        </w:rPr>
      </w:pPr>
    </w:p>
    <w:p w:rsidR="001E50D2" w:rsidRPr="005B53B8" w:rsidRDefault="001E50D2" w:rsidP="001E50D2">
      <w:pPr>
        <w:tabs>
          <w:tab w:val="left" w:pos="567"/>
        </w:tabs>
        <w:ind w:left="180"/>
        <w:jc w:val="both"/>
        <w:rPr>
          <w:rFonts w:ascii="Arial" w:hAnsi="Arial"/>
        </w:rPr>
      </w:pPr>
      <w:r w:rsidRPr="005B53B8">
        <w:rPr>
          <w:rFonts w:ascii="Arial" w:hAnsi="Arial"/>
        </w:rPr>
        <w:t>a.)Az övezetben többnyire borházas pincék létesíthetők.</w:t>
      </w:r>
    </w:p>
    <w:p w:rsidR="001E50D2" w:rsidRPr="005B53B8" w:rsidRDefault="001E50D2" w:rsidP="001E50D2">
      <w:pPr>
        <w:tabs>
          <w:tab w:val="left" w:pos="567"/>
        </w:tabs>
        <w:ind w:left="180"/>
        <w:jc w:val="both"/>
        <w:rPr>
          <w:rFonts w:ascii="Arial" w:hAnsi="Arial"/>
        </w:rPr>
      </w:pPr>
    </w:p>
    <w:p w:rsidR="001E50D2" w:rsidRPr="005B53B8" w:rsidRDefault="001E50D2" w:rsidP="001E50D2">
      <w:pPr>
        <w:tabs>
          <w:tab w:val="left" w:pos="567"/>
        </w:tabs>
        <w:ind w:left="180"/>
        <w:jc w:val="both"/>
        <w:rPr>
          <w:rFonts w:ascii="Arial" w:hAnsi="Arial"/>
        </w:rPr>
      </w:pPr>
      <w:r w:rsidRPr="005B53B8">
        <w:rPr>
          <w:rFonts w:ascii="Arial" w:hAnsi="Arial"/>
        </w:rPr>
        <w:t>b.)Ú j pince létesítése bányageológiai szakvélemény alapján létesíthető</w:t>
      </w:r>
    </w:p>
    <w:p w:rsidR="001E50D2" w:rsidRPr="005B53B8" w:rsidRDefault="001E50D2" w:rsidP="001E50D2">
      <w:pPr>
        <w:tabs>
          <w:tab w:val="num" w:pos="360"/>
          <w:tab w:val="left" w:pos="567"/>
        </w:tabs>
        <w:ind w:left="180"/>
        <w:jc w:val="both"/>
        <w:rPr>
          <w:rFonts w:ascii="Arial" w:hAnsi="Arial"/>
        </w:rPr>
      </w:pPr>
      <w:r w:rsidRPr="005B53B8">
        <w:rPr>
          <w:rFonts w:ascii="Arial" w:hAnsi="Arial"/>
        </w:rPr>
        <w:t>c.)A szomszéd, illetve az előtte, vagy mögötte lévő tulajdonos pincéje alá új üreget létesíteni tilos</w:t>
      </w:r>
    </w:p>
    <w:p w:rsidR="001E50D2" w:rsidRPr="005B53B8" w:rsidRDefault="001E50D2" w:rsidP="001E50D2">
      <w:pPr>
        <w:tabs>
          <w:tab w:val="num" w:pos="426"/>
          <w:tab w:val="left" w:pos="567"/>
        </w:tabs>
        <w:ind w:left="180"/>
        <w:jc w:val="both"/>
        <w:rPr>
          <w:rFonts w:ascii="Arial" w:hAnsi="Arial" w:cs="Arial"/>
        </w:rPr>
      </w:pPr>
    </w:p>
    <w:p w:rsidR="001E50D2" w:rsidRPr="005B53B8" w:rsidRDefault="001E50D2" w:rsidP="001E50D2">
      <w:pPr>
        <w:tabs>
          <w:tab w:val="num" w:pos="426"/>
          <w:tab w:val="left" w:pos="567"/>
        </w:tabs>
        <w:ind w:left="180"/>
        <w:jc w:val="both"/>
        <w:rPr>
          <w:rFonts w:ascii="Arial" w:hAnsi="Arial" w:cs="Arial"/>
        </w:rPr>
      </w:pPr>
      <w:r w:rsidRPr="005B53B8">
        <w:rPr>
          <w:rFonts w:ascii="Arial" w:hAnsi="Arial" w:cs="Arial"/>
        </w:rPr>
        <w:t xml:space="preserve">d.)Mindenféle pinceépítési tevékenység engedély köteles, az engedélyezési tervnek környezet ábrázolást tartalmaznia kell. (fotó melléklet, térkép, utcakép melléklet) </w:t>
      </w:r>
    </w:p>
    <w:p w:rsidR="001E50D2" w:rsidRPr="005B53B8" w:rsidRDefault="001E50D2" w:rsidP="001E50D2">
      <w:pPr>
        <w:pStyle w:val="Szvegtrzs"/>
        <w:tabs>
          <w:tab w:val="num" w:pos="426"/>
          <w:tab w:val="left" w:pos="567"/>
        </w:tabs>
        <w:ind w:left="180"/>
        <w:rPr>
          <w:rFonts w:cs="Arial"/>
        </w:rPr>
      </w:pPr>
    </w:p>
    <w:p w:rsidR="001E50D2" w:rsidRPr="005B53B8" w:rsidRDefault="001E50D2" w:rsidP="001E50D2">
      <w:pPr>
        <w:pStyle w:val="Szvegtrzs"/>
        <w:tabs>
          <w:tab w:val="num" w:pos="426"/>
          <w:tab w:val="left" w:pos="567"/>
        </w:tabs>
        <w:ind w:left="180"/>
        <w:rPr>
          <w:rFonts w:cs="Arial"/>
        </w:rPr>
      </w:pPr>
      <w:r w:rsidRPr="005B53B8">
        <w:rPr>
          <w:rFonts w:cs="Arial"/>
        </w:rPr>
        <w:t>e.)Legalább 1,4 m-es földtakarás biztosítása szükséges új pince létesítése esetén,     ennek hiányában statikai szakvéleménnyel kell igazolni az építmény állékonyságát.</w:t>
      </w:r>
    </w:p>
    <w:p w:rsidR="001E50D2" w:rsidRPr="005B53B8" w:rsidRDefault="001E50D2" w:rsidP="001E50D2">
      <w:pPr>
        <w:tabs>
          <w:tab w:val="num" w:pos="426"/>
          <w:tab w:val="left" w:pos="567"/>
        </w:tabs>
        <w:ind w:left="180"/>
        <w:jc w:val="both"/>
        <w:rPr>
          <w:rFonts w:ascii="Arial" w:hAnsi="Arial" w:cs="Arial"/>
        </w:rPr>
      </w:pPr>
    </w:p>
    <w:p w:rsidR="001E50D2" w:rsidRPr="005B53B8" w:rsidRDefault="001E50D2" w:rsidP="001E50D2">
      <w:pPr>
        <w:tabs>
          <w:tab w:val="num" w:pos="426"/>
          <w:tab w:val="left" w:pos="567"/>
        </w:tabs>
        <w:ind w:left="180"/>
        <w:jc w:val="both"/>
        <w:rPr>
          <w:rFonts w:ascii="Arial" w:hAnsi="Arial" w:cs="Arial"/>
        </w:rPr>
      </w:pPr>
      <w:r w:rsidRPr="005B53B8">
        <w:rPr>
          <w:rFonts w:ascii="Arial" w:hAnsi="Arial" w:cs="Arial"/>
        </w:rPr>
        <w:t xml:space="preserve">f.)A présház max. 6 m mély 5 m széles és 2,5 m építmény magasságú lehet. </w:t>
      </w:r>
    </w:p>
    <w:p w:rsidR="001E50D2" w:rsidRPr="005B53B8" w:rsidRDefault="001E50D2" w:rsidP="001E50D2">
      <w:pPr>
        <w:pStyle w:val="norml12"/>
        <w:tabs>
          <w:tab w:val="num" w:pos="426"/>
          <w:tab w:val="left" w:pos="567"/>
        </w:tabs>
        <w:ind w:left="180"/>
        <w:rPr>
          <w:rFonts w:ascii="Arial" w:hAnsi="Arial" w:cs="Arial"/>
        </w:rPr>
      </w:pPr>
    </w:p>
    <w:p w:rsidR="001E50D2" w:rsidRPr="005B53B8" w:rsidRDefault="001E50D2" w:rsidP="001E50D2">
      <w:pPr>
        <w:pStyle w:val="norml12"/>
        <w:tabs>
          <w:tab w:val="num" w:pos="426"/>
          <w:tab w:val="left" w:pos="567"/>
        </w:tabs>
        <w:ind w:left="180"/>
        <w:rPr>
          <w:rFonts w:ascii="Arial" w:hAnsi="Arial" w:cs="Arial"/>
        </w:rPr>
      </w:pPr>
      <w:r w:rsidRPr="005B53B8">
        <w:rPr>
          <w:rFonts w:ascii="Arial" w:hAnsi="Arial" w:cs="Arial"/>
        </w:rPr>
        <w:t>g.)A közterületi pincék korlátozottan forgalomképes területek (eladhatók)</w:t>
      </w:r>
    </w:p>
    <w:p w:rsidR="001E50D2" w:rsidRPr="005B53B8" w:rsidRDefault="001E50D2" w:rsidP="001E50D2">
      <w:pPr>
        <w:pStyle w:val="Szvegtrzsbehzssal3"/>
      </w:pPr>
    </w:p>
    <w:p w:rsidR="001E50D2" w:rsidRPr="005B53B8" w:rsidRDefault="001E50D2" w:rsidP="001E50D2">
      <w:pPr>
        <w:pStyle w:val="Szvegtrzsbehzssal3"/>
      </w:pPr>
      <w:r w:rsidRPr="005B53B8">
        <w:t>h.) A közterületi pincéken földtakarás biztosítása szükséges, felépítmény közterületi pincékre nem építhető, a bejárati homlokzaton erkély, loggia nem létesíthető.</w:t>
      </w:r>
    </w:p>
    <w:p w:rsidR="001E50D2" w:rsidRPr="005B53B8" w:rsidRDefault="001E50D2" w:rsidP="001E50D2">
      <w:pPr>
        <w:tabs>
          <w:tab w:val="num" w:pos="360"/>
          <w:tab w:val="left" w:pos="567"/>
        </w:tabs>
        <w:jc w:val="both"/>
        <w:rPr>
          <w:rFonts w:ascii="Arial" w:hAnsi="Arial" w:cs="Arial"/>
        </w:rPr>
      </w:pPr>
      <w:r w:rsidRPr="005B53B8">
        <w:rPr>
          <w:rFonts w:ascii="Arial" w:hAnsi="Arial" w:cs="Arial"/>
        </w:rPr>
        <w:t xml:space="preserve">  </w:t>
      </w:r>
    </w:p>
    <w:p w:rsidR="001E50D2" w:rsidRPr="005B53B8" w:rsidRDefault="001E50D2" w:rsidP="001E50D2">
      <w:pPr>
        <w:tabs>
          <w:tab w:val="num" w:pos="360"/>
          <w:tab w:val="left" w:pos="567"/>
        </w:tabs>
        <w:ind w:left="180"/>
        <w:jc w:val="both"/>
        <w:rPr>
          <w:rFonts w:ascii="Arial" w:hAnsi="Arial" w:cs="Arial"/>
        </w:rPr>
      </w:pPr>
      <w:r w:rsidRPr="005B53B8">
        <w:rPr>
          <w:rFonts w:ascii="Arial" w:hAnsi="Arial" w:cs="Arial"/>
        </w:rPr>
        <w:t>i.)Borház max. 50m</w:t>
      </w:r>
      <w:r w:rsidRPr="005B53B8">
        <w:rPr>
          <w:rFonts w:ascii="Arial" w:hAnsi="Arial" w:cs="Arial"/>
          <w:vertAlign w:val="superscript"/>
        </w:rPr>
        <w:t>2</w:t>
      </w:r>
      <w:r w:rsidRPr="005B53B8">
        <w:rPr>
          <w:rFonts w:ascii="Arial" w:hAnsi="Arial" w:cs="Arial"/>
        </w:rPr>
        <w:t xml:space="preserve">-ig építhető. </w:t>
      </w:r>
    </w:p>
    <w:p w:rsidR="001E50D2" w:rsidRPr="005B53B8" w:rsidRDefault="001E50D2" w:rsidP="001E50D2">
      <w:pPr>
        <w:pStyle w:val="Szvegtrzs3"/>
        <w:tabs>
          <w:tab w:val="clear" w:pos="0"/>
          <w:tab w:val="left" w:pos="180"/>
        </w:tabs>
        <w:ind w:left="180"/>
        <w:rPr>
          <w:b/>
          <w:bCs w:val="0"/>
          <w:color w:val="auto"/>
        </w:rPr>
      </w:pPr>
    </w:p>
    <w:p w:rsidR="001E50D2" w:rsidRPr="005B53B8" w:rsidRDefault="001E50D2" w:rsidP="001E50D2">
      <w:pPr>
        <w:pStyle w:val="Szvegtrzs3"/>
        <w:tabs>
          <w:tab w:val="clear" w:pos="0"/>
          <w:tab w:val="left" w:pos="180"/>
        </w:tabs>
        <w:ind w:left="180"/>
        <w:rPr>
          <w:color w:val="auto"/>
        </w:rPr>
      </w:pPr>
      <w:r w:rsidRPr="005B53B8">
        <w:rPr>
          <w:color w:val="auto"/>
        </w:rPr>
        <w:t>j) Az építészeti megjelenésre vonatkozó előírások</w:t>
      </w:r>
    </w:p>
    <w:p w:rsidR="001E50D2" w:rsidRPr="005B53B8" w:rsidRDefault="001E50D2" w:rsidP="001E50D2">
      <w:pPr>
        <w:pStyle w:val="Szvegtrzs3"/>
        <w:tabs>
          <w:tab w:val="clear" w:pos="0"/>
          <w:tab w:val="left" w:pos="180"/>
        </w:tabs>
        <w:ind w:left="180"/>
        <w:rPr>
          <w:b/>
          <w:bCs w:val="0"/>
          <w:color w:val="auto"/>
        </w:rPr>
      </w:pPr>
    </w:p>
    <w:p w:rsidR="001E50D2" w:rsidRPr="005B53B8" w:rsidRDefault="001E50D2" w:rsidP="001E50D2">
      <w:pPr>
        <w:pStyle w:val="Szvegtrzs3"/>
        <w:tabs>
          <w:tab w:val="clear" w:pos="0"/>
          <w:tab w:val="left" w:pos="180"/>
        </w:tabs>
        <w:ind w:left="180"/>
        <w:rPr>
          <w:b/>
          <w:bCs w:val="0"/>
          <w:color w:val="auto"/>
        </w:rPr>
      </w:pPr>
      <w:r w:rsidRPr="005B53B8">
        <w:rPr>
          <w:b/>
          <w:bCs w:val="0"/>
          <w:color w:val="auto"/>
        </w:rPr>
        <w:t xml:space="preserve">-Lábazatképzésnél:  </w:t>
      </w:r>
    </w:p>
    <w:p w:rsidR="001E50D2" w:rsidRPr="005B53B8" w:rsidRDefault="001E50D2" w:rsidP="001E50D2">
      <w:pPr>
        <w:pStyle w:val="Szvegtrzs3"/>
        <w:tabs>
          <w:tab w:val="clear" w:pos="0"/>
          <w:tab w:val="left" w:pos="180"/>
        </w:tabs>
        <w:ind w:left="180"/>
        <w:rPr>
          <w:color w:val="auto"/>
        </w:rPr>
      </w:pPr>
      <w:r w:rsidRPr="005B53B8">
        <w:rPr>
          <w:color w:val="auto"/>
        </w:rPr>
        <w:t>Kő, műkő, vagy egyéb igényes természetes anyag használható fel.</w:t>
      </w:r>
    </w:p>
    <w:p w:rsidR="001E50D2" w:rsidRDefault="001E50D2" w:rsidP="001E50D2">
      <w:pPr>
        <w:pStyle w:val="Szvegtrzs3"/>
        <w:tabs>
          <w:tab w:val="clear" w:pos="0"/>
          <w:tab w:val="left" w:pos="180"/>
        </w:tabs>
        <w:ind w:left="180"/>
        <w:rPr>
          <w:color w:val="auto"/>
        </w:rPr>
      </w:pPr>
    </w:p>
    <w:p w:rsidR="001E50D2" w:rsidRPr="005B53B8" w:rsidRDefault="001E50D2" w:rsidP="001E50D2">
      <w:pPr>
        <w:pStyle w:val="Szvegtrzs3"/>
        <w:tabs>
          <w:tab w:val="clear" w:pos="0"/>
          <w:tab w:val="left" w:pos="180"/>
        </w:tabs>
        <w:ind w:left="180"/>
        <w:rPr>
          <w:color w:val="auto"/>
        </w:rPr>
      </w:pPr>
    </w:p>
    <w:p w:rsidR="001E50D2" w:rsidRPr="005B53B8" w:rsidRDefault="001E50D2" w:rsidP="001E50D2">
      <w:pPr>
        <w:pStyle w:val="Szvegtrzs3"/>
        <w:tabs>
          <w:tab w:val="clear" w:pos="0"/>
          <w:tab w:val="left" w:pos="180"/>
        </w:tabs>
        <w:ind w:left="180"/>
        <w:rPr>
          <w:b/>
          <w:bCs w:val="0"/>
          <w:color w:val="auto"/>
        </w:rPr>
      </w:pPr>
      <w:r w:rsidRPr="005B53B8">
        <w:rPr>
          <w:b/>
          <w:bCs w:val="0"/>
          <w:color w:val="auto"/>
        </w:rPr>
        <w:lastRenderedPageBreak/>
        <w:t>-Falfelület képzésnél:</w:t>
      </w:r>
    </w:p>
    <w:p w:rsidR="001E50D2" w:rsidRPr="005B53B8" w:rsidRDefault="001E50D2" w:rsidP="001E50D2">
      <w:pPr>
        <w:pStyle w:val="Szvegtrzs3"/>
        <w:tabs>
          <w:tab w:val="clear" w:pos="0"/>
          <w:tab w:val="left" w:pos="180"/>
        </w:tabs>
        <w:ind w:left="180"/>
        <w:rPr>
          <w:color w:val="auto"/>
        </w:rPr>
      </w:pPr>
      <w:r w:rsidRPr="005B53B8">
        <w:rPr>
          <w:color w:val="auto"/>
        </w:rPr>
        <w:t>Vakolt, fehér, vagy pasztellszínek, ríkító erős színek nem alkalmazhatók</w:t>
      </w:r>
    </w:p>
    <w:p w:rsidR="001E50D2" w:rsidRPr="005B53B8" w:rsidRDefault="001E50D2" w:rsidP="001E50D2">
      <w:pPr>
        <w:pStyle w:val="Szvegtrzs3"/>
        <w:tabs>
          <w:tab w:val="clear" w:pos="0"/>
          <w:tab w:val="left" w:pos="180"/>
        </w:tabs>
        <w:ind w:left="180"/>
        <w:rPr>
          <w:color w:val="auto"/>
        </w:rPr>
      </w:pPr>
    </w:p>
    <w:p w:rsidR="001E50D2" w:rsidRPr="005B53B8" w:rsidRDefault="001E50D2" w:rsidP="001E50D2">
      <w:pPr>
        <w:pStyle w:val="Szvegtrzs3"/>
        <w:tabs>
          <w:tab w:val="clear" w:pos="0"/>
          <w:tab w:val="left" w:pos="180"/>
        </w:tabs>
        <w:ind w:left="180"/>
        <w:rPr>
          <w:b/>
          <w:bCs w:val="0"/>
          <w:color w:val="auto"/>
        </w:rPr>
      </w:pPr>
      <w:r w:rsidRPr="005B53B8">
        <w:rPr>
          <w:b/>
          <w:bCs w:val="0"/>
          <w:color w:val="auto"/>
        </w:rPr>
        <w:t>-Falburkolat kialakításánál:</w:t>
      </w:r>
    </w:p>
    <w:p w:rsidR="001E50D2" w:rsidRPr="005B53B8" w:rsidRDefault="001E50D2" w:rsidP="001E50D2">
      <w:pPr>
        <w:pStyle w:val="Szvegtrzs3"/>
        <w:tabs>
          <w:tab w:val="clear" w:pos="0"/>
          <w:tab w:val="left" w:pos="180"/>
        </w:tabs>
        <w:ind w:left="180"/>
        <w:rPr>
          <w:color w:val="auto"/>
        </w:rPr>
      </w:pPr>
      <w:r w:rsidRPr="005B53B8">
        <w:rPr>
          <w:color w:val="auto"/>
        </w:rPr>
        <w:t>Kő, műkő, mészhomok tégla tagolt, plasztikus homlokzatképzés a helyi hagyományos díszítő motívumok felhasználásával, a helyi kultúra formakincseinek felhasználásával történhet.</w:t>
      </w:r>
    </w:p>
    <w:p w:rsidR="001E50D2" w:rsidRPr="005B53B8" w:rsidRDefault="001E50D2" w:rsidP="001E50D2">
      <w:pPr>
        <w:pStyle w:val="Szvegtrzs3"/>
        <w:tabs>
          <w:tab w:val="clear" w:pos="0"/>
          <w:tab w:val="left" w:pos="180"/>
        </w:tabs>
        <w:ind w:left="180"/>
        <w:rPr>
          <w:color w:val="auto"/>
        </w:rPr>
      </w:pPr>
    </w:p>
    <w:p w:rsidR="001E50D2" w:rsidRPr="005B53B8" w:rsidRDefault="001E50D2" w:rsidP="001E50D2">
      <w:pPr>
        <w:pStyle w:val="Szvegtrzs3"/>
        <w:tabs>
          <w:tab w:val="clear" w:pos="0"/>
          <w:tab w:val="left" w:pos="180"/>
        </w:tabs>
        <w:ind w:left="180"/>
        <w:rPr>
          <w:b/>
          <w:bCs w:val="0"/>
          <w:color w:val="auto"/>
        </w:rPr>
      </w:pPr>
      <w:r w:rsidRPr="005B53B8">
        <w:rPr>
          <w:b/>
          <w:bCs w:val="0"/>
          <w:color w:val="auto"/>
        </w:rPr>
        <w:t>-Homlokzat arány rendszer kialakításánál:</w:t>
      </w:r>
    </w:p>
    <w:p w:rsidR="001E50D2" w:rsidRPr="005B53B8" w:rsidRDefault="001E50D2" w:rsidP="001E50D2">
      <w:pPr>
        <w:pStyle w:val="Szvegtrzs3"/>
        <w:tabs>
          <w:tab w:val="clear" w:pos="0"/>
          <w:tab w:val="left" w:pos="180"/>
        </w:tabs>
        <w:ind w:left="180"/>
        <w:rPr>
          <w:color w:val="auto"/>
        </w:rPr>
      </w:pPr>
      <w:r w:rsidRPr="005B53B8">
        <w:rPr>
          <w:color w:val="auto"/>
        </w:rPr>
        <w:t>A építési kultúra hagyományai szerinti nyílás és falfelület arány, valamint a homlokzat és a tető felépítmény arány kerüljön kialakításra.</w:t>
      </w:r>
    </w:p>
    <w:p w:rsidR="001E50D2" w:rsidRPr="005B53B8" w:rsidRDefault="001E50D2" w:rsidP="001E50D2">
      <w:pPr>
        <w:pStyle w:val="Szvegtrzs3"/>
        <w:tabs>
          <w:tab w:val="clear" w:pos="0"/>
          <w:tab w:val="left" w:pos="180"/>
        </w:tabs>
        <w:ind w:left="180"/>
        <w:rPr>
          <w:color w:val="auto"/>
        </w:rPr>
      </w:pPr>
      <w:r w:rsidRPr="005B53B8">
        <w:rPr>
          <w:color w:val="auto"/>
        </w:rPr>
        <w:t>Oromfal falazottan, illetve deszkázottan is megjeleníthető.</w:t>
      </w:r>
    </w:p>
    <w:p w:rsidR="001E50D2" w:rsidRPr="005B53B8" w:rsidRDefault="001E50D2" w:rsidP="001E50D2">
      <w:pPr>
        <w:pStyle w:val="Szvegtrzs3"/>
        <w:tabs>
          <w:tab w:val="clear" w:pos="0"/>
          <w:tab w:val="left" w:pos="180"/>
        </w:tabs>
        <w:ind w:left="180"/>
        <w:rPr>
          <w:color w:val="auto"/>
        </w:rPr>
      </w:pPr>
      <w:r w:rsidRPr="005B53B8">
        <w:rPr>
          <w:color w:val="auto"/>
        </w:rPr>
        <w:t>Oromfalon loggia nem építhető.</w:t>
      </w:r>
    </w:p>
    <w:p w:rsidR="001E50D2" w:rsidRDefault="001E50D2" w:rsidP="001E50D2">
      <w:pPr>
        <w:pStyle w:val="Szvegtrzs3"/>
        <w:tabs>
          <w:tab w:val="clear" w:pos="0"/>
          <w:tab w:val="left" w:pos="180"/>
        </w:tabs>
        <w:ind w:left="180"/>
        <w:rPr>
          <w:b/>
          <w:bCs w:val="0"/>
        </w:rPr>
      </w:pPr>
    </w:p>
    <w:p w:rsidR="001E50D2" w:rsidRPr="005B53B8" w:rsidRDefault="001E50D2" w:rsidP="001E50D2">
      <w:pPr>
        <w:pStyle w:val="Szvegtrzs3"/>
        <w:tabs>
          <w:tab w:val="clear" w:pos="0"/>
          <w:tab w:val="left" w:pos="180"/>
        </w:tabs>
        <w:ind w:left="180"/>
        <w:rPr>
          <w:b/>
          <w:bCs w:val="0"/>
          <w:color w:val="auto"/>
        </w:rPr>
      </w:pPr>
      <w:r w:rsidRPr="005B53B8">
        <w:rPr>
          <w:b/>
          <w:bCs w:val="0"/>
          <w:color w:val="auto"/>
        </w:rPr>
        <w:t>-Tetőszerkezet kialakításánál:</w:t>
      </w:r>
    </w:p>
    <w:p w:rsidR="001E50D2" w:rsidRPr="005B53B8" w:rsidRDefault="001E50D2" w:rsidP="001E50D2">
      <w:pPr>
        <w:pStyle w:val="Szvegtrzs3"/>
        <w:tabs>
          <w:tab w:val="clear" w:pos="0"/>
          <w:tab w:val="left" w:pos="180"/>
        </w:tabs>
        <w:ind w:left="180"/>
        <w:rPr>
          <w:color w:val="auto"/>
        </w:rPr>
      </w:pPr>
      <w:r w:rsidRPr="005B53B8">
        <w:rPr>
          <w:color w:val="auto"/>
        </w:rPr>
        <w:t>A tetőidom általában utcára merőleges, 33-45 fokos</w:t>
      </w:r>
    </w:p>
    <w:p w:rsidR="001E50D2" w:rsidRPr="005B53B8" w:rsidRDefault="001E50D2" w:rsidP="001E50D2">
      <w:pPr>
        <w:pStyle w:val="Szvegtrzs3"/>
        <w:tabs>
          <w:tab w:val="clear" w:pos="0"/>
          <w:tab w:val="left" w:pos="180"/>
        </w:tabs>
        <w:ind w:left="180"/>
        <w:rPr>
          <w:color w:val="auto"/>
        </w:rPr>
      </w:pPr>
      <w:r w:rsidRPr="005B53B8">
        <w:rPr>
          <w:color w:val="auto"/>
        </w:rPr>
        <w:t>Lapostető nem építhető.</w:t>
      </w:r>
    </w:p>
    <w:p w:rsidR="001E50D2" w:rsidRPr="005B53B8" w:rsidRDefault="001E50D2" w:rsidP="001E50D2">
      <w:pPr>
        <w:pStyle w:val="Szvegtrzs3"/>
        <w:tabs>
          <w:tab w:val="clear" w:pos="0"/>
          <w:tab w:val="left" w:pos="180"/>
        </w:tabs>
        <w:ind w:left="180"/>
        <w:rPr>
          <w:color w:val="auto"/>
        </w:rPr>
      </w:pPr>
    </w:p>
    <w:p w:rsidR="001E50D2" w:rsidRPr="005B53B8" w:rsidRDefault="001E50D2" w:rsidP="001E50D2">
      <w:pPr>
        <w:pStyle w:val="Szvegtrzs3"/>
        <w:tabs>
          <w:tab w:val="clear" w:pos="0"/>
          <w:tab w:val="left" w:pos="180"/>
        </w:tabs>
        <w:ind w:left="180"/>
        <w:rPr>
          <w:color w:val="auto"/>
        </w:rPr>
      </w:pPr>
      <w:r w:rsidRPr="005B53B8">
        <w:rPr>
          <w:color w:val="auto"/>
        </w:rPr>
        <w:t>Tetőfedésre pala, hullámpala, műanyag hullámlemez, műanyag síklemez nem alkalmazható.</w:t>
      </w:r>
    </w:p>
    <w:p w:rsidR="001E50D2" w:rsidRPr="005B53B8" w:rsidRDefault="001E50D2" w:rsidP="001E50D2">
      <w:pPr>
        <w:pStyle w:val="Szvegtrzs3"/>
        <w:tabs>
          <w:tab w:val="clear" w:pos="0"/>
          <w:tab w:val="left" w:pos="180"/>
        </w:tabs>
        <w:ind w:left="180"/>
        <w:rPr>
          <w:color w:val="auto"/>
        </w:rPr>
      </w:pPr>
    </w:p>
    <w:p w:rsidR="001E50D2" w:rsidRPr="005B53B8" w:rsidRDefault="001E50D2" w:rsidP="001E50D2">
      <w:pPr>
        <w:pStyle w:val="Szvegtrzs3"/>
        <w:tabs>
          <w:tab w:val="clear" w:pos="0"/>
          <w:tab w:val="left" w:pos="180"/>
        </w:tabs>
        <w:ind w:left="180"/>
        <w:rPr>
          <w:color w:val="auto"/>
        </w:rPr>
      </w:pPr>
      <w:r w:rsidRPr="005B53B8">
        <w:rPr>
          <w:color w:val="auto"/>
        </w:rPr>
        <w:t>A tető felületen álló tetőablak nem építhető, legfeljebb fekvő tetőablak egyedileg, vagy sorolva helyezhető el.</w:t>
      </w:r>
    </w:p>
    <w:p w:rsidR="001E50D2" w:rsidRPr="005B53B8" w:rsidRDefault="001E50D2" w:rsidP="001E50D2">
      <w:pPr>
        <w:pStyle w:val="Szvegtrzs3"/>
        <w:tabs>
          <w:tab w:val="clear" w:pos="0"/>
          <w:tab w:val="left" w:pos="180"/>
        </w:tabs>
        <w:ind w:left="180"/>
        <w:rPr>
          <w:color w:val="auto"/>
        </w:rPr>
      </w:pPr>
      <w:r w:rsidRPr="005B53B8">
        <w:rPr>
          <w:color w:val="auto"/>
        </w:rPr>
        <w:t>Műanyag előtető nem építhető</w:t>
      </w:r>
    </w:p>
    <w:p w:rsidR="001E50D2" w:rsidRPr="005B53B8" w:rsidRDefault="001E50D2" w:rsidP="001E50D2">
      <w:pPr>
        <w:pStyle w:val="Szvegtrzs3"/>
        <w:tabs>
          <w:tab w:val="left" w:pos="567"/>
        </w:tabs>
        <w:ind w:left="180"/>
        <w:rPr>
          <w:rFonts w:cs="Arial"/>
          <w:color w:val="auto"/>
        </w:rPr>
      </w:pPr>
    </w:p>
    <w:p w:rsidR="001E50D2" w:rsidRPr="005B53B8" w:rsidRDefault="001E50D2" w:rsidP="001E50D2">
      <w:pPr>
        <w:pStyle w:val="Szvegtrzs3"/>
        <w:tabs>
          <w:tab w:val="left" w:pos="567"/>
        </w:tabs>
        <w:ind w:left="180"/>
        <w:rPr>
          <w:rFonts w:cs="Arial"/>
          <w:color w:val="auto"/>
        </w:rPr>
      </w:pPr>
      <w:r w:rsidRPr="005B53B8">
        <w:rPr>
          <w:rFonts w:cs="Arial"/>
          <w:color w:val="auto"/>
        </w:rPr>
        <w:t>k.)A pince közi utakon a 3,5 t-nál nehezebb  tehergépjármű forgalom nem engedhető meg.</w:t>
      </w:r>
    </w:p>
    <w:p w:rsidR="001E50D2" w:rsidRDefault="001E50D2" w:rsidP="001E50D2">
      <w:pPr>
        <w:pStyle w:val="lfej"/>
        <w:tabs>
          <w:tab w:val="clear" w:pos="4536"/>
          <w:tab w:val="clear" w:pos="9072"/>
        </w:tabs>
        <w:ind w:left="180"/>
        <w:rPr>
          <w:rFonts w:cs="Arial"/>
          <w:szCs w:val="24"/>
        </w:rPr>
      </w:pPr>
    </w:p>
    <w:p w:rsidR="001E50D2" w:rsidRPr="005B53B8" w:rsidRDefault="001E50D2" w:rsidP="001E50D2">
      <w:pPr>
        <w:pStyle w:val="lfej"/>
        <w:tabs>
          <w:tab w:val="clear" w:pos="4536"/>
          <w:tab w:val="clear" w:pos="9072"/>
        </w:tabs>
        <w:ind w:left="180"/>
        <w:rPr>
          <w:rFonts w:cs="Arial"/>
          <w:szCs w:val="24"/>
        </w:rPr>
      </w:pPr>
      <w:r>
        <w:rPr>
          <w:rFonts w:cs="Arial"/>
          <w:szCs w:val="24"/>
        </w:rPr>
        <w:t>l</w:t>
      </w:r>
      <w:r w:rsidRPr="005B53B8">
        <w:rPr>
          <w:rFonts w:cs="Arial"/>
          <w:szCs w:val="24"/>
        </w:rPr>
        <w:t>.)Kerítés nem építhető</w:t>
      </w:r>
    </w:p>
    <w:p w:rsidR="001E50D2" w:rsidRPr="005B53B8" w:rsidRDefault="001E50D2" w:rsidP="001E50D2">
      <w:pPr>
        <w:tabs>
          <w:tab w:val="left" w:pos="567"/>
        </w:tabs>
        <w:ind w:left="180"/>
        <w:jc w:val="both"/>
        <w:rPr>
          <w:rFonts w:ascii="Arial" w:hAnsi="Arial" w:cs="Arial"/>
        </w:rPr>
      </w:pPr>
    </w:p>
    <w:p w:rsidR="001E50D2" w:rsidRPr="005B53B8" w:rsidRDefault="001E50D2" w:rsidP="001E50D2">
      <w:pPr>
        <w:tabs>
          <w:tab w:val="left" w:pos="567"/>
        </w:tabs>
        <w:ind w:left="180"/>
        <w:jc w:val="both"/>
        <w:rPr>
          <w:rFonts w:ascii="Arial" w:hAnsi="Arial" w:cs="Arial"/>
        </w:rPr>
      </w:pPr>
      <w:r>
        <w:rPr>
          <w:rFonts w:ascii="Arial" w:hAnsi="Arial" w:cs="Arial"/>
        </w:rPr>
        <w:t>m</w:t>
      </w:r>
      <w:r w:rsidRPr="005B53B8">
        <w:rPr>
          <w:rFonts w:ascii="Arial" w:hAnsi="Arial" w:cs="Arial"/>
        </w:rPr>
        <w:t>.)Telek alakítás egyedileg – a szomszédok azonos jogainak figyelembevételével történhet. Minden telek alakítás egyedileg kezelendő.</w:t>
      </w:r>
    </w:p>
    <w:p w:rsidR="001E50D2" w:rsidRPr="005B53B8" w:rsidRDefault="001E50D2" w:rsidP="001E50D2">
      <w:pPr>
        <w:pStyle w:val="llb"/>
        <w:tabs>
          <w:tab w:val="left" w:pos="567"/>
        </w:tabs>
        <w:ind w:left="180"/>
        <w:rPr>
          <w:rFonts w:ascii="Arial" w:hAnsi="Arial" w:cs="Arial"/>
          <w:bCs/>
        </w:rPr>
      </w:pPr>
    </w:p>
    <w:p w:rsidR="001E50D2" w:rsidRPr="005B53B8" w:rsidRDefault="001E50D2" w:rsidP="001E50D2">
      <w:pPr>
        <w:pStyle w:val="llb"/>
        <w:tabs>
          <w:tab w:val="left" w:pos="567"/>
        </w:tabs>
        <w:ind w:left="180"/>
        <w:rPr>
          <w:bCs/>
        </w:rPr>
      </w:pPr>
      <w:r>
        <w:rPr>
          <w:rFonts w:ascii="Arial" w:hAnsi="Arial" w:cs="Arial"/>
          <w:bCs/>
        </w:rPr>
        <w:t>n</w:t>
      </w:r>
      <w:r w:rsidRPr="005B53B8">
        <w:rPr>
          <w:rFonts w:ascii="Arial" w:hAnsi="Arial" w:cs="Arial"/>
          <w:bCs/>
        </w:rPr>
        <w:t>.)Az 50 évnél régebbi épület szerkezetek konzerválandók, vagy rekonstruálandók</w:t>
      </w:r>
    </w:p>
    <w:p w:rsidR="001E50D2" w:rsidRPr="005B53B8" w:rsidRDefault="001E50D2" w:rsidP="001E50D2">
      <w:pPr>
        <w:tabs>
          <w:tab w:val="left" w:pos="360"/>
        </w:tabs>
        <w:rPr>
          <w:rFonts w:ascii="Arial" w:hAnsi="Arial" w:cs="Arial"/>
          <w:b/>
          <w:bCs/>
        </w:rPr>
      </w:pPr>
    </w:p>
    <w:p w:rsidR="001E50D2" w:rsidRPr="005B53B8" w:rsidRDefault="001E50D2" w:rsidP="001E50D2">
      <w:pPr>
        <w:pStyle w:val="lfej"/>
        <w:tabs>
          <w:tab w:val="clear" w:pos="4536"/>
          <w:tab w:val="clear" w:pos="9072"/>
          <w:tab w:val="left" w:pos="360"/>
        </w:tabs>
        <w:rPr>
          <w:rFonts w:cs="Arial"/>
          <w:szCs w:val="24"/>
        </w:rPr>
      </w:pPr>
      <w:r w:rsidRPr="005B53B8">
        <w:rPr>
          <w:rFonts w:cs="Arial"/>
          <w:szCs w:val="24"/>
        </w:rPr>
        <w:t xml:space="preserve">  </w:t>
      </w:r>
      <w:r>
        <w:rPr>
          <w:rFonts w:cs="Arial"/>
          <w:szCs w:val="24"/>
        </w:rPr>
        <w:t xml:space="preserve"> o</w:t>
      </w:r>
      <w:r w:rsidRPr="005B53B8">
        <w:rPr>
          <w:rFonts w:cs="Arial"/>
          <w:szCs w:val="24"/>
        </w:rPr>
        <w:t>.)Nyílászáró  csak a pince-borház utcai homlokzatán helyezhető el</w:t>
      </w:r>
    </w:p>
    <w:p w:rsidR="001E50D2" w:rsidRPr="005B53B8" w:rsidRDefault="001E50D2" w:rsidP="001E50D2">
      <w:pPr>
        <w:tabs>
          <w:tab w:val="left" w:pos="360"/>
        </w:tabs>
        <w:rPr>
          <w:rFonts w:ascii="Arial" w:hAnsi="Arial" w:cs="Arial"/>
          <w:b/>
          <w:bCs/>
        </w:rPr>
      </w:pPr>
    </w:p>
    <w:p w:rsidR="001E50D2" w:rsidRPr="005B53B8" w:rsidRDefault="001E50D2" w:rsidP="001E50D2">
      <w:pPr>
        <w:pStyle w:val="Szvegtrzs3"/>
        <w:tabs>
          <w:tab w:val="left" w:pos="567"/>
        </w:tabs>
        <w:ind w:left="180"/>
        <w:rPr>
          <w:rFonts w:cs="Arial"/>
          <w:color w:val="auto"/>
        </w:rPr>
      </w:pPr>
      <w:r w:rsidRPr="005B53B8">
        <w:rPr>
          <w:rFonts w:cs="Arial"/>
          <w:color w:val="auto"/>
        </w:rPr>
        <w:t>p.)A pincék „zártsorúan” összeépíthetők, vagy szabadonállóan is építhetők a kialakult állapotnak megfelelően.  A zártsorú beépítési helyen belül az építmények oldalhatáron állóan, vagy szabadonállóan is elhelyezhetők a tűztávolság b</w:t>
      </w:r>
      <w:r>
        <w:rPr>
          <w:rFonts w:cs="Arial"/>
          <w:color w:val="auto"/>
        </w:rPr>
        <w:t>e</w:t>
      </w:r>
      <w:r w:rsidRPr="005B53B8">
        <w:rPr>
          <w:rFonts w:cs="Arial"/>
          <w:color w:val="auto"/>
        </w:rPr>
        <w:t>tartása esetén.  Zártsorú, hézagosan zártsorú beépítés építmény elhelyezés esetén min. 2 m távolság betartandó.</w:t>
      </w:r>
    </w:p>
    <w:p w:rsidR="001E50D2" w:rsidRDefault="001E50D2" w:rsidP="001E50D2">
      <w:pPr>
        <w:pStyle w:val="llb"/>
        <w:tabs>
          <w:tab w:val="clear" w:pos="4536"/>
          <w:tab w:val="clear" w:pos="9072"/>
        </w:tabs>
        <w:rPr>
          <w:rFonts w:cs="Arial"/>
          <w:color w:val="FF0000"/>
        </w:rPr>
      </w:pPr>
    </w:p>
    <w:p w:rsidR="001E50D2" w:rsidRPr="009838E8" w:rsidRDefault="001E50D2" w:rsidP="001E50D2">
      <w:pPr>
        <w:pStyle w:val="llb"/>
        <w:tabs>
          <w:tab w:val="clear" w:pos="4536"/>
          <w:tab w:val="clear" w:pos="9072"/>
        </w:tabs>
        <w:rPr>
          <w:rFonts w:ascii="Arial" w:hAnsi="Arial" w:cs="Arial"/>
        </w:rPr>
      </w:pPr>
      <w:r w:rsidRPr="009838E8">
        <w:rPr>
          <w:rFonts w:ascii="Arial" w:hAnsi="Arial" w:cs="Arial"/>
        </w:rPr>
        <w:t>(</w:t>
      </w:r>
      <w:r>
        <w:rPr>
          <w:rFonts w:ascii="Arial" w:hAnsi="Arial" w:cs="Arial"/>
        </w:rPr>
        <w:t>2</w:t>
      </w:r>
      <w:r w:rsidRPr="009838E8">
        <w:rPr>
          <w:rFonts w:ascii="Arial" w:hAnsi="Arial" w:cs="Arial"/>
        </w:rPr>
        <w:t>)Egyéb előírások</w:t>
      </w:r>
    </w:p>
    <w:p w:rsidR="001E50D2" w:rsidRPr="009838E8" w:rsidRDefault="001E50D2" w:rsidP="001E50D2">
      <w:pPr>
        <w:tabs>
          <w:tab w:val="num" w:pos="360"/>
        </w:tabs>
        <w:ind w:left="360" w:hanging="3"/>
        <w:jc w:val="both"/>
        <w:rPr>
          <w:rFonts w:ascii="Arial" w:hAnsi="Arial" w:cs="Arial"/>
        </w:rPr>
      </w:pPr>
    </w:p>
    <w:p w:rsidR="001E50D2" w:rsidRPr="009838E8" w:rsidRDefault="001E50D2" w:rsidP="001E50D2">
      <w:pPr>
        <w:tabs>
          <w:tab w:val="num" w:pos="360"/>
        </w:tabs>
        <w:ind w:left="360" w:hanging="3"/>
        <w:jc w:val="both"/>
        <w:rPr>
          <w:rFonts w:ascii="Arial" w:hAnsi="Arial" w:cs="Arial"/>
        </w:rPr>
      </w:pPr>
      <w:r w:rsidRPr="009838E8">
        <w:rPr>
          <w:rFonts w:ascii="Arial" w:hAnsi="Arial" w:cs="Arial"/>
        </w:rPr>
        <w:t>-levegőminőség: Sajóvölgye légszennyezettségi agglomerációs zóna határ-értékei</w:t>
      </w:r>
    </w:p>
    <w:p w:rsidR="001E50D2" w:rsidRPr="009838E8" w:rsidRDefault="001E50D2" w:rsidP="001E50D2">
      <w:pPr>
        <w:tabs>
          <w:tab w:val="num" w:pos="360"/>
        </w:tabs>
        <w:ind w:left="360" w:hanging="3"/>
        <w:jc w:val="both"/>
        <w:rPr>
          <w:rFonts w:ascii="Arial" w:hAnsi="Arial" w:cs="Arial"/>
        </w:rPr>
      </w:pPr>
      <w:r w:rsidRPr="009838E8">
        <w:rPr>
          <w:rFonts w:ascii="Arial" w:hAnsi="Arial" w:cs="Arial"/>
        </w:rPr>
        <w:t>-zaj- és rezgésvédelmi besorolás: különleges terület határértékei</w:t>
      </w:r>
    </w:p>
    <w:p w:rsidR="001E50D2" w:rsidRPr="009838E8" w:rsidRDefault="001E50D2" w:rsidP="001E50D2">
      <w:pPr>
        <w:tabs>
          <w:tab w:val="num" w:pos="0"/>
        </w:tabs>
        <w:ind w:left="360" w:hanging="3"/>
        <w:jc w:val="both"/>
        <w:rPr>
          <w:rFonts w:ascii="Arial" w:hAnsi="Arial" w:cs="Arial"/>
        </w:rPr>
      </w:pPr>
      <w:r w:rsidRPr="009838E8">
        <w:rPr>
          <w:rFonts w:ascii="Arial" w:hAnsi="Arial" w:cs="Arial"/>
        </w:rPr>
        <w:t>-közművesítés: részleges</w:t>
      </w:r>
    </w:p>
    <w:p w:rsidR="001E50D2" w:rsidRDefault="001E50D2" w:rsidP="001E50D2">
      <w:pPr>
        <w:tabs>
          <w:tab w:val="left" w:pos="567"/>
          <w:tab w:val="right" w:pos="4395"/>
        </w:tabs>
        <w:rPr>
          <w:rFonts w:ascii="Arial" w:hAnsi="Arial" w:cs="Arial"/>
          <w:b/>
          <w:bCs/>
        </w:rPr>
      </w:pPr>
    </w:p>
    <w:p w:rsidR="001E50D2" w:rsidRPr="009838E8" w:rsidRDefault="001E50D2" w:rsidP="001E50D2">
      <w:pPr>
        <w:tabs>
          <w:tab w:val="left" w:pos="567"/>
          <w:tab w:val="right" w:pos="4395"/>
        </w:tabs>
        <w:rPr>
          <w:rFonts w:ascii="Arial" w:hAnsi="Arial" w:cs="Arial"/>
          <w:b/>
          <w:bCs/>
        </w:rPr>
      </w:pPr>
    </w:p>
    <w:p w:rsidR="001E50D2" w:rsidRDefault="001E50D2" w:rsidP="001E50D2">
      <w:pPr>
        <w:tabs>
          <w:tab w:val="left" w:pos="567"/>
        </w:tabs>
        <w:jc w:val="center"/>
        <w:rPr>
          <w:rFonts w:ascii="Arial" w:hAnsi="Arial" w:cs="Arial"/>
          <w:b/>
        </w:rPr>
      </w:pPr>
      <w:r>
        <w:rPr>
          <w:rFonts w:ascii="Arial" w:hAnsi="Arial" w:cs="Arial"/>
          <w:b/>
        </w:rPr>
        <w:t>IV. FEJEZET</w:t>
      </w:r>
    </w:p>
    <w:p w:rsidR="001E50D2" w:rsidRPr="009838E8" w:rsidRDefault="001E50D2" w:rsidP="001E50D2">
      <w:pPr>
        <w:rPr>
          <w:rFonts w:ascii="Arial" w:hAnsi="Arial" w:cs="Arial"/>
          <w:b/>
        </w:rPr>
      </w:pPr>
    </w:p>
    <w:p w:rsidR="001E50D2" w:rsidRPr="009838E8" w:rsidRDefault="001E50D2" w:rsidP="001E50D2">
      <w:pPr>
        <w:jc w:val="center"/>
        <w:rPr>
          <w:rFonts w:ascii="Arial" w:hAnsi="Arial" w:cs="Arial"/>
          <w:b/>
        </w:rPr>
      </w:pPr>
      <w:r w:rsidRPr="009838E8">
        <w:rPr>
          <w:rFonts w:ascii="Arial" w:hAnsi="Arial" w:cs="Arial"/>
          <w:b/>
        </w:rPr>
        <w:t>BEÉPÍTÉSRE NEM SZÁNT TERÜLETEK</w:t>
      </w:r>
    </w:p>
    <w:p w:rsidR="001E50D2" w:rsidRPr="009838E8" w:rsidRDefault="001E50D2" w:rsidP="001E50D2">
      <w:pPr>
        <w:jc w:val="center"/>
        <w:rPr>
          <w:rFonts w:ascii="Arial" w:hAnsi="Arial" w:cs="Arial"/>
          <w:b/>
        </w:rPr>
      </w:pPr>
    </w:p>
    <w:p w:rsidR="001E50D2" w:rsidRPr="009838E8" w:rsidRDefault="001E50D2" w:rsidP="001E50D2">
      <w:pPr>
        <w:jc w:val="center"/>
        <w:rPr>
          <w:rFonts w:ascii="Arial" w:hAnsi="Arial" w:cs="Arial"/>
          <w:b/>
        </w:rPr>
      </w:pPr>
      <w:r w:rsidRPr="009838E8">
        <w:rPr>
          <w:rFonts w:ascii="Arial" w:hAnsi="Arial" w:cs="Arial"/>
          <w:b/>
        </w:rPr>
        <w:t>A közlekedési területek általános előírásai</w:t>
      </w:r>
    </w:p>
    <w:p w:rsidR="001E50D2" w:rsidRDefault="001E50D2" w:rsidP="001E50D2">
      <w:pPr>
        <w:jc w:val="center"/>
        <w:rPr>
          <w:rFonts w:ascii="Arial" w:hAnsi="Arial" w:cs="Arial"/>
          <w:b/>
        </w:rPr>
      </w:pPr>
    </w:p>
    <w:p w:rsidR="001E50D2" w:rsidRDefault="001E50D2" w:rsidP="001E50D2">
      <w:pPr>
        <w:jc w:val="center"/>
        <w:rPr>
          <w:rFonts w:ascii="Arial" w:hAnsi="Arial" w:cs="Arial"/>
          <w:b/>
        </w:rPr>
      </w:pPr>
      <w:r>
        <w:rPr>
          <w:rFonts w:ascii="Arial" w:hAnsi="Arial" w:cs="Arial"/>
          <w:b/>
        </w:rPr>
        <w:t>21. §</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(1)Az övezet az országos és helyi közutak, a kerékpárutak, a gépjármű várakozó helyek (parkolók) – a közterületnek nem minősülő telken megvalósulók kivételével -, a járdák és gyalogutak, mindezek csomópontjai, vízelvezetési rendszere és környezetvédelmi létesítményei, továbbá a közművek és a hírközlés építményeinek elhelyezésére szolgál. A közutak elhelyezése céljából a településszerkezeti terven ábrázoltaknak megfelelően útkategóriáktól függően, legalább a következő szélességű építési területet kell biztosítani:</w:t>
      </w:r>
    </w:p>
    <w:p w:rsidR="001E50D2" w:rsidRDefault="001E50D2" w:rsidP="001E50D2">
      <w:pPr>
        <w:numPr>
          <w:ilvl w:val="3"/>
          <w:numId w:val="19"/>
        </w:numPr>
        <w:tabs>
          <w:tab w:val="num" w:pos="1440"/>
        </w:tabs>
        <w:ind w:left="714" w:hanging="357"/>
        <w:jc w:val="both"/>
        <w:rPr>
          <w:rFonts w:ascii="Arial" w:hAnsi="Arial" w:cs="Arial"/>
        </w:rPr>
      </w:pPr>
      <w:r>
        <w:rPr>
          <w:rFonts w:ascii="Arial" w:hAnsi="Arial" w:cs="Arial"/>
        </w:rPr>
        <w:t>Autópálya esetén</w:t>
      </w:r>
      <w:r>
        <w:rPr>
          <w:rFonts w:ascii="Arial" w:hAnsi="Arial" w:cs="Arial"/>
        </w:rPr>
        <w:tab/>
      </w:r>
      <w:r>
        <w:rPr>
          <w:rFonts w:ascii="Arial" w:hAnsi="Arial" w:cs="Arial"/>
        </w:rPr>
        <w:tab/>
      </w:r>
      <w:r>
        <w:rPr>
          <w:rFonts w:ascii="Arial" w:hAnsi="Arial" w:cs="Arial"/>
        </w:rPr>
        <w:tab/>
        <w:t xml:space="preserve">     60 m</w:t>
      </w:r>
    </w:p>
    <w:p w:rsidR="001E50D2" w:rsidRDefault="001E50D2" w:rsidP="001E50D2">
      <w:pPr>
        <w:numPr>
          <w:ilvl w:val="3"/>
          <w:numId w:val="19"/>
        </w:numPr>
        <w:tabs>
          <w:tab w:val="num" w:pos="1440"/>
        </w:tabs>
        <w:ind w:left="714" w:hanging="357"/>
        <w:jc w:val="both"/>
        <w:rPr>
          <w:rFonts w:ascii="Arial" w:hAnsi="Arial" w:cs="Arial"/>
        </w:rPr>
      </w:pPr>
      <w:r>
        <w:rPr>
          <w:rFonts w:ascii="Arial" w:hAnsi="Arial" w:cs="Arial"/>
        </w:rPr>
        <w:t>Országos főút esetén</w:t>
      </w:r>
      <w:r>
        <w:rPr>
          <w:rFonts w:ascii="Arial" w:hAnsi="Arial" w:cs="Arial"/>
        </w:rPr>
        <w:tab/>
      </w:r>
      <w:r>
        <w:rPr>
          <w:rFonts w:ascii="Arial" w:hAnsi="Arial" w:cs="Arial"/>
        </w:rPr>
        <w:tab/>
        <w:t xml:space="preserve">     30 m</w:t>
      </w:r>
    </w:p>
    <w:p w:rsidR="001E50D2" w:rsidRDefault="001E50D2" w:rsidP="001E50D2">
      <w:pPr>
        <w:numPr>
          <w:ilvl w:val="3"/>
          <w:numId w:val="19"/>
        </w:numPr>
        <w:tabs>
          <w:tab w:val="num" w:pos="1440"/>
        </w:tabs>
        <w:ind w:left="714" w:hanging="357"/>
        <w:jc w:val="both"/>
        <w:rPr>
          <w:rFonts w:ascii="Arial" w:hAnsi="Arial" w:cs="Arial"/>
        </w:rPr>
      </w:pPr>
      <w:r>
        <w:rPr>
          <w:rFonts w:ascii="Arial" w:hAnsi="Arial" w:cs="Arial"/>
        </w:rPr>
        <w:t>Országos mellékutak esetén</w:t>
      </w:r>
      <w:r>
        <w:rPr>
          <w:rFonts w:ascii="Arial" w:hAnsi="Arial" w:cs="Arial"/>
        </w:rPr>
        <w:tab/>
        <w:t xml:space="preserve">     22 m</w:t>
      </w:r>
    </w:p>
    <w:p w:rsidR="001E50D2" w:rsidRDefault="001E50D2" w:rsidP="001E50D2">
      <w:pPr>
        <w:numPr>
          <w:ilvl w:val="3"/>
          <w:numId w:val="19"/>
        </w:numPr>
        <w:tabs>
          <w:tab w:val="num" w:pos="1440"/>
        </w:tabs>
        <w:ind w:left="714" w:hanging="357"/>
        <w:jc w:val="both"/>
        <w:rPr>
          <w:rFonts w:ascii="Arial" w:hAnsi="Arial" w:cs="Arial"/>
        </w:rPr>
      </w:pPr>
      <w:r>
        <w:rPr>
          <w:rFonts w:ascii="Arial" w:hAnsi="Arial" w:cs="Arial"/>
        </w:rPr>
        <w:t>Helyi gyűjtő-utak esetén</w:t>
      </w:r>
      <w:r>
        <w:rPr>
          <w:rFonts w:ascii="Arial" w:hAnsi="Arial" w:cs="Arial"/>
        </w:rPr>
        <w:tab/>
        <w:t xml:space="preserve">      </w:t>
      </w:r>
      <w:r>
        <w:rPr>
          <w:rFonts w:ascii="Arial" w:hAnsi="Arial" w:cs="Arial"/>
        </w:rPr>
        <w:tab/>
        <w:t>16-22 m</w:t>
      </w:r>
    </w:p>
    <w:p w:rsidR="001E50D2" w:rsidRDefault="001E50D2" w:rsidP="001E50D2">
      <w:pPr>
        <w:numPr>
          <w:ilvl w:val="3"/>
          <w:numId w:val="19"/>
        </w:numPr>
        <w:tabs>
          <w:tab w:val="num" w:pos="1440"/>
        </w:tabs>
        <w:ind w:left="714" w:hanging="357"/>
        <w:jc w:val="both"/>
        <w:rPr>
          <w:rFonts w:ascii="Arial" w:hAnsi="Arial" w:cs="Arial"/>
        </w:rPr>
      </w:pPr>
      <w:r>
        <w:rPr>
          <w:rFonts w:ascii="Arial" w:hAnsi="Arial" w:cs="Arial"/>
        </w:rPr>
        <w:t>Külterületi fő dűlőutak esetén</w:t>
      </w:r>
      <w:r>
        <w:rPr>
          <w:rFonts w:ascii="Arial" w:hAnsi="Arial" w:cs="Arial"/>
        </w:rPr>
        <w:tab/>
        <w:t xml:space="preserve">     12 m</w:t>
      </w:r>
    </w:p>
    <w:p w:rsidR="001E50D2" w:rsidRDefault="001E50D2" w:rsidP="001E50D2">
      <w:pPr>
        <w:numPr>
          <w:ilvl w:val="3"/>
          <w:numId w:val="19"/>
        </w:numPr>
        <w:tabs>
          <w:tab w:val="num" w:pos="1440"/>
        </w:tabs>
        <w:ind w:left="714" w:hanging="357"/>
        <w:jc w:val="both"/>
        <w:rPr>
          <w:rFonts w:ascii="Arial" w:hAnsi="Arial" w:cs="Arial"/>
        </w:rPr>
      </w:pPr>
      <w:r>
        <w:rPr>
          <w:rFonts w:ascii="Arial" w:hAnsi="Arial" w:cs="Arial"/>
        </w:rPr>
        <w:t>Kiszolgáló utak esetén</w:t>
      </w:r>
      <w:r>
        <w:rPr>
          <w:rFonts w:ascii="Arial" w:hAnsi="Arial" w:cs="Arial"/>
        </w:rPr>
        <w:tab/>
      </w:r>
      <w:r>
        <w:rPr>
          <w:rFonts w:ascii="Arial" w:hAnsi="Arial" w:cs="Arial"/>
        </w:rPr>
        <w:tab/>
        <w:t xml:space="preserve">     10 m</w:t>
      </w:r>
    </w:p>
    <w:p w:rsidR="001E50D2" w:rsidRDefault="001E50D2" w:rsidP="001E50D2">
      <w:pPr>
        <w:numPr>
          <w:ilvl w:val="3"/>
          <w:numId w:val="19"/>
        </w:numPr>
        <w:tabs>
          <w:tab w:val="num" w:pos="1440"/>
        </w:tabs>
        <w:ind w:left="714" w:hanging="357"/>
        <w:jc w:val="both"/>
        <w:rPr>
          <w:rFonts w:ascii="Arial" w:hAnsi="Arial" w:cs="Arial"/>
        </w:rPr>
      </w:pPr>
      <w:r>
        <w:rPr>
          <w:rFonts w:ascii="Arial" w:hAnsi="Arial" w:cs="Arial"/>
        </w:rPr>
        <w:t>Kerékpárút esetén</w:t>
      </w:r>
      <w:r>
        <w:rPr>
          <w:rFonts w:ascii="Arial" w:hAnsi="Arial" w:cs="Arial"/>
        </w:rPr>
        <w:tab/>
      </w:r>
      <w:r>
        <w:rPr>
          <w:rFonts w:ascii="Arial" w:hAnsi="Arial" w:cs="Arial"/>
        </w:rPr>
        <w:tab/>
      </w:r>
      <w:r>
        <w:rPr>
          <w:rFonts w:ascii="Arial" w:hAnsi="Arial" w:cs="Arial"/>
        </w:rPr>
        <w:tab/>
        <w:t xml:space="preserve">       3 m</w:t>
      </w:r>
    </w:p>
    <w:p w:rsidR="001E50D2" w:rsidRDefault="001E50D2" w:rsidP="001E50D2">
      <w:pPr>
        <w:jc w:val="both"/>
        <w:rPr>
          <w:rFonts w:ascii="Arial" w:hAnsi="Arial" w:cs="Arial"/>
        </w:rPr>
      </w:pPr>
    </w:p>
    <w:p w:rsidR="001E50D2" w:rsidRDefault="001E50D2" w:rsidP="001E50D2">
      <w:pPr>
        <w:jc w:val="both"/>
        <w:rPr>
          <w:rFonts w:ascii="Arial" w:hAnsi="Arial" w:cs="Arial"/>
        </w:rPr>
      </w:pPr>
    </w:p>
    <w:p w:rsidR="001E50D2" w:rsidRPr="002E1B36" w:rsidRDefault="001E50D2" w:rsidP="001E50D2">
      <w:pPr>
        <w:jc w:val="both"/>
        <w:rPr>
          <w:rFonts w:ascii="Arial" w:hAnsi="Arial" w:cs="Arial"/>
        </w:rPr>
      </w:pPr>
      <w:r w:rsidRPr="002E1B36">
        <w:rPr>
          <w:rFonts w:ascii="Arial" w:hAnsi="Arial" w:cs="Arial"/>
        </w:rPr>
        <w:t>(2)</w:t>
      </w:r>
      <w:r>
        <w:rPr>
          <w:rStyle w:val="Lbjegyzet-hivatkozs"/>
          <w:rFonts w:ascii="Arial" w:hAnsi="Arial" w:cs="Arial"/>
        </w:rPr>
        <w:footnoteReference w:id="4"/>
      </w:r>
      <w:r w:rsidRPr="002E1B36">
        <w:rPr>
          <w:rFonts w:ascii="Arial" w:hAnsi="Arial" w:cs="Arial"/>
        </w:rPr>
        <w:t>A közlekedési területen az alábbi övezetek találhatók</w:t>
      </w:r>
    </w:p>
    <w:p w:rsidR="001E50D2" w:rsidRDefault="001E50D2" w:rsidP="001E50D2">
      <w:pPr>
        <w:tabs>
          <w:tab w:val="left" w:pos="360"/>
        </w:tabs>
        <w:jc w:val="both"/>
        <w:rPr>
          <w:rFonts w:ascii="Arial" w:hAnsi="Arial" w:cs="Arial"/>
          <w:b/>
        </w:rPr>
      </w:pPr>
      <w:r>
        <w:rPr>
          <w:rFonts w:ascii="Arial" w:hAnsi="Arial" w:cs="Arial"/>
          <w:b/>
        </w:rPr>
        <w:tab/>
      </w:r>
      <w:r>
        <w:rPr>
          <w:rFonts w:ascii="Arial" w:hAnsi="Arial" w:cs="Arial"/>
          <w:b/>
        </w:rPr>
        <w:tab/>
        <w:t>- KÖu-2</w:t>
      </w:r>
      <w:r>
        <w:rPr>
          <w:rFonts w:ascii="Arial" w:hAnsi="Arial" w:cs="Arial"/>
          <w:b/>
        </w:rPr>
        <w:tab/>
      </w:r>
      <w:r>
        <w:rPr>
          <w:rFonts w:ascii="Arial" w:hAnsi="Arial" w:cs="Arial"/>
        </w:rPr>
        <w:t>közúti közlekedési terület országos főút</w:t>
      </w:r>
    </w:p>
    <w:p w:rsidR="001E50D2" w:rsidRPr="00E25296" w:rsidRDefault="001E50D2" w:rsidP="001E50D2">
      <w:pPr>
        <w:tabs>
          <w:tab w:val="left" w:pos="360"/>
        </w:tabs>
        <w:jc w:val="both"/>
        <w:rPr>
          <w:rFonts w:ascii="Arial" w:hAnsi="Arial" w:cs="Arial"/>
          <w:b/>
        </w:rPr>
      </w:pPr>
      <w:r w:rsidRPr="00E25296">
        <w:rPr>
          <w:rFonts w:ascii="Arial" w:hAnsi="Arial" w:cs="Arial"/>
          <w:b/>
        </w:rPr>
        <w:tab/>
      </w:r>
      <w:r w:rsidRPr="00E25296">
        <w:rPr>
          <w:rFonts w:ascii="Arial" w:hAnsi="Arial" w:cs="Arial"/>
          <w:b/>
        </w:rPr>
        <w:tab/>
        <w:t>- KÖu-3</w:t>
      </w:r>
      <w:r w:rsidRPr="00E25296">
        <w:rPr>
          <w:rFonts w:ascii="Arial" w:hAnsi="Arial" w:cs="Arial"/>
          <w:b/>
        </w:rPr>
        <w:tab/>
      </w:r>
      <w:r w:rsidRPr="00E25296">
        <w:rPr>
          <w:rFonts w:ascii="Arial" w:hAnsi="Arial" w:cs="Arial"/>
        </w:rPr>
        <w:t>közúti közlekedési terület országos mellékút</w:t>
      </w:r>
    </w:p>
    <w:p w:rsidR="001E50D2" w:rsidRPr="00E25296" w:rsidRDefault="001E50D2" w:rsidP="001E50D2">
      <w:pPr>
        <w:tabs>
          <w:tab w:val="left" w:pos="360"/>
        </w:tabs>
        <w:jc w:val="both"/>
        <w:rPr>
          <w:rFonts w:ascii="Arial" w:hAnsi="Arial" w:cs="Arial"/>
        </w:rPr>
      </w:pPr>
      <w:r w:rsidRPr="00E25296">
        <w:rPr>
          <w:rFonts w:ascii="Arial" w:hAnsi="Arial" w:cs="Arial"/>
          <w:b/>
        </w:rPr>
        <w:tab/>
      </w:r>
      <w:r w:rsidRPr="00E25296">
        <w:rPr>
          <w:rFonts w:ascii="Arial" w:hAnsi="Arial" w:cs="Arial"/>
          <w:b/>
        </w:rPr>
        <w:tab/>
        <w:t>- KÖu-4</w:t>
      </w:r>
      <w:r w:rsidRPr="00E25296">
        <w:rPr>
          <w:rFonts w:ascii="Arial" w:hAnsi="Arial" w:cs="Arial"/>
          <w:b/>
        </w:rPr>
        <w:tab/>
      </w:r>
      <w:r w:rsidRPr="00E25296">
        <w:rPr>
          <w:rFonts w:ascii="Arial" w:hAnsi="Arial" w:cs="Arial"/>
        </w:rPr>
        <w:t xml:space="preserve">közúti közlekedési terület tehermentesítő út </w:t>
      </w:r>
    </w:p>
    <w:p w:rsidR="001E50D2" w:rsidRPr="00E25296" w:rsidRDefault="001E50D2" w:rsidP="001E50D2">
      <w:pPr>
        <w:tabs>
          <w:tab w:val="left" w:pos="360"/>
        </w:tabs>
        <w:jc w:val="both"/>
        <w:rPr>
          <w:rFonts w:ascii="Arial" w:hAnsi="Arial" w:cs="Arial"/>
          <w:b/>
        </w:rPr>
      </w:pPr>
      <w:r w:rsidRPr="00E25296">
        <w:rPr>
          <w:rFonts w:ascii="Arial" w:hAnsi="Arial" w:cs="Arial"/>
        </w:rPr>
        <w:t xml:space="preserve">A KÖu-4 </w:t>
      </w:r>
      <w:r>
        <w:rPr>
          <w:rFonts w:ascii="Arial" w:hAnsi="Arial" w:cs="Arial"/>
        </w:rPr>
        <w:t>-</w:t>
      </w:r>
      <w:r w:rsidRPr="00E25296">
        <w:rPr>
          <w:rFonts w:ascii="Arial" w:hAnsi="Arial" w:cs="Arial"/>
        </w:rPr>
        <w:t>es övezetben lakóövezetben újonnan kialakítandó utcákon legalább egy oldali  utcafásítás szükséges.</w:t>
      </w:r>
    </w:p>
    <w:p w:rsidR="001E50D2" w:rsidRDefault="001E50D2" w:rsidP="001E50D2">
      <w:pPr>
        <w:pStyle w:val="Style6"/>
        <w:widowControl/>
        <w:tabs>
          <w:tab w:val="left" w:pos="709"/>
        </w:tabs>
        <w:spacing w:line="235" w:lineRule="exact"/>
        <w:ind w:firstLine="0"/>
        <w:rPr>
          <w:rStyle w:val="FontStyle15"/>
          <w:rFonts w:ascii="Arial" w:hAnsi="Arial" w:cs="Arial"/>
        </w:rPr>
      </w:pPr>
      <w:r>
        <w:rPr>
          <w:rFonts w:ascii="Arial" w:hAnsi="Arial" w:cs="Arial"/>
          <w:b/>
        </w:rPr>
        <w:tab/>
        <w:t>- KÖu-5</w:t>
      </w:r>
      <w:r>
        <w:rPr>
          <w:rFonts w:ascii="Arial" w:hAnsi="Arial" w:cs="Arial"/>
          <w:b/>
        </w:rPr>
        <w:tab/>
      </w:r>
      <w:r>
        <w:rPr>
          <w:rFonts w:ascii="Arial" w:hAnsi="Arial" w:cs="Arial"/>
        </w:rPr>
        <w:t>közúti közlekedési terület kiszolgáló út, lakóút</w:t>
      </w:r>
      <w:r w:rsidRPr="006D0EF5">
        <w:rPr>
          <w:rStyle w:val="FontStyle15"/>
          <w:rFonts w:ascii="Arial" w:hAnsi="Arial" w:cs="Arial"/>
        </w:rPr>
        <w:t xml:space="preserve"> </w:t>
      </w:r>
    </w:p>
    <w:p w:rsidR="001E50D2" w:rsidRPr="006D0EF5" w:rsidRDefault="001E50D2" w:rsidP="001E50D2">
      <w:pPr>
        <w:pStyle w:val="Style6"/>
        <w:widowControl/>
        <w:tabs>
          <w:tab w:val="left" w:pos="1061"/>
        </w:tabs>
        <w:spacing w:line="235" w:lineRule="exact"/>
        <w:ind w:left="2127" w:hanging="1418"/>
        <w:rPr>
          <w:rFonts w:ascii="Arial" w:hAnsi="Arial" w:cs="Arial"/>
          <w:color w:val="000000"/>
        </w:rPr>
      </w:pPr>
      <w:r>
        <w:rPr>
          <w:rStyle w:val="FontStyle15"/>
          <w:rFonts w:ascii="Arial" w:hAnsi="Arial" w:cs="Arial"/>
          <w:b/>
        </w:rPr>
        <w:t xml:space="preserve">- </w:t>
      </w:r>
      <w:r w:rsidRPr="006D0EF5">
        <w:rPr>
          <w:rStyle w:val="FontStyle15"/>
          <w:rFonts w:ascii="Arial" w:hAnsi="Arial" w:cs="Arial"/>
          <w:b/>
        </w:rPr>
        <w:t>Köu-5m</w:t>
      </w:r>
      <w:r>
        <w:rPr>
          <w:rStyle w:val="FontStyle15"/>
          <w:rFonts w:ascii="Arial" w:hAnsi="Arial" w:cs="Arial"/>
        </w:rPr>
        <w:t xml:space="preserve">      k</w:t>
      </w:r>
      <w:r w:rsidRPr="006D0EF5">
        <w:rPr>
          <w:rStyle w:val="FontStyle15"/>
          <w:rFonts w:ascii="Arial" w:hAnsi="Arial" w:cs="Arial"/>
        </w:rPr>
        <w:t>özúti közlekedési terület - kiszolgáló magánút pormentes felülettel, korlátozott használattal</w:t>
      </w:r>
    </w:p>
    <w:p w:rsidR="001E50D2" w:rsidRDefault="001E50D2" w:rsidP="001E50D2">
      <w:pPr>
        <w:tabs>
          <w:tab w:val="left" w:pos="360"/>
        </w:tabs>
        <w:jc w:val="both"/>
        <w:rPr>
          <w:rFonts w:ascii="Arial" w:hAnsi="Arial" w:cs="Arial"/>
        </w:rPr>
      </w:pPr>
      <w:r>
        <w:rPr>
          <w:rFonts w:ascii="Arial" w:hAnsi="Arial" w:cs="Arial"/>
          <w:b/>
        </w:rPr>
        <w:tab/>
      </w:r>
      <w:r>
        <w:rPr>
          <w:rFonts w:ascii="Arial" w:hAnsi="Arial" w:cs="Arial"/>
          <w:b/>
        </w:rPr>
        <w:tab/>
        <w:t>- KÖu-6</w:t>
      </w:r>
      <w:r>
        <w:rPr>
          <w:rFonts w:ascii="Arial" w:hAnsi="Arial" w:cs="Arial"/>
          <w:b/>
        </w:rPr>
        <w:tab/>
      </w:r>
      <w:r>
        <w:rPr>
          <w:rFonts w:ascii="Arial" w:hAnsi="Arial" w:cs="Arial"/>
        </w:rPr>
        <w:t>közúti közlekedési terület gyalogút</w:t>
      </w:r>
    </w:p>
    <w:p w:rsidR="001E50D2" w:rsidRDefault="001E50D2" w:rsidP="001E50D2">
      <w:pPr>
        <w:tabs>
          <w:tab w:val="left" w:pos="360"/>
        </w:tabs>
        <w:ind w:firstLine="360"/>
        <w:jc w:val="both"/>
        <w:rPr>
          <w:rFonts w:ascii="Arial" w:hAnsi="Arial" w:cs="Arial"/>
          <w:b/>
        </w:rPr>
      </w:pPr>
      <w:r>
        <w:rPr>
          <w:rFonts w:ascii="Arial" w:hAnsi="Arial" w:cs="Arial"/>
          <w:b/>
        </w:rPr>
        <w:tab/>
        <w:t>- KÖk</w:t>
      </w:r>
      <w:r>
        <w:rPr>
          <w:rFonts w:ascii="Arial" w:hAnsi="Arial" w:cs="Arial"/>
          <w:b/>
        </w:rPr>
        <w:tab/>
      </w:r>
      <w:r>
        <w:rPr>
          <w:rFonts w:ascii="Arial" w:hAnsi="Arial" w:cs="Arial"/>
          <w:b/>
        </w:rPr>
        <w:tab/>
      </w:r>
      <w:r>
        <w:rPr>
          <w:rFonts w:ascii="Arial" w:hAnsi="Arial" w:cs="Arial"/>
          <w:bCs/>
        </w:rPr>
        <w:t>Kötött pályás (vasúti) közlekedési terület övezete</w:t>
      </w:r>
    </w:p>
    <w:p w:rsidR="001E50D2" w:rsidRDefault="001E50D2" w:rsidP="001E50D2">
      <w:pPr>
        <w:jc w:val="both"/>
        <w:rPr>
          <w:rFonts w:ascii="Arial" w:hAnsi="Arial" w:cs="Arial"/>
        </w:rPr>
      </w:pPr>
    </w:p>
    <w:p w:rsidR="001E50D2" w:rsidRDefault="001E50D2" w:rsidP="001E50D2">
      <w:pPr>
        <w:pStyle w:val="Szvegtrzs"/>
        <w:rPr>
          <w:rFonts w:cs="Arial"/>
          <w:szCs w:val="24"/>
        </w:rPr>
      </w:pPr>
      <w:r>
        <w:rPr>
          <w:rFonts w:cs="Arial"/>
          <w:szCs w:val="24"/>
        </w:rPr>
        <w:t>(3)A közlekedési területen elhelyezhető a közlekedés kiszolgálói:</w:t>
      </w:r>
    </w:p>
    <w:p w:rsidR="001E50D2" w:rsidRDefault="001E50D2" w:rsidP="001E50D2">
      <w:pPr>
        <w:ind w:left="357"/>
        <w:jc w:val="both"/>
        <w:rPr>
          <w:rFonts w:ascii="Arial" w:hAnsi="Arial" w:cs="Arial"/>
        </w:rPr>
      </w:pPr>
    </w:p>
    <w:p w:rsidR="001E50D2" w:rsidRDefault="001E50D2" w:rsidP="001E50D2">
      <w:pPr>
        <w:ind w:left="357"/>
        <w:jc w:val="both"/>
        <w:rPr>
          <w:rFonts w:ascii="Arial" w:hAnsi="Arial" w:cs="Arial"/>
        </w:rPr>
      </w:pPr>
      <w:r>
        <w:rPr>
          <w:rFonts w:ascii="Arial" w:hAnsi="Arial" w:cs="Arial"/>
        </w:rPr>
        <w:t>a.)Közlekedési létesítmények</w:t>
      </w:r>
    </w:p>
    <w:p w:rsidR="001E50D2" w:rsidRDefault="001E50D2" w:rsidP="001E50D2">
      <w:pPr>
        <w:ind w:left="357"/>
        <w:jc w:val="both"/>
        <w:rPr>
          <w:rFonts w:ascii="Arial" w:hAnsi="Arial" w:cs="Arial"/>
        </w:rPr>
      </w:pPr>
      <w:r>
        <w:rPr>
          <w:rFonts w:ascii="Arial" w:hAnsi="Arial" w:cs="Arial"/>
        </w:rPr>
        <w:t>b.)Közművek és hírközlési létesítmények</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(4)Az országos közutakat érintő új csomópontok vagy útcsatlakozások tervezésekor figyelembe kell venni az UT-2-1. 115-1994. számú útcsatlakozások ideiglenes műszaki előírásaiban foglaltakat.</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(5)Figyelembe kell venni továbbá:</w:t>
      </w:r>
    </w:p>
    <w:p w:rsidR="001E50D2" w:rsidRDefault="001E50D2" w:rsidP="001E50D2">
      <w:pPr>
        <w:jc w:val="both"/>
        <w:rPr>
          <w:rFonts w:ascii="Arial" w:hAnsi="Arial" w:cs="Arial"/>
        </w:rPr>
      </w:pPr>
    </w:p>
    <w:p w:rsidR="001E50D2" w:rsidRDefault="001E50D2" w:rsidP="001E50D2">
      <w:pPr>
        <w:numPr>
          <w:ilvl w:val="3"/>
          <w:numId w:val="19"/>
        </w:numPr>
        <w:tabs>
          <w:tab w:val="clear" w:pos="3595"/>
        </w:tabs>
        <w:ind w:left="714" w:hanging="357"/>
        <w:jc w:val="both"/>
        <w:rPr>
          <w:rFonts w:ascii="Arial" w:hAnsi="Arial" w:cs="Arial"/>
        </w:rPr>
      </w:pPr>
      <w:r>
        <w:rPr>
          <w:rFonts w:ascii="Arial" w:hAnsi="Arial" w:cs="Arial"/>
        </w:rPr>
        <w:lastRenderedPageBreak/>
        <w:t xml:space="preserve">az 1988. I. törvény, illetve ennek végrehajtásáról szóló 30/1988. (IV.21.) MT rendeletet </w:t>
      </w:r>
    </w:p>
    <w:p w:rsidR="001E50D2" w:rsidRDefault="001E50D2" w:rsidP="001E50D2">
      <w:pPr>
        <w:numPr>
          <w:ilvl w:val="3"/>
          <w:numId w:val="19"/>
        </w:numPr>
        <w:tabs>
          <w:tab w:val="num" w:pos="720"/>
        </w:tabs>
        <w:ind w:left="714" w:hanging="357"/>
        <w:jc w:val="both"/>
        <w:rPr>
          <w:rFonts w:ascii="Arial" w:hAnsi="Arial" w:cs="Arial"/>
        </w:rPr>
      </w:pPr>
      <w:r>
        <w:rPr>
          <w:rFonts w:ascii="Arial" w:hAnsi="Arial" w:cs="Arial"/>
        </w:rPr>
        <w:t xml:space="preserve">az utak forgalomszabályozásáról és a közúti jelzések elhelyezéséről szóló 20/1984. (XII.01.) KM sz. rendeletet </w:t>
      </w:r>
    </w:p>
    <w:p w:rsidR="001E50D2" w:rsidRDefault="001E50D2" w:rsidP="001E50D2">
      <w:pPr>
        <w:numPr>
          <w:ilvl w:val="3"/>
          <w:numId w:val="19"/>
        </w:numPr>
        <w:tabs>
          <w:tab w:val="clear" w:pos="3595"/>
        </w:tabs>
        <w:ind w:left="714" w:hanging="357"/>
        <w:jc w:val="both"/>
        <w:rPr>
          <w:rFonts w:ascii="Arial" w:hAnsi="Arial" w:cs="Arial"/>
        </w:rPr>
      </w:pPr>
      <w:r>
        <w:rPr>
          <w:rFonts w:ascii="Arial" w:hAnsi="Arial" w:cs="Arial"/>
        </w:rPr>
        <w:t xml:space="preserve">a közutak igazgatásáról szóló 19/1994. (V. 21.) KHVM rendeletet </w:t>
      </w:r>
    </w:p>
    <w:p w:rsidR="001E50D2" w:rsidRDefault="001E50D2" w:rsidP="001E50D2">
      <w:pPr>
        <w:jc w:val="both"/>
        <w:rPr>
          <w:rFonts w:ascii="Arial" w:hAnsi="Arial" w:cs="Arial"/>
        </w:rPr>
      </w:pPr>
    </w:p>
    <w:p w:rsidR="001E50D2" w:rsidRDefault="001E50D2" w:rsidP="001E50D2">
      <w:pPr>
        <w:tabs>
          <w:tab w:val="left" w:pos="567"/>
        </w:tabs>
        <w:jc w:val="center"/>
        <w:rPr>
          <w:rFonts w:ascii="Arial" w:hAnsi="Arial" w:cs="Arial"/>
          <w:b/>
        </w:rPr>
      </w:pPr>
    </w:p>
    <w:p w:rsidR="001E50D2" w:rsidRDefault="001E50D2" w:rsidP="001E50D2">
      <w:pPr>
        <w:tabs>
          <w:tab w:val="left" w:pos="567"/>
        </w:tabs>
        <w:jc w:val="center"/>
        <w:rPr>
          <w:rFonts w:ascii="Arial" w:hAnsi="Arial" w:cs="Arial"/>
          <w:b/>
        </w:rPr>
      </w:pPr>
      <w:r>
        <w:rPr>
          <w:rFonts w:ascii="Arial" w:hAnsi="Arial" w:cs="Arial"/>
          <w:b/>
        </w:rPr>
        <w:tab/>
      </w:r>
      <w:r>
        <w:rPr>
          <w:rFonts w:ascii="Arial" w:hAnsi="Arial" w:cs="Arial"/>
          <w:b/>
        </w:rPr>
        <w:tab/>
      </w:r>
    </w:p>
    <w:p w:rsidR="001E50D2" w:rsidRDefault="001E50D2" w:rsidP="001E50D2">
      <w:pPr>
        <w:tabs>
          <w:tab w:val="left" w:pos="567"/>
        </w:tabs>
        <w:jc w:val="center"/>
        <w:rPr>
          <w:rFonts w:ascii="Arial" w:hAnsi="Arial" w:cs="Arial"/>
          <w:b/>
        </w:rPr>
      </w:pPr>
      <w:r>
        <w:rPr>
          <w:rFonts w:ascii="Arial" w:hAnsi="Arial" w:cs="Arial"/>
          <w:b/>
        </w:rPr>
        <w:t>Közműlétesítmények, közműellátás</w:t>
      </w:r>
    </w:p>
    <w:p w:rsidR="001E50D2" w:rsidRDefault="001E50D2" w:rsidP="001E50D2">
      <w:pPr>
        <w:tabs>
          <w:tab w:val="left" w:pos="567"/>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E50D2" w:rsidRDefault="001E50D2" w:rsidP="001E50D2">
      <w:pPr>
        <w:tabs>
          <w:tab w:val="left" w:pos="567"/>
        </w:tabs>
        <w:jc w:val="center"/>
        <w:rPr>
          <w:rFonts w:ascii="Arial" w:hAnsi="Arial" w:cs="Arial"/>
          <w:b/>
        </w:rPr>
      </w:pPr>
      <w:r>
        <w:rPr>
          <w:rFonts w:ascii="Arial" w:hAnsi="Arial" w:cs="Arial"/>
          <w:b/>
        </w:rPr>
        <w:t>22. §</w:t>
      </w:r>
    </w:p>
    <w:p w:rsidR="001E50D2" w:rsidRDefault="001E50D2" w:rsidP="001E50D2">
      <w:pPr>
        <w:tabs>
          <w:tab w:val="left" w:pos="567"/>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1E50D2" w:rsidRDefault="001E50D2" w:rsidP="001E50D2">
      <w:pPr>
        <w:pStyle w:val="Szvegtrzs"/>
        <w:tabs>
          <w:tab w:val="left" w:pos="567"/>
        </w:tabs>
        <w:rPr>
          <w:rFonts w:cs="Arial"/>
        </w:rPr>
      </w:pPr>
      <w:r>
        <w:rPr>
          <w:rFonts w:cs="Arial"/>
        </w:rPr>
        <w:t>(1)A közműhálózatok és közműlétesítmények elhelyezésénél az OTÉK előírásait, valamint a megfelelő ágazati szabványokat és előírásokat be kell tartani.</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(2)A közműlétesítmények ágazati előírások szerinti védőtávolságon belül mindennemű tevékenység csak az illetékes üzemeltető hozzájárulása esetén engedhető meg.</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(2)Új közművezeték létesítésekor és egyéb építési tevékenység (útépítés, építmény, épület-, műtárgyépítés, stb.) esetén, a kivitelezés során, a meglévő közművezetékek nyomvonalával, vagy közműlétesítmény telepítési helyével ütköző meglévő közművezetékek, vagy közműlétesítmények kiváltását, vagy szabványos keresztezési ágazati előírások szerint kell kivitelezni.</w:t>
      </w:r>
    </w:p>
    <w:p w:rsidR="001E50D2" w:rsidRDefault="001E50D2" w:rsidP="001E50D2">
      <w:pPr>
        <w:tabs>
          <w:tab w:val="left" w:pos="567"/>
        </w:tabs>
        <w:jc w:val="both"/>
        <w:rPr>
          <w:rFonts w:ascii="Arial" w:hAnsi="Arial" w:cs="Arial"/>
        </w:rPr>
      </w:pPr>
      <w:r>
        <w:rPr>
          <w:rFonts w:ascii="Arial" w:hAnsi="Arial" w:cs="Arial"/>
        </w:rPr>
        <w:t>(4)A meglévő közművek egyéb építési tevékenység miatt szükségessé váló kiváltásokat, vagy szabványos keresztezés kiépítésekor azoknak – szükség esetén – egyidejű rekonstrukciójáról is gondoskodni kell.</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(5)Épületek építésére engedély csak az övezeti előírásoknak megfelelő közművesítés biztosítása esetén adható.</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(6)A közlekedésfejlesztést, a területfejlesztést a célszerű kivitelezés érdekében a közmű ágazati fejlesztési tervekkel egyeztetni kell.</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(7)A közművezetékek telepítésénél (átépítéskor és új vezeték létesítésekor) a gazdaságos területhasználatra figyelmet kell fordítani. Utak alatt a közművek elrendezésénél mindig a távlati összes közmű elhelyezési lehetőségét kell figyelembe venni. A csak távlatban várható közmű számára is a legkedvezőbb nyomvonal fektetési helyet szabadon kell hagyni, nem szabad eléépíteni.</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(8)Közművezeték, járulékos közműlétesítmények elhelyezésénél az esztétikai követelmények betartására is figyelemmel kell lenni.</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(9)Mindennemű építési tevékenységnél a meglévő és megmaradó közművezetékek, vagy közműlétesítmények védelméről gondoskodni kell.</w:t>
      </w:r>
    </w:p>
    <w:p w:rsidR="001E50D2" w:rsidRDefault="001E50D2" w:rsidP="001E50D2">
      <w:pPr>
        <w:tabs>
          <w:tab w:val="left" w:pos="567"/>
        </w:tabs>
        <w:jc w:val="both"/>
        <w:rPr>
          <w:rFonts w:ascii="Arial" w:hAnsi="Arial" w:cs="Arial"/>
        </w:rPr>
      </w:pPr>
    </w:p>
    <w:p w:rsidR="001E50D2" w:rsidRDefault="001E50D2" w:rsidP="001E50D2">
      <w:pPr>
        <w:pStyle w:val="Szvegtrzs"/>
        <w:tabs>
          <w:tab w:val="left" w:pos="0"/>
        </w:tabs>
        <w:rPr>
          <w:rFonts w:cs="Arial"/>
          <w:szCs w:val="24"/>
        </w:rPr>
      </w:pPr>
      <w:r>
        <w:rPr>
          <w:rFonts w:cs="Arial"/>
          <w:szCs w:val="24"/>
        </w:rPr>
        <w:t>(10)Útépítésnél, útrekonstrukciónál a tervezett közművek egyidejű kiépítéséről, illetve a  meglévő közművek szükséges egyidejű rekonstrukciójáról gondoskodni kell.</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(11)Szennyvízkezelés, csapadékvíz elvezetés</w:t>
      </w:r>
    </w:p>
    <w:p w:rsidR="001E50D2" w:rsidRDefault="001E50D2" w:rsidP="001E50D2">
      <w:pPr>
        <w:numPr>
          <w:ilvl w:val="0"/>
          <w:numId w:val="13"/>
        </w:numPr>
        <w:tabs>
          <w:tab w:val="left" w:pos="567"/>
          <w:tab w:val="num" w:pos="661"/>
        </w:tabs>
        <w:ind w:left="1021"/>
        <w:jc w:val="both"/>
        <w:rPr>
          <w:rFonts w:ascii="Arial" w:hAnsi="Arial" w:cs="Arial"/>
        </w:rPr>
      </w:pPr>
      <w:r>
        <w:rPr>
          <w:rFonts w:ascii="Arial" w:hAnsi="Arial" w:cs="Arial"/>
        </w:rPr>
        <w:lastRenderedPageBreak/>
        <w:t>A talaj, a talajvíz és a rétegvizek védelme érdekében a szennyvizek szikkasztása még átmenetileg sem engedélyezhető.</w:t>
      </w:r>
    </w:p>
    <w:p w:rsidR="001E50D2" w:rsidRDefault="001E50D2" w:rsidP="001E50D2">
      <w:pPr>
        <w:tabs>
          <w:tab w:val="left" w:pos="567"/>
        </w:tabs>
        <w:ind w:left="360"/>
        <w:jc w:val="both"/>
        <w:rPr>
          <w:rFonts w:ascii="Arial" w:hAnsi="Arial" w:cs="Arial"/>
        </w:rPr>
      </w:pPr>
    </w:p>
    <w:p w:rsidR="001E50D2" w:rsidRDefault="001E50D2" w:rsidP="001E50D2">
      <w:pPr>
        <w:numPr>
          <w:ilvl w:val="0"/>
          <w:numId w:val="13"/>
        </w:numPr>
        <w:tabs>
          <w:tab w:val="left" w:pos="567"/>
          <w:tab w:val="num" w:pos="661"/>
        </w:tabs>
        <w:ind w:left="1021"/>
        <w:jc w:val="both"/>
        <w:rPr>
          <w:rFonts w:ascii="Arial" w:hAnsi="Arial" w:cs="Arial"/>
        </w:rPr>
      </w:pPr>
      <w:r>
        <w:rPr>
          <w:rFonts w:ascii="Arial" w:hAnsi="Arial" w:cs="Arial"/>
        </w:rPr>
        <w:t>A csatornázatlan területeken a szennyvízcsatorna hálózat megépítéséig átmeneti közműpótló berendezésként – szigorúan ellenőrzötten kivitelezett – zárt szennyvíztározó medencék létesítése engedélyezhető. A zárt szennyvíztározó medencékből az összegyűjtött szennyvizet a kijelölt szennyvízleürítő helyre kell szállítani.</w:t>
      </w:r>
    </w:p>
    <w:p w:rsidR="001E50D2" w:rsidRDefault="001E50D2" w:rsidP="001E50D2">
      <w:pPr>
        <w:numPr>
          <w:ilvl w:val="0"/>
          <w:numId w:val="13"/>
        </w:numPr>
        <w:tabs>
          <w:tab w:val="left" w:pos="567"/>
          <w:tab w:val="num" w:pos="661"/>
        </w:tabs>
        <w:ind w:left="1021"/>
        <w:jc w:val="both"/>
        <w:rPr>
          <w:rFonts w:ascii="Arial" w:hAnsi="Arial" w:cs="Arial"/>
        </w:rPr>
      </w:pPr>
      <w:r>
        <w:rPr>
          <w:rFonts w:ascii="Arial" w:hAnsi="Arial" w:cs="Arial"/>
        </w:rPr>
        <w:t>A nyílt árkokra való esetleges szennyvízrákötéseket, valamint a felhagyott kutakba történő szennyvízbekötéseket meg kell szüntetni.</w:t>
      </w:r>
    </w:p>
    <w:p w:rsidR="001E50D2" w:rsidRDefault="001E50D2" w:rsidP="001E50D2">
      <w:pPr>
        <w:tabs>
          <w:tab w:val="left" w:pos="567"/>
        </w:tabs>
        <w:jc w:val="both"/>
        <w:rPr>
          <w:rFonts w:ascii="Arial" w:hAnsi="Arial" w:cs="Arial"/>
        </w:rPr>
      </w:pPr>
    </w:p>
    <w:p w:rsidR="001E50D2" w:rsidRDefault="001E50D2" w:rsidP="001E50D2">
      <w:pPr>
        <w:numPr>
          <w:ilvl w:val="0"/>
          <w:numId w:val="13"/>
        </w:numPr>
        <w:tabs>
          <w:tab w:val="left" w:pos="567"/>
          <w:tab w:val="num" w:pos="661"/>
        </w:tabs>
        <w:ind w:left="1021"/>
        <w:jc w:val="both"/>
        <w:rPr>
          <w:rFonts w:ascii="Arial" w:hAnsi="Arial" w:cs="Arial"/>
        </w:rPr>
      </w:pPr>
      <w:r>
        <w:rPr>
          <w:rFonts w:ascii="Arial" w:hAnsi="Arial" w:cs="Arial"/>
        </w:rPr>
        <w:t>A gazdasági területen keletkező ipari szennyvizeket a telken belül kell előtisztítani (olaj-, zsír-, hordalékfogó, stb.). A szennyvizet csak a hatóságok által előírt mértékű előtisztítás után szabad a közcsatornákba bevezetni.</w:t>
      </w:r>
    </w:p>
    <w:p w:rsidR="001E50D2" w:rsidRDefault="001E50D2" w:rsidP="001E50D2">
      <w:pPr>
        <w:tabs>
          <w:tab w:val="left" w:pos="567"/>
        </w:tabs>
        <w:jc w:val="both"/>
        <w:rPr>
          <w:rFonts w:ascii="Arial" w:hAnsi="Arial" w:cs="Arial"/>
        </w:rPr>
      </w:pPr>
    </w:p>
    <w:p w:rsidR="001E50D2" w:rsidRDefault="001E50D2" w:rsidP="001E50D2">
      <w:pPr>
        <w:numPr>
          <w:ilvl w:val="0"/>
          <w:numId w:val="13"/>
        </w:numPr>
        <w:tabs>
          <w:tab w:val="left" w:pos="567"/>
          <w:tab w:val="num" w:pos="661"/>
        </w:tabs>
        <w:ind w:left="1021"/>
        <w:jc w:val="both"/>
        <w:rPr>
          <w:rFonts w:ascii="Arial" w:hAnsi="Arial" w:cs="Arial"/>
        </w:rPr>
      </w:pPr>
      <w:r>
        <w:rPr>
          <w:rFonts w:ascii="Arial" w:hAnsi="Arial" w:cs="Arial"/>
        </w:rPr>
        <w:t>A ÉVIZIG kezelésében lévő vízfolyások, vízfelületek partéleitől 6-6 m, a társulati kezelésű vízfolyások partéleitől 6-6 m, az önkormányzati kezelésben lévő vízfolyások, vízfelületek partéleitől 2-2 m, a nyílt árkok mentén legalább az egyik oldalán minimum 2 m, a másik oldalán minimum 1 m szélességű sáv karbantartás számára szabadon hagyandó.</w:t>
      </w:r>
    </w:p>
    <w:p w:rsidR="001E50D2" w:rsidRDefault="001E50D2" w:rsidP="001E50D2">
      <w:pPr>
        <w:tabs>
          <w:tab w:val="left" w:pos="567"/>
        </w:tabs>
        <w:jc w:val="both"/>
        <w:rPr>
          <w:rFonts w:ascii="Arial" w:hAnsi="Arial" w:cs="Arial"/>
        </w:rPr>
      </w:pPr>
    </w:p>
    <w:p w:rsidR="001E50D2" w:rsidRDefault="001E50D2" w:rsidP="001E50D2">
      <w:pPr>
        <w:numPr>
          <w:ilvl w:val="0"/>
          <w:numId w:val="13"/>
        </w:numPr>
        <w:tabs>
          <w:tab w:val="left" w:pos="567"/>
          <w:tab w:val="num" w:pos="661"/>
        </w:tabs>
        <w:ind w:left="1021"/>
        <w:jc w:val="both"/>
        <w:rPr>
          <w:rFonts w:ascii="Arial" w:hAnsi="Arial" w:cs="Arial"/>
        </w:rPr>
      </w:pPr>
      <w:r>
        <w:rPr>
          <w:rFonts w:ascii="Arial" w:hAnsi="Arial" w:cs="Arial"/>
        </w:rPr>
        <w:t>A magasabban fekvő területekről lefolyó csapadékvizek ellen a beépített területeket övárkok létesítésével kell megvédeni. Az övárkok belterületi nyílt árkokba csatlakozása előtt hordalékfogók telepítése szükséges.</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(12)Villamosenergia-ellátás</w:t>
      </w:r>
    </w:p>
    <w:p w:rsidR="001E50D2" w:rsidRDefault="001E50D2" w:rsidP="001E50D2">
      <w:pPr>
        <w:numPr>
          <w:ilvl w:val="0"/>
          <w:numId w:val="14"/>
        </w:numPr>
        <w:tabs>
          <w:tab w:val="left" w:pos="567"/>
          <w:tab w:val="num" w:pos="720"/>
        </w:tabs>
        <w:ind w:left="1021"/>
        <w:jc w:val="both"/>
        <w:rPr>
          <w:rFonts w:ascii="Arial" w:hAnsi="Arial" w:cs="Arial"/>
        </w:rPr>
      </w:pPr>
      <w:r>
        <w:rPr>
          <w:rFonts w:ascii="Arial" w:hAnsi="Arial" w:cs="Arial"/>
        </w:rPr>
        <w:t>A középfeszültségű 20 kV-os oszlopra fektetve épített villamoshálózatok előírások, az MSZ 151. számú szabvány szerinti rögzített biztonsági övezetét szabadon kell hagyni. A 20 kV-os vezeték védőtávolsága külterületen 5-5 m, belterületen 2,5-2,5 m a szélső szálaktól. A szélső szálak távolsága 3 m.</w:t>
      </w:r>
    </w:p>
    <w:p w:rsidR="001E50D2" w:rsidRDefault="001E50D2" w:rsidP="001E50D2">
      <w:pPr>
        <w:tabs>
          <w:tab w:val="left" w:pos="567"/>
        </w:tabs>
        <w:ind w:left="360"/>
        <w:jc w:val="both"/>
        <w:rPr>
          <w:rFonts w:ascii="Arial" w:hAnsi="Arial" w:cs="Arial"/>
        </w:rPr>
      </w:pPr>
    </w:p>
    <w:p w:rsidR="001E50D2" w:rsidRDefault="001E50D2" w:rsidP="001E50D2">
      <w:pPr>
        <w:numPr>
          <w:ilvl w:val="0"/>
          <w:numId w:val="14"/>
        </w:numPr>
        <w:tabs>
          <w:tab w:val="left" w:pos="567"/>
          <w:tab w:val="num" w:pos="720"/>
        </w:tabs>
        <w:ind w:left="1021"/>
        <w:jc w:val="both"/>
        <w:rPr>
          <w:rFonts w:ascii="Arial" w:hAnsi="Arial" w:cs="Arial"/>
        </w:rPr>
      </w:pPr>
      <w:r>
        <w:rPr>
          <w:rFonts w:ascii="Arial" w:hAnsi="Arial" w:cs="Arial"/>
        </w:rPr>
        <w:t>A villamos energia elosztó hálózatok föld feletti elhelyezése egyelőre területgazdálkodási szempontból fennmarad, az utcabútorozási és utcafásítási lehetőség biztosítása érdekében a hálózatokat közös oszlopsorra kell elhelyezni, lehetőleg a közvilágítási lámpatesteket tartó oszlopokra. Hosszabb távon a villamos energia közép- és kisfeszültségű, valamint a közvilágítási hálózatokat lehetőleg földkábelbe fektetve kell építeni.</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 xml:space="preserve"> (13)Gázellátás</w:t>
      </w:r>
    </w:p>
    <w:p w:rsidR="001E50D2" w:rsidRDefault="001E50D2" w:rsidP="001E50D2">
      <w:pPr>
        <w:numPr>
          <w:ilvl w:val="0"/>
          <w:numId w:val="15"/>
        </w:numPr>
        <w:tabs>
          <w:tab w:val="left" w:pos="567"/>
          <w:tab w:val="num" w:pos="1492"/>
        </w:tabs>
        <w:ind w:left="1021"/>
        <w:jc w:val="both"/>
        <w:rPr>
          <w:rFonts w:ascii="Arial" w:hAnsi="Arial" w:cs="Arial"/>
        </w:rPr>
      </w:pPr>
      <w:r>
        <w:rPr>
          <w:rFonts w:ascii="Arial" w:hAnsi="Arial" w:cs="Arial"/>
        </w:rPr>
        <w:t>Az érvényes előírások szerint a földgázvezeték biztonsági övezete a földgázvezeték falsíkjától nagy-középnyomású vezeték esetén 9-9 m. A középnyomású vezeték biztonsági övezete az átmérőtől függően jobbra-balra 3-5 m közötti, a kisnyomású vezetéké 3-3 m.</w:t>
      </w:r>
    </w:p>
    <w:p w:rsidR="001E50D2" w:rsidRDefault="001E50D2" w:rsidP="001E50D2">
      <w:pPr>
        <w:tabs>
          <w:tab w:val="left" w:pos="567"/>
        </w:tabs>
        <w:ind w:left="360"/>
        <w:jc w:val="both"/>
        <w:rPr>
          <w:rFonts w:ascii="Arial" w:hAnsi="Arial" w:cs="Arial"/>
        </w:rPr>
      </w:pPr>
    </w:p>
    <w:p w:rsidR="001E50D2" w:rsidRDefault="001E50D2" w:rsidP="001E50D2">
      <w:pPr>
        <w:numPr>
          <w:ilvl w:val="0"/>
          <w:numId w:val="15"/>
        </w:numPr>
        <w:tabs>
          <w:tab w:val="left" w:pos="567"/>
          <w:tab w:val="num" w:pos="1492"/>
        </w:tabs>
        <w:ind w:left="1021"/>
        <w:jc w:val="both"/>
        <w:rPr>
          <w:rFonts w:ascii="Arial" w:hAnsi="Arial" w:cs="Arial"/>
        </w:rPr>
      </w:pPr>
      <w:r>
        <w:rPr>
          <w:rFonts w:ascii="Arial" w:hAnsi="Arial" w:cs="Arial"/>
        </w:rPr>
        <w:lastRenderedPageBreak/>
        <w:t>Középnyomású földgázellátású területeken telkenként egyedi nyomásszabályozókat kell elhelyezni. A tervezett gáznyomás szabályozók az épületek utcai homlokzatára nem helyezhetők el. A berendezés a telkek előkertjeiben, udvarán, vagy az épület alárendeltebb homlokzatára szerelhetőek.</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(14)Távközlés</w:t>
      </w:r>
    </w:p>
    <w:p w:rsidR="001E50D2" w:rsidRDefault="001E50D2" w:rsidP="001E50D2">
      <w:pPr>
        <w:numPr>
          <w:ilvl w:val="0"/>
          <w:numId w:val="16"/>
        </w:numPr>
        <w:tabs>
          <w:tab w:val="left" w:pos="567"/>
          <w:tab w:val="num" w:pos="926"/>
        </w:tabs>
        <w:ind w:left="1021"/>
        <w:jc w:val="both"/>
        <w:rPr>
          <w:rFonts w:ascii="Arial" w:hAnsi="Arial" w:cs="Arial"/>
        </w:rPr>
      </w:pPr>
      <w:r>
        <w:rPr>
          <w:rFonts w:ascii="Arial" w:hAnsi="Arial" w:cs="Arial"/>
        </w:rPr>
        <w:t>A távközlési hálózatot létesítésekor illetve rekonstrukciójakor szükséges földkábelbe illetve alépítménybe helyezve föld alatt vezetve építeni.</w:t>
      </w:r>
    </w:p>
    <w:p w:rsidR="001E50D2" w:rsidRDefault="001E50D2" w:rsidP="001E50D2">
      <w:pPr>
        <w:tabs>
          <w:tab w:val="left" w:pos="567"/>
        </w:tabs>
        <w:ind w:left="360"/>
        <w:jc w:val="both"/>
        <w:rPr>
          <w:rFonts w:ascii="Arial" w:hAnsi="Arial" w:cs="Arial"/>
        </w:rPr>
      </w:pPr>
    </w:p>
    <w:p w:rsidR="001E50D2" w:rsidRDefault="001E50D2" w:rsidP="001E50D2">
      <w:pPr>
        <w:numPr>
          <w:ilvl w:val="0"/>
          <w:numId w:val="16"/>
        </w:numPr>
        <w:tabs>
          <w:tab w:val="left" w:pos="567"/>
          <w:tab w:val="num" w:pos="926"/>
        </w:tabs>
        <w:ind w:left="1021"/>
        <w:jc w:val="both"/>
        <w:rPr>
          <w:rFonts w:ascii="Arial" w:hAnsi="Arial" w:cs="Arial"/>
        </w:rPr>
      </w:pPr>
      <w:r>
        <w:rPr>
          <w:rFonts w:ascii="Arial" w:hAnsi="Arial" w:cs="Arial"/>
        </w:rPr>
        <w:t>A föld feletti vezetés fennmaradásáig, területgazdálkodási okokból, valamint az utca fásítási és utcabútorozási lehetőségének a biztosítására a 0,4 kV-os, a közvilágítási és a távközlési szabadvezetéket közös oszlopsoron kell vezetni.</w:t>
      </w:r>
    </w:p>
    <w:p w:rsidR="001E50D2" w:rsidRDefault="001E50D2" w:rsidP="001E50D2">
      <w:pPr>
        <w:tabs>
          <w:tab w:val="left" w:pos="567"/>
        </w:tabs>
        <w:jc w:val="both"/>
        <w:rPr>
          <w:rFonts w:ascii="Arial" w:hAnsi="Arial" w:cs="Arial"/>
        </w:rPr>
      </w:pPr>
    </w:p>
    <w:p w:rsidR="001E50D2" w:rsidRPr="00E25296" w:rsidRDefault="001E50D2" w:rsidP="001E50D2">
      <w:pPr>
        <w:numPr>
          <w:ilvl w:val="0"/>
          <w:numId w:val="16"/>
        </w:numPr>
        <w:tabs>
          <w:tab w:val="left" w:pos="567"/>
          <w:tab w:val="num" w:pos="926"/>
        </w:tabs>
        <w:ind w:left="1021"/>
        <w:jc w:val="both"/>
        <w:rPr>
          <w:rFonts w:ascii="Arial" w:hAnsi="Arial" w:cs="Arial"/>
        </w:rPr>
      </w:pPr>
      <w:r w:rsidRPr="00E25296">
        <w:rPr>
          <w:rFonts w:ascii="Arial" w:hAnsi="Arial" w:cs="Arial"/>
        </w:rPr>
        <w:t>A mobiltelefon-szolgáltatók antenna tornyait belterületen nem lehet elhelyezni. Külterületen történő elhelyezés esetén az Észak-magyarországi Környezetvédelmi, Természetvédelmi és Vízügyi Felügyelőség hozzá-járulását kell kérni és a műemléki hatóság egyetértő véleménye szükséges.</w:t>
      </w:r>
    </w:p>
    <w:p w:rsidR="001E50D2" w:rsidRPr="00E25296" w:rsidRDefault="001E50D2" w:rsidP="001E50D2">
      <w:pPr>
        <w:tabs>
          <w:tab w:val="left" w:pos="567"/>
        </w:tabs>
        <w:rPr>
          <w:rFonts w:ascii="Arial" w:hAnsi="Arial" w:cs="Arial"/>
        </w:rPr>
      </w:pPr>
    </w:p>
    <w:p w:rsidR="001E50D2" w:rsidRDefault="001E50D2" w:rsidP="001E50D2">
      <w:pPr>
        <w:tabs>
          <w:tab w:val="left" w:pos="567"/>
        </w:tabs>
        <w:rPr>
          <w:rFonts w:ascii="Arial" w:hAnsi="Arial" w:cs="Arial"/>
        </w:rPr>
      </w:pPr>
    </w:p>
    <w:p w:rsidR="001E50D2" w:rsidRDefault="001E50D2" w:rsidP="001E50D2">
      <w:pPr>
        <w:tabs>
          <w:tab w:val="left" w:pos="567"/>
        </w:tabs>
        <w:jc w:val="center"/>
        <w:rPr>
          <w:rFonts w:ascii="Arial" w:hAnsi="Arial" w:cs="Arial"/>
          <w:b/>
        </w:rPr>
      </w:pPr>
      <w:r>
        <w:rPr>
          <w:rFonts w:ascii="Arial" w:hAnsi="Arial" w:cs="Arial"/>
          <w:b/>
        </w:rPr>
        <w:t>Közterületek kialakítása, nyilvántartása és használata</w:t>
      </w:r>
    </w:p>
    <w:p w:rsidR="001E50D2" w:rsidRDefault="001E50D2" w:rsidP="001E50D2">
      <w:pPr>
        <w:tabs>
          <w:tab w:val="left" w:pos="567"/>
        </w:tabs>
        <w:jc w:val="center"/>
        <w:rPr>
          <w:rFonts w:ascii="Arial" w:hAnsi="Arial" w:cs="Arial"/>
        </w:rPr>
      </w:pPr>
    </w:p>
    <w:p w:rsidR="001E50D2" w:rsidRDefault="001E50D2" w:rsidP="001E50D2">
      <w:pPr>
        <w:tabs>
          <w:tab w:val="left" w:pos="567"/>
        </w:tabs>
        <w:jc w:val="center"/>
        <w:rPr>
          <w:rFonts w:ascii="Arial" w:hAnsi="Arial" w:cs="Arial"/>
          <w:b/>
        </w:rPr>
      </w:pPr>
      <w:r>
        <w:rPr>
          <w:rFonts w:ascii="Arial" w:hAnsi="Arial" w:cs="Arial"/>
          <w:b/>
        </w:rPr>
        <w:t>23. §</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(1)A település igazgatási területén közterületként a szabályozási terveken ekként jelölt és az ingatlan-nyilvántartásban így bejegyzett területeket kell számon tartani.</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(2)A közterületeket rendeltetésének megfelelően bárki szabadon használhatja, de a használat mások hasonló jogait nem korlátozhatja.</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(3)A közterület rendeltetésétől eltérő használathoz a tulajdonos, az Önkormányzat hozzájárulása szükséges. Amennyiben az eltérő használat építési tevékenységgel is jár, a tulajdonosi hozzájárulásokon túl, az építési hatóság engedélye is szükséges.</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(4)A település közterületein az alábbi használatok engedélyezhetők:</w:t>
      </w:r>
    </w:p>
    <w:p w:rsidR="001E50D2" w:rsidRDefault="001E50D2" w:rsidP="001E50D2">
      <w:pPr>
        <w:tabs>
          <w:tab w:val="left" w:pos="567"/>
        </w:tabs>
        <w:jc w:val="both"/>
        <w:rPr>
          <w:rFonts w:ascii="Arial" w:hAnsi="Arial" w:cs="Arial"/>
        </w:rPr>
      </w:pPr>
    </w:p>
    <w:p w:rsidR="001E50D2" w:rsidRDefault="001E50D2" w:rsidP="001E50D2">
      <w:pPr>
        <w:numPr>
          <w:ilvl w:val="0"/>
          <w:numId w:val="33"/>
        </w:numPr>
        <w:tabs>
          <w:tab w:val="num" w:pos="720"/>
        </w:tabs>
        <w:ind w:left="714" w:hanging="357"/>
        <w:jc w:val="both"/>
        <w:rPr>
          <w:rFonts w:ascii="Arial" w:hAnsi="Arial" w:cs="Arial"/>
        </w:rPr>
      </w:pPr>
      <w:r>
        <w:rPr>
          <w:rFonts w:ascii="Arial" w:hAnsi="Arial" w:cs="Arial"/>
        </w:rPr>
        <w:t>Hirdető, reklám berendezés elhelyezése,</w:t>
      </w:r>
    </w:p>
    <w:p w:rsidR="001E50D2" w:rsidRDefault="001E50D2" w:rsidP="001E50D2">
      <w:pPr>
        <w:numPr>
          <w:ilvl w:val="0"/>
          <w:numId w:val="33"/>
        </w:numPr>
        <w:tabs>
          <w:tab w:val="num" w:pos="720"/>
        </w:tabs>
        <w:ind w:left="714" w:hanging="357"/>
        <w:jc w:val="both"/>
        <w:rPr>
          <w:rFonts w:ascii="Arial" w:hAnsi="Arial" w:cs="Arial"/>
        </w:rPr>
      </w:pPr>
      <w:r>
        <w:rPr>
          <w:rFonts w:ascii="Arial" w:hAnsi="Arial" w:cs="Arial"/>
        </w:rPr>
        <w:t>Közúti közlekedéssel kapcsolatos építmények (pl. tömegközlekedési váróhely, parkoló, információs tábla) elhelyezése</w:t>
      </w:r>
    </w:p>
    <w:p w:rsidR="001E50D2" w:rsidRDefault="001E50D2" w:rsidP="001E50D2">
      <w:pPr>
        <w:numPr>
          <w:ilvl w:val="0"/>
          <w:numId w:val="33"/>
        </w:numPr>
        <w:tabs>
          <w:tab w:val="num" w:pos="720"/>
        </w:tabs>
        <w:ind w:left="714" w:hanging="357"/>
        <w:jc w:val="both"/>
        <w:rPr>
          <w:rFonts w:ascii="Arial" w:hAnsi="Arial" w:cs="Arial"/>
        </w:rPr>
      </w:pPr>
      <w:r>
        <w:rPr>
          <w:rFonts w:ascii="Arial" w:hAnsi="Arial" w:cs="Arial"/>
        </w:rPr>
        <w:t>Köztisztasággal kapcsolatos építmények, tárgyak elhelyezése</w:t>
      </w:r>
    </w:p>
    <w:p w:rsidR="001E50D2" w:rsidRDefault="001E50D2" w:rsidP="001E50D2">
      <w:pPr>
        <w:numPr>
          <w:ilvl w:val="0"/>
          <w:numId w:val="33"/>
        </w:numPr>
        <w:tabs>
          <w:tab w:val="num" w:pos="720"/>
        </w:tabs>
        <w:ind w:left="714" w:hanging="357"/>
        <w:jc w:val="both"/>
        <w:rPr>
          <w:rFonts w:ascii="Arial" w:hAnsi="Arial" w:cs="Arial"/>
        </w:rPr>
      </w:pPr>
      <w:r>
        <w:rPr>
          <w:rFonts w:ascii="Arial" w:hAnsi="Arial" w:cs="Arial"/>
        </w:rPr>
        <w:t>Utcai bútorok, műtárgyak (szobor, kút, óra, stb.) elhelyezése</w:t>
      </w:r>
    </w:p>
    <w:p w:rsidR="001E50D2" w:rsidRDefault="001E50D2" w:rsidP="001E50D2">
      <w:pPr>
        <w:numPr>
          <w:ilvl w:val="0"/>
          <w:numId w:val="33"/>
        </w:numPr>
        <w:tabs>
          <w:tab w:val="num" w:pos="720"/>
        </w:tabs>
        <w:ind w:left="714" w:hanging="357"/>
        <w:jc w:val="both"/>
        <w:rPr>
          <w:rFonts w:ascii="Arial" w:hAnsi="Arial" w:cs="Arial"/>
        </w:rPr>
      </w:pPr>
      <w:r>
        <w:rPr>
          <w:rFonts w:ascii="Arial" w:hAnsi="Arial" w:cs="Arial"/>
        </w:rPr>
        <w:t>Távbeszélőfülke elhelyezése</w:t>
      </w:r>
    </w:p>
    <w:p w:rsidR="001E50D2" w:rsidRDefault="001E50D2" w:rsidP="001E50D2">
      <w:pPr>
        <w:numPr>
          <w:ilvl w:val="0"/>
          <w:numId w:val="33"/>
        </w:numPr>
        <w:tabs>
          <w:tab w:val="num" w:pos="720"/>
        </w:tabs>
        <w:ind w:left="714" w:hanging="357"/>
        <w:jc w:val="both"/>
        <w:rPr>
          <w:rFonts w:ascii="Arial" w:hAnsi="Arial" w:cs="Arial"/>
        </w:rPr>
      </w:pPr>
      <w:r>
        <w:rPr>
          <w:rFonts w:ascii="Arial" w:hAnsi="Arial" w:cs="Arial"/>
        </w:rPr>
        <w:t>Építési munkával kapcsolatos létesítmények, építőanyagok időleges elhelyezése.</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(5)Töltőállomást csak a szabályozási terv szerint lehet elhelyezni.</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(6)Tömegközlekedési várakozóhelyeket az utcaképbe illeszkedő módon lehet építeni.</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(7)A közterületek eredeti rendeltetésétől eltérő használatát, annak időtartamát, a használat egyéb feltételeit, pl. a használati díjat, és egyéb elvárásokat, valamint az engedély nélküli szankciókat külön önkormányzati rendeletben kell szabályozni.</w:t>
      </w:r>
    </w:p>
    <w:p w:rsidR="001E50D2" w:rsidRDefault="001E50D2" w:rsidP="001E50D2">
      <w:pPr>
        <w:rPr>
          <w:rFonts w:ascii="Arial" w:hAnsi="Arial" w:cs="Arial"/>
          <w:b/>
        </w:rPr>
      </w:pPr>
    </w:p>
    <w:p w:rsidR="001E50D2" w:rsidRDefault="001E50D2" w:rsidP="001E50D2">
      <w:pPr>
        <w:tabs>
          <w:tab w:val="left" w:pos="567"/>
        </w:tabs>
        <w:jc w:val="center"/>
        <w:rPr>
          <w:rFonts w:ascii="Arial" w:hAnsi="Arial" w:cs="Arial"/>
          <w:b/>
        </w:rPr>
      </w:pPr>
    </w:p>
    <w:p w:rsidR="001E50D2" w:rsidRDefault="001E50D2" w:rsidP="001E50D2">
      <w:pPr>
        <w:tabs>
          <w:tab w:val="left" w:pos="567"/>
        </w:tabs>
        <w:jc w:val="center"/>
        <w:rPr>
          <w:rFonts w:ascii="Arial" w:hAnsi="Arial" w:cs="Arial"/>
          <w:b/>
        </w:rPr>
      </w:pPr>
      <w:r>
        <w:rPr>
          <w:rFonts w:ascii="Arial" w:hAnsi="Arial" w:cs="Arial"/>
          <w:b/>
        </w:rPr>
        <w:t>Zöldterületek</w:t>
      </w:r>
    </w:p>
    <w:p w:rsidR="001E50D2" w:rsidRDefault="001E50D2" w:rsidP="001E50D2">
      <w:pPr>
        <w:pStyle w:val="Cmsor9"/>
        <w:rPr>
          <w:rFonts w:cs="Arial"/>
          <w:b/>
          <w:bCs/>
        </w:rPr>
      </w:pPr>
      <w:r>
        <w:rPr>
          <w:rFonts w:cs="Arial"/>
          <w:b/>
          <w:bCs/>
        </w:rPr>
        <w:t>Általános előírások</w:t>
      </w:r>
    </w:p>
    <w:p w:rsidR="001E50D2" w:rsidRDefault="001E50D2" w:rsidP="001E50D2">
      <w:pPr>
        <w:tabs>
          <w:tab w:val="left" w:pos="567"/>
        </w:tabs>
        <w:jc w:val="center"/>
        <w:rPr>
          <w:rFonts w:ascii="Arial" w:hAnsi="Arial" w:cs="Arial"/>
          <w:b/>
        </w:rPr>
      </w:pPr>
    </w:p>
    <w:p w:rsidR="001E50D2" w:rsidRDefault="001E50D2" w:rsidP="001E50D2">
      <w:pPr>
        <w:tabs>
          <w:tab w:val="left" w:pos="567"/>
        </w:tabs>
        <w:jc w:val="center"/>
        <w:rPr>
          <w:rFonts w:ascii="Arial" w:hAnsi="Arial" w:cs="Arial"/>
          <w:b/>
        </w:rPr>
      </w:pPr>
      <w:r>
        <w:rPr>
          <w:rFonts w:ascii="Arial" w:hAnsi="Arial" w:cs="Arial"/>
          <w:b/>
        </w:rPr>
        <w:t>24. §</w:t>
      </w:r>
    </w:p>
    <w:p w:rsidR="001E50D2" w:rsidRDefault="001E50D2" w:rsidP="001E50D2">
      <w:pPr>
        <w:tabs>
          <w:tab w:val="left" w:pos="567"/>
        </w:tabs>
        <w:jc w:val="both"/>
        <w:rPr>
          <w:rFonts w:ascii="Arial" w:hAnsi="Arial" w:cs="Arial"/>
        </w:rPr>
      </w:pPr>
    </w:p>
    <w:p w:rsidR="001E50D2" w:rsidRDefault="001E50D2" w:rsidP="001E50D2">
      <w:pPr>
        <w:jc w:val="both"/>
        <w:rPr>
          <w:rFonts w:ascii="Arial" w:hAnsi="Arial" w:cs="Arial"/>
        </w:rPr>
      </w:pPr>
      <w:r>
        <w:rPr>
          <w:rFonts w:ascii="Arial" w:hAnsi="Arial" w:cs="Arial"/>
        </w:rPr>
        <w:t>A település területén az OTÉK 6. § (3) bek.,  és a  27. § alapján a belterületen beépítésre nem szánt övezet került bevezetésre, melyek területét a szabályozási terv tünteti fel.</w:t>
      </w:r>
    </w:p>
    <w:p w:rsidR="001E50D2" w:rsidRDefault="001E50D2" w:rsidP="001E50D2">
      <w:pPr>
        <w:tabs>
          <w:tab w:val="left" w:pos="567"/>
        </w:tabs>
        <w:rPr>
          <w:rFonts w:ascii="Arial" w:hAnsi="Arial" w:cs="Arial"/>
          <w:b/>
        </w:rPr>
      </w:pPr>
    </w:p>
    <w:p w:rsidR="001E50D2" w:rsidRDefault="001E50D2" w:rsidP="001E50D2">
      <w:pPr>
        <w:jc w:val="center"/>
        <w:rPr>
          <w:rFonts w:ascii="Arial" w:hAnsi="Arial" w:cs="Arial"/>
          <w:b/>
        </w:rPr>
      </w:pPr>
      <w:r>
        <w:rPr>
          <w:rFonts w:ascii="Arial" w:hAnsi="Arial" w:cs="Arial"/>
          <w:b/>
        </w:rPr>
        <w:t xml:space="preserve">Zöldterületek övezetei </w:t>
      </w:r>
    </w:p>
    <w:p w:rsidR="001E50D2" w:rsidRDefault="001E50D2" w:rsidP="001E50D2">
      <w:pPr>
        <w:tabs>
          <w:tab w:val="left" w:pos="567"/>
        </w:tabs>
        <w:jc w:val="center"/>
        <w:rPr>
          <w:rFonts w:ascii="Arial" w:hAnsi="Arial" w:cs="Arial"/>
          <w:b/>
        </w:rPr>
      </w:pPr>
    </w:p>
    <w:p w:rsidR="001E50D2" w:rsidRPr="00011907" w:rsidRDefault="001E50D2" w:rsidP="001E50D2">
      <w:pPr>
        <w:tabs>
          <w:tab w:val="left" w:pos="567"/>
        </w:tabs>
        <w:jc w:val="center"/>
        <w:rPr>
          <w:rFonts w:ascii="Arial" w:hAnsi="Arial" w:cs="Arial"/>
          <w:b/>
        </w:rPr>
      </w:pPr>
      <w:r>
        <w:rPr>
          <w:rFonts w:ascii="Arial" w:hAnsi="Arial" w:cs="Arial"/>
          <w:b/>
        </w:rPr>
        <w:t>25</w:t>
      </w:r>
      <w:r w:rsidRPr="00011907">
        <w:rPr>
          <w:rFonts w:ascii="Arial" w:hAnsi="Arial" w:cs="Arial"/>
          <w:b/>
        </w:rPr>
        <w:t>. §</w:t>
      </w:r>
    </w:p>
    <w:p w:rsidR="001E50D2" w:rsidRPr="00011907" w:rsidRDefault="001E50D2" w:rsidP="001E50D2">
      <w:pPr>
        <w:tabs>
          <w:tab w:val="left" w:pos="567"/>
        </w:tabs>
        <w:jc w:val="both"/>
        <w:rPr>
          <w:rFonts w:ascii="Arial" w:hAnsi="Arial" w:cs="Arial"/>
        </w:rPr>
      </w:pPr>
    </w:p>
    <w:p w:rsidR="001E50D2" w:rsidRPr="00011907" w:rsidRDefault="001E50D2" w:rsidP="001E50D2">
      <w:pPr>
        <w:tabs>
          <w:tab w:val="left" w:pos="567"/>
        </w:tabs>
        <w:jc w:val="both"/>
        <w:rPr>
          <w:rFonts w:ascii="Arial" w:hAnsi="Arial" w:cs="Arial"/>
        </w:rPr>
      </w:pPr>
      <w:r w:rsidRPr="00011907">
        <w:rPr>
          <w:rFonts w:ascii="Arial" w:hAnsi="Arial" w:cs="Arial"/>
        </w:rPr>
        <w:t>(1)</w:t>
      </w:r>
      <w:r w:rsidRPr="00011907">
        <w:rPr>
          <w:rFonts w:ascii="Arial" w:hAnsi="Arial" w:cs="Arial"/>
          <w:b/>
        </w:rPr>
        <w:t>Z-1</w:t>
      </w:r>
      <w:r w:rsidRPr="00011907">
        <w:rPr>
          <w:rFonts w:ascii="Arial" w:hAnsi="Arial" w:cs="Arial"/>
        </w:rPr>
        <w:t xml:space="preserve"> övezetbe tartoznak a közkertek: egy meghatározott főfunkciót (játék, sport, pihenés stb.) szolgáló 1 ha-nál kisebb területű, közterületi zöldterület, melyet bárki használhat.</w:t>
      </w:r>
    </w:p>
    <w:p w:rsidR="001E50D2" w:rsidRPr="00011907" w:rsidRDefault="001E50D2" w:rsidP="001E50D2">
      <w:pPr>
        <w:tabs>
          <w:tab w:val="left" w:pos="567"/>
        </w:tabs>
        <w:jc w:val="both"/>
        <w:rPr>
          <w:rFonts w:ascii="Arial" w:hAnsi="Arial" w:cs="Arial"/>
        </w:rPr>
      </w:pPr>
    </w:p>
    <w:p w:rsidR="001E50D2" w:rsidRPr="00011907" w:rsidRDefault="001E50D2" w:rsidP="001E50D2">
      <w:pPr>
        <w:tabs>
          <w:tab w:val="left" w:pos="567"/>
        </w:tabs>
        <w:jc w:val="both"/>
        <w:rPr>
          <w:rFonts w:ascii="Arial" w:hAnsi="Arial" w:cs="Arial"/>
        </w:rPr>
      </w:pPr>
      <w:r w:rsidRPr="00011907">
        <w:rPr>
          <w:rFonts w:ascii="Arial" w:hAnsi="Arial" w:cs="Arial"/>
        </w:rPr>
        <w:t>(2)</w:t>
      </w:r>
      <w:r w:rsidRPr="00011907">
        <w:rPr>
          <w:rFonts w:ascii="Arial" w:hAnsi="Arial" w:cs="Arial"/>
          <w:b/>
        </w:rPr>
        <w:t xml:space="preserve">Z-2  </w:t>
      </w:r>
      <w:r w:rsidRPr="00011907">
        <w:rPr>
          <w:rFonts w:ascii="Arial" w:hAnsi="Arial" w:cs="Arial"/>
        </w:rPr>
        <w:t>övezetbe tartoznak a Közparkok: több funkciót szolgáló, legalább 1 ha nagyságú és legkisebb oldalmérete is 80 m-nél nagyobb, közhasználatú  közterületi zöldterület, amelyet bárki használhat.</w:t>
      </w:r>
    </w:p>
    <w:p w:rsidR="001E50D2" w:rsidRPr="00011907" w:rsidRDefault="001E50D2" w:rsidP="001E50D2">
      <w:pPr>
        <w:tabs>
          <w:tab w:val="left" w:pos="567"/>
        </w:tabs>
        <w:jc w:val="center"/>
        <w:rPr>
          <w:rFonts w:ascii="Arial" w:hAnsi="Arial" w:cs="Arial"/>
          <w:b/>
        </w:rPr>
      </w:pPr>
    </w:p>
    <w:p w:rsidR="001E50D2" w:rsidRDefault="001E50D2" w:rsidP="001E50D2">
      <w:pPr>
        <w:tabs>
          <w:tab w:val="left" w:pos="567"/>
        </w:tabs>
        <w:jc w:val="center"/>
        <w:rPr>
          <w:rFonts w:ascii="Arial" w:hAnsi="Arial" w:cs="Arial"/>
          <w:b/>
        </w:rPr>
      </w:pPr>
    </w:p>
    <w:p w:rsidR="001E50D2" w:rsidRDefault="001E50D2" w:rsidP="001E50D2">
      <w:pPr>
        <w:tabs>
          <w:tab w:val="left" w:pos="567"/>
        </w:tabs>
        <w:jc w:val="center"/>
        <w:rPr>
          <w:rFonts w:ascii="Arial" w:hAnsi="Arial" w:cs="Arial"/>
          <w:b/>
        </w:rPr>
      </w:pPr>
      <w:r>
        <w:rPr>
          <w:rFonts w:ascii="Arial" w:hAnsi="Arial" w:cs="Arial"/>
          <w:b/>
        </w:rPr>
        <w:t xml:space="preserve">Erdőterületek  </w:t>
      </w:r>
    </w:p>
    <w:p w:rsidR="001E50D2" w:rsidRDefault="001E50D2" w:rsidP="001E50D2">
      <w:pPr>
        <w:tabs>
          <w:tab w:val="left" w:pos="567"/>
        </w:tabs>
        <w:jc w:val="center"/>
        <w:rPr>
          <w:rFonts w:ascii="Arial" w:hAnsi="Arial" w:cs="Arial"/>
          <w:b/>
        </w:rPr>
      </w:pPr>
      <w:r>
        <w:rPr>
          <w:rFonts w:ascii="Arial" w:hAnsi="Arial" w:cs="Arial"/>
          <w:b/>
        </w:rPr>
        <w:t>E</w:t>
      </w:r>
    </w:p>
    <w:p w:rsidR="001E50D2" w:rsidRDefault="001E50D2" w:rsidP="001E50D2">
      <w:pPr>
        <w:tabs>
          <w:tab w:val="left" w:pos="567"/>
        </w:tabs>
        <w:jc w:val="center"/>
        <w:rPr>
          <w:rFonts w:ascii="Arial" w:hAnsi="Arial" w:cs="Arial"/>
          <w:b/>
        </w:rPr>
      </w:pPr>
    </w:p>
    <w:p w:rsidR="001E50D2" w:rsidRDefault="001E50D2" w:rsidP="001E50D2">
      <w:pPr>
        <w:tabs>
          <w:tab w:val="left" w:pos="567"/>
        </w:tabs>
        <w:jc w:val="center"/>
        <w:rPr>
          <w:rFonts w:ascii="Arial" w:hAnsi="Arial" w:cs="Arial"/>
          <w:b/>
        </w:rPr>
      </w:pPr>
      <w:r>
        <w:rPr>
          <w:rFonts w:ascii="Arial" w:hAnsi="Arial" w:cs="Arial"/>
          <w:b/>
        </w:rPr>
        <w:t>Általános előírások</w:t>
      </w:r>
    </w:p>
    <w:p w:rsidR="001E50D2" w:rsidRDefault="001E50D2" w:rsidP="001E50D2">
      <w:pPr>
        <w:tabs>
          <w:tab w:val="left" w:pos="567"/>
        </w:tabs>
        <w:jc w:val="center"/>
        <w:rPr>
          <w:rFonts w:ascii="Arial" w:hAnsi="Arial" w:cs="Arial"/>
          <w:b/>
        </w:rPr>
      </w:pPr>
    </w:p>
    <w:p w:rsidR="001E50D2" w:rsidRDefault="001E50D2" w:rsidP="001E50D2">
      <w:pPr>
        <w:tabs>
          <w:tab w:val="left" w:pos="567"/>
        </w:tabs>
        <w:jc w:val="center"/>
        <w:rPr>
          <w:rFonts w:ascii="Arial" w:hAnsi="Arial" w:cs="Arial"/>
          <w:b/>
        </w:rPr>
      </w:pPr>
      <w:r>
        <w:rPr>
          <w:rFonts w:ascii="Arial" w:hAnsi="Arial" w:cs="Arial"/>
          <w:b/>
        </w:rPr>
        <w:t>26. §</w:t>
      </w:r>
    </w:p>
    <w:p w:rsidR="001E50D2" w:rsidRDefault="001E50D2" w:rsidP="001E50D2">
      <w:pPr>
        <w:tabs>
          <w:tab w:val="left" w:pos="567"/>
        </w:tabs>
        <w:jc w:val="both"/>
        <w:rPr>
          <w:rFonts w:ascii="Arial" w:hAnsi="Arial" w:cs="Arial"/>
          <w:b/>
        </w:rPr>
      </w:pPr>
    </w:p>
    <w:p w:rsidR="001E50D2" w:rsidRDefault="001E50D2" w:rsidP="001E50D2">
      <w:pPr>
        <w:jc w:val="both"/>
        <w:rPr>
          <w:rFonts w:ascii="Arial" w:hAnsi="Arial" w:cs="Arial"/>
        </w:rPr>
      </w:pPr>
      <w:r>
        <w:rPr>
          <w:rFonts w:ascii="Arial" w:hAnsi="Arial" w:cs="Arial"/>
        </w:rPr>
        <w:t xml:space="preserve">(1)A legmagasabb szintű vonatkozó jogszabály „Az erdőről és az erdő védelméről” szóló 1996. évi LIV. törvény. </w:t>
      </w:r>
    </w:p>
    <w:p w:rsidR="001E50D2" w:rsidRDefault="001E50D2" w:rsidP="001E50D2">
      <w:pPr>
        <w:tabs>
          <w:tab w:val="left" w:pos="567"/>
        </w:tabs>
        <w:jc w:val="both"/>
        <w:rPr>
          <w:rFonts w:ascii="Arial" w:hAnsi="Arial" w:cs="Arial"/>
        </w:rPr>
      </w:pPr>
    </w:p>
    <w:p w:rsidR="001E50D2" w:rsidRDefault="001E50D2" w:rsidP="001E50D2">
      <w:pPr>
        <w:jc w:val="both"/>
        <w:rPr>
          <w:rFonts w:ascii="Arial" w:hAnsi="Arial" w:cs="Arial"/>
        </w:rPr>
      </w:pPr>
      <w:r>
        <w:rPr>
          <w:rFonts w:ascii="Arial" w:hAnsi="Arial" w:cs="Arial"/>
        </w:rPr>
        <w:t>(2)A település igazgatási területén az OTÉK 6. § (3) és 28. § alapján az erdőterületek övezetekre való bontása a településszerkezeti terv terület-felhasználásra vonatkozó meghatározásai alapján:</w:t>
      </w:r>
    </w:p>
    <w:p w:rsidR="001E50D2" w:rsidRDefault="001E50D2" w:rsidP="001E50D2">
      <w:pPr>
        <w:tabs>
          <w:tab w:val="left" w:pos="567"/>
        </w:tabs>
        <w:jc w:val="both"/>
        <w:rPr>
          <w:rFonts w:ascii="Arial" w:hAnsi="Arial" w:cs="Arial"/>
        </w:rPr>
      </w:pPr>
    </w:p>
    <w:p w:rsidR="001E50D2" w:rsidRDefault="001E50D2" w:rsidP="001E50D2">
      <w:pPr>
        <w:numPr>
          <w:ilvl w:val="0"/>
          <w:numId w:val="34"/>
        </w:numPr>
        <w:ind w:left="714" w:hanging="357"/>
        <w:jc w:val="both"/>
        <w:rPr>
          <w:rFonts w:ascii="Arial" w:hAnsi="Arial" w:cs="Arial"/>
        </w:rPr>
      </w:pPr>
      <w:r>
        <w:rPr>
          <w:rFonts w:ascii="Arial" w:hAnsi="Arial" w:cs="Arial"/>
          <w:b/>
          <w:bCs/>
        </w:rPr>
        <w:t xml:space="preserve">Ev </w:t>
      </w:r>
      <w:r>
        <w:rPr>
          <w:rFonts w:ascii="Arial" w:hAnsi="Arial" w:cs="Arial"/>
        </w:rPr>
        <w:tab/>
        <w:t>védelmi célú erdő</w:t>
      </w:r>
    </w:p>
    <w:p w:rsidR="001E50D2" w:rsidRDefault="001E50D2" w:rsidP="001E50D2">
      <w:pPr>
        <w:tabs>
          <w:tab w:val="left" w:pos="567"/>
        </w:tabs>
        <w:rPr>
          <w:rFonts w:ascii="Arial" w:hAnsi="Arial" w:cs="Arial"/>
          <w:b/>
        </w:rPr>
      </w:pPr>
    </w:p>
    <w:p w:rsidR="001E50D2" w:rsidRDefault="001E50D2" w:rsidP="001E50D2">
      <w:pPr>
        <w:tabs>
          <w:tab w:val="left" w:pos="567"/>
        </w:tabs>
        <w:rPr>
          <w:rFonts w:ascii="Arial" w:hAnsi="Arial" w:cs="Arial"/>
          <w:b/>
        </w:rPr>
      </w:pPr>
    </w:p>
    <w:p w:rsidR="001E50D2" w:rsidRDefault="001E50D2" w:rsidP="001E50D2">
      <w:pPr>
        <w:tabs>
          <w:tab w:val="left" w:pos="567"/>
        </w:tabs>
        <w:jc w:val="center"/>
        <w:rPr>
          <w:rFonts w:ascii="Arial" w:hAnsi="Arial" w:cs="Arial"/>
          <w:b/>
        </w:rPr>
      </w:pPr>
      <w:r>
        <w:rPr>
          <w:rFonts w:ascii="Arial" w:hAnsi="Arial" w:cs="Arial"/>
          <w:b/>
        </w:rPr>
        <w:t>Védelmi célú erdő övezete</w:t>
      </w:r>
    </w:p>
    <w:p w:rsidR="001E50D2" w:rsidRDefault="001E50D2" w:rsidP="001E50D2">
      <w:pPr>
        <w:pStyle w:val="FejezetCm"/>
        <w:keepNext w:val="0"/>
        <w:keepLines w:val="0"/>
        <w:tabs>
          <w:tab w:val="left" w:pos="567"/>
        </w:tabs>
        <w:spacing w:before="0" w:after="0" w:line="240" w:lineRule="auto"/>
        <w:rPr>
          <w:rFonts w:ascii="Arial" w:hAnsi="Arial" w:cs="Arial"/>
          <w:bCs/>
          <w:noProof w:val="0"/>
        </w:rPr>
      </w:pPr>
      <w:r>
        <w:rPr>
          <w:rFonts w:ascii="Arial" w:hAnsi="Arial" w:cs="Arial"/>
          <w:bCs/>
        </w:rPr>
        <w:t>Ev</w:t>
      </w:r>
    </w:p>
    <w:p w:rsidR="001E50D2" w:rsidRDefault="001E50D2" w:rsidP="001E50D2">
      <w:pPr>
        <w:tabs>
          <w:tab w:val="left" w:pos="567"/>
        </w:tabs>
        <w:jc w:val="center"/>
        <w:rPr>
          <w:rFonts w:ascii="Arial" w:hAnsi="Arial" w:cs="Arial"/>
          <w:b/>
        </w:rPr>
      </w:pPr>
    </w:p>
    <w:p w:rsidR="001E50D2" w:rsidRDefault="001E50D2" w:rsidP="001E50D2">
      <w:pPr>
        <w:tabs>
          <w:tab w:val="left" w:pos="567"/>
        </w:tabs>
        <w:jc w:val="center"/>
        <w:rPr>
          <w:rFonts w:ascii="Arial" w:hAnsi="Arial" w:cs="Arial"/>
          <w:b/>
        </w:rPr>
      </w:pPr>
      <w:r>
        <w:rPr>
          <w:rFonts w:ascii="Arial" w:hAnsi="Arial" w:cs="Arial"/>
          <w:b/>
        </w:rPr>
        <w:t>27. §</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lastRenderedPageBreak/>
        <w:t>(1)Telepítésük szükség szerint a környezetre ártalmas bűzös üzemek védőtávolságának csökkentése, a lakóterületek védelme érdekében történik.</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t>(2)Területükön építmények nem helyezhetők el.</w:t>
      </w:r>
    </w:p>
    <w:p w:rsidR="001E50D2" w:rsidRDefault="001E50D2" w:rsidP="001E50D2">
      <w:pPr>
        <w:tabs>
          <w:tab w:val="left" w:pos="567"/>
        </w:tabs>
        <w:jc w:val="center"/>
        <w:rPr>
          <w:rFonts w:ascii="Arial" w:hAnsi="Arial" w:cs="Arial"/>
        </w:rPr>
      </w:pPr>
    </w:p>
    <w:p w:rsidR="001E50D2" w:rsidRDefault="001E50D2" w:rsidP="001E50D2">
      <w:pPr>
        <w:tabs>
          <w:tab w:val="left" w:pos="567"/>
        </w:tabs>
        <w:rPr>
          <w:rFonts w:ascii="Arial" w:hAnsi="Arial" w:cs="Arial"/>
        </w:rPr>
      </w:pPr>
    </w:p>
    <w:p w:rsidR="001E50D2" w:rsidRDefault="001E50D2" w:rsidP="001E50D2">
      <w:pPr>
        <w:tabs>
          <w:tab w:val="left" w:pos="567"/>
        </w:tabs>
        <w:jc w:val="center"/>
        <w:rPr>
          <w:rFonts w:ascii="Arial" w:hAnsi="Arial" w:cs="Arial"/>
          <w:b/>
        </w:rPr>
      </w:pPr>
      <w:r>
        <w:rPr>
          <w:rFonts w:ascii="Arial" w:hAnsi="Arial" w:cs="Arial"/>
          <w:b/>
        </w:rPr>
        <w:t>Mezőgazdasági területek</w:t>
      </w:r>
    </w:p>
    <w:p w:rsidR="001E50D2" w:rsidRDefault="001E50D2" w:rsidP="001E50D2">
      <w:pPr>
        <w:tabs>
          <w:tab w:val="left" w:pos="567"/>
        </w:tabs>
        <w:jc w:val="center"/>
        <w:rPr>
          <w:rFonts w:ascii="Arial" w:hAnsi="Arial" w:cs="Arial"/>
          <w:b/>
        </w:rPr>
      </w:pPr>
      <w:r>
        <w:rPr>
          <w:rFonts w:ascii="Arial" w:hAnsi="Arial" w:cs="Arial"/>
          <w:b/>
        </w:rPr>
        <w:t>Má</w:t>
      </w:r>
    </w:p>
    <w:p w:rsidR="001E50D2" w:rsidRDefault="001E50D2" w:rsidP="001E50D2">
      <w:pPr>
        <w:tabs>
          <w:tab w:val="left" w:pos="567"/>
        </w:tabs>
        <w:jc w:val="center"/>
        <w:rPr>
          <w:rFonts w:ascii="Arial" w:hAnsi="Arial" w:cs="Arial"/>
          <w:b/>
        </w:rPr>
      </w:pPr>
    </w:p>
    <w:p w:rsidR="001E50D2" w:rsidRDefault="001E50D2" w:rsidP="001E50D2">
      <w:pPr>
        <w:pStyle w:val="Cmsor9"/>
        <w:rPr>
          <w:rFonts w:cs="Arial"/>
          <w:b/>
          <w:bCs/>
        </w:rPr>
      </w:pPr>
      <w:r>
        <w:rPr>
          <w:rFonts w:cs="Arial"/>
          <w:b/>
          <w:bCs/>
        </w:rPr>
        <w:t>Általános előírások</w:t>
      </w:r>
    </w:p>
    <w:p w:rsidR="001E50D2" w:rsidRDefault="001E50D2" w:rsidP="001E50D2">
      <w:pPr>
        <w:tabs>
          <w:tab w:val="left" w:pos="567"/>
        </w:tabs>
        <w:jc w:val="center"/>
        <w:rPr>
          <w:rFonts w:ascii="Arial" w:hAnsi="Arial" w:cs="Arial"/>
          <w:b/>
        </w:rPr>
      </w:pPr>
    </w:p>
    <w:p w:rsidR="001E50D2" w:rsidRDefault="001E50D2" w:rsidP="001E50D2">
      <w:pPr>
        <w:tabs>
          <w:tab w:val="left" w:pos="567"/>
        </w:tabs>
        <w:jc w:val="center"/>
        <w:rPr>
          <w:rFonts w:ascii="Arial" w:hAnsi="Arial" w:cs="Arial"/>
          <w:b/>
        </w:rPr>
      </w:pPr>
      <w:r>
        <w:rPr>
          <w:rFonts w:ascii="Arial" w:hAnsi="Arial" w:cs="Arial"/>
          <w:b/>
        </w:rPr>
        <w:t>28. §</w:t>
      </w:r>
    </w:p>
    <w:p w:rsidR="001E50D2" w:rsidRDefault="001E50D2" w:rsidP="001E50D2">
      <w:pPr>
        <w:tabs>
          <w:tab w:val="left" w:pos="567"/>
        </w:tabs>
        <w:jc w:val="both"/>
        <w:rPr>
          <w:rFonts w:ascii="Arial" w:hAnsi="Arial" w:cs="Arial"/>
          <w:b/>
        </w:rPr>
      </w:pPr>
    </w:p>
    <w:p w:rsidR="001E50D2" w:rsidRDefault="001E50D2" w:rsidP="001E50D2">
      <w:pPr>
        <w:jc w:val="both"/>
        <w:rPr>
          <w:rFonts w:ascii="Arial" w:hAnsi="Arial" w:cs="Arial"/>
        </w:rPr>
      </w:pPr>
      <w:r>
        <w:rPr>
          <w:rFonts w:ascii="Arial" w:hAnsi="Arial" w:cs="Arial"/>
        </w:rPr>
        <w:t>(1)A község külterületének, mezőgazdasági termelést (növénytermelést, szőlő és gyümölcstermelést, állattenyésztést továbbá termékfeldolgozást és tárolást) szolgáló része.</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(2)</w:t>
      </w:r>
      <w:r>
        <w:rPr>
          <w:rStyle w:val="Lbjegyzet-hivatkozs"/>
          <w:rFonts w:ascii="Arial" w:hAnsi="Arial" w:cs="Arial"/>
        </w:rPr>
        <w:footnoteReference w:id="5"/>
      </w:r>
      <w:r>
        <w:rPr>
          <w:rFonts w:ascii="Arial" w:hAnsi="Arial" w:cs="Arial"/>
        </w:rPr>
        <w:t>A mezőgazdasági területeken az OTÉK 6. § (3) alapján és a 29. § előírásainak megfelelően a következő övezetek kerültek kijelölésre:</w:t>
      </w:r>
    </w:p>
    <w:p w:rsidR="001E50D2" w:rsidRDefault="001E50D2" w:rsidP="001E50D2">
      <w:pPr>
        <w:jc w:val="both"/>
        <w:rPr>
          <w:rFonts w:ascii="Arial" w:hAnsi="Arial" w:cs="Arial"/>
        </w:rPr>
      </w:pPr>
    </w:p>
    <w:p w:rsidR="001E50D2" w:rsidRDefault="001E50D2" w:rsidP="001E50D2">
      <w:pPr>
        <w:ind w:left="2127" w:hanging="1422"/>
        <w:jc w:val="both"/>
        <w:rPr>
          <w:rFonts w:ascii="Arial" w:hAnsi="Arial"/>
        </w:rPr>
      </w:pPr>
      <w:r>
        <w:rPr>
          <w:rFonts w:ascii="Arial" w:hAnsi="Arial"/>
          <w:b/>
          <w:bCs/>
        </w:rPr>
        <w:t>- Má-I</w:t>
      </w:r>
      <w:r>
        <w:rPr>
          <w:rFonts w:ascii="Arial" w:hAnsi="Arial"/>
        </w:rPr>
        <w:t xml:space="preserve"> </w:t>
      </w:r>
      <w:r>
        <w:rPr>
          <w:rFonts w:ascii="Arial" w:hAnsi="Arial"/>
        </w:rPr>
        <w:tab/>
        <w:t>Általános mezőgazdasági övezet: szántó művelésű területek - intenzív használattal</w:t>
      </w:r>
    </w:p>
    <w:p w:rsidR="001E50D2" w:rsidRPr="006D0EF5" w:rsidRDefault="001E50D2" w:rsidP="001E50D2">
      <w:pPr>
        <w:pStyle w:val="Style6"/>
        <w:widowControl/>
        <w:tabs>
          <w:tab w:val="left" w:pos="341"/>
          <w:tab w:val="left" w:pos="709"/>
        </w:tabs>
        <w:spacing w:before="10" w:line="240" w:lineRule="auto"/>
        <w:ind w:firstLine="0"/>
        <w:rPr>
          <w:rStyle w:val="FontStyle15"/>
          <w:rFonts w:ascii="Arial" w:hAnsi="Arial" w:cs="Arial"/>
        </w:rPr>
      </w:pPr>
      <w:r>
        <w:rPr>
          <w:rStyle w:val="FontStyle15"/>
        </w:rPr>
        <w:tab/>
      </w:r>
      <w:r w:rsidRPr="006D0EF5">
        <w:rPr>
          <w:rStyle w:val="FontStyle15"/>
        </w:rPr>
        <w:tab/>
      </w:r>
      <w:r>
        <w:rPr>
          <w:rStyle w:val="FontStyle15"/>
        </w:rPr>
        <w:t xml:space="preserve">- </w:t>
      </w:r>
      <w:r w:rsidRPr="006D0EF5">
        <w:rPr>
          <w:rStyle w:val="FontStyle15"/>
          <w:rFonts w:ascii="Arial" w:hAnsi="Arial" w:cs="Arial"/>
          <w:b/>
        </w:rPr>
        <w:t>Má/Iü</w:t>
      </w:r>
      <w:r w:rsidRPr="006D0EF5">
        <w:rPr>
          <w:rStyle w:val="FontStyle15"/>
          <w:rFonts w:ascii="Arial" w:hAnsi="Arial" w:cs="Arial"/>
        </w:rPr>
        <w:t xml:space="preserve">       </w:t>
      </w:r>
      <w:r>
        <w:rPr>
          <w:rStyle w:val="FontStyle15"/>
          <w:rFonts w:ascii="Arial" w:hAnsi="Arial" w:cs="Arial"/>
        </w:rPr>
        <w:t xml:space="preserve">  </w:t>
      </w:r>
      <w:r w:rsidRPr="006D0EF5">
        <w:rPr>
          <w:rStyle w:val="FontStyle15"/>
          <w:rFonts w:ascii="Arial" w:hAnsi="Arial" w:cs="Arial"/>
        </w:rPr>
        <w:t xml:space="preserve"> Általános mezőgazdasági övezet intenzív használattal, üvegház </w:t>
      </w:r>
    </w:p>
    <w:p w:rsidR="001E50D2" w:rsidRPr="006D0EF5" w:rsidRDefault="001E50D2" w:rsidP="001E50D2">
      <w:pPr>
        <w:pStyle w:val="Style6"/>
        <w:widowControl/>
        <w:tabs>
          <w:tab w:val="left" w:pos="1276"/>
        </w:tabs>
        <w:spacing w:before="10" w:line="240" w:lineRule="auto"/>
        <w:ind w:firstLine="0"/>
        <w:rPr>
          <w:rFonts w:ascii="Arial" w:hAnsi="Arial" w:cs="Arial"/>
        </w:rPr>
      </w:pPr>
      <w:r w:rsidRPr="006D0EF5">
        <w:rPr>
          <w:rStyle w:val="FontStyle15"/>
          <w:rFonts w:ascii="Arial" w:hAnsi="Arial" w:cs="Arial"/>
        </w:rPr>
        <w:tab/>
      </w:r>
      <w:r w:rsidRPr="006D0EF5">
        <w:rPr>
          <w:rStyle w:val="FontStyle15"/>
          <w:rFonts w:ascii="Arial" w:hAnsi="Arial" w:cs="Arial"/>
        </w:rPr>
        <w:tab/>
        <w:t xml:space="preserve">       </w:t>
      </w:r>
      <w:r>
        <w:rPr>
          <w:rStyle w:val="FontStyle15"/>
          <w:rFonts w:ascii="Arial" w:hAnsi="Arial" w:cs="Arial"/>
        </w:rPr>
        <w:t xml:space="preserve"> </w:t>
      </w:r>
      <w:r w:rsidRPr="006D0EF5">
        <w:rPr>
          <w:rStyle w:val="FontStyle15"/>
          <w:rFonts w:ascii="Arial" w:hAnsi="Arial" w:cs="Arial"/>
        </w:rPr>
        <w:t xml:space="preserve">  telepítési lehetőséggel</w:t>
      </w:r>
    </w:p>
    <w:p w:rsidR="001E50D2" w:rsidRDefault="001E50D2" w:rsidP="001E50D2">
      <w:pPr>
        <w:ind w:left="2127" w:hanging="1422"/>
        <w:jc w:val="both"/>
        <w:rPr>
          <w:rFonts w:ascii="Arial" w:hAnsi="Arial"/>
        </w:rPr>
      </w:pPr>
      <w:r>
        <w:rPr>
          <w:rFonts w:ascii="Arial" w:hAnsi="Arial"/>
          <w:b/>
          <w:bCs/>
        </w:rPr>
        <w:t>- Má-E</w:t>
      </w:r>
      <w:r>
        <w:rPr>
          <w:rFonts w:ascii="Arial" w:hAnsi="Arial"/>
        </w:rPr>
        <w:t xml:space="preserve"> </w:t>
      </w:r>
      <w:r>
        <w:rPr>
          <w:rFonts w:ascii="Arial" w:hAnsi="Arial"/>
        </w:rPr>
        <w:tab/>
        <w:t>Általános mezőgazdasági övezet: gyep, legelő területek - extenzív használattal</w:t>
      </w:r>
    </w:p>
    <w:p w:rsidR="001E50D2" w:rsidRDefault="001E50D2" w:rsidP="001E50D2">
      <w:pPr>
        <w:ind w:left="2127" w:hanging="1422"/>
        <w:jc w:val="both"/>
        <w:rPr>
          <w:rFonts w:ascii="Arial" w:hAnsi="Arial"/>
        </w:rPr>
      </w:pPr>
      <w:r>
        <w:rPr>
          <w:rFonts w:ascii="Arial" w:hAnsi="Arial"/>
          <w:b/>
          <w:bCs/>
        </w:rPr>
        <w:t>- Má-Eö</w:t>
      </w:r>
      <w:r>
        <w:rPr>
          <w:rFonts w:ascii="Arial" w:hAnsi="Arial"/>
        </w:rPr>
        <w:t xml:space="preserve"> </w:t>
      </w:r>
      <w:r>
        <w:rPr>
          <w:rFonts w:ascii="Arial" w:hAnsi="Arial"/>
        </w:rPr>
        <w:tab/>
        <w:t>Általános mezőgazdasági övezet: gyep, legelő területek - extenzív használattal az ökológiai hálózat övezetén belül</w:t>
      </w:r>
    </w:p>
    <w:p w:rsidR="001E50D2" w:rsidRDefault="001E50D2" w:rsidP="001E50D2">
      <w:pPr>
        <w:jc w:val="both"/>
        <w:rPr>
          <w:rFonts w:ascii="Arial" w:hAnsi="Arial"/>
        </w:rPr>
      </w:pPr>
      <w:r>
        <w:rPr>
          <w:rFonts w:ascii="Arial" w:hAnsi="Arial"/>
          <w:b/>
          <w:bCs/>
        </w:rPr>
        <w:tab/>
        <w:t>- Mk</w:t>
      </w:r>
      <w:r>
        <w:rPr>
          <w:rFonts w:ascii="Arial" w:hAnsi="Arial"/>
          <w:b/>
          <w:bCs/>
        </w:rPr>
        <w:tab/>
      </w:r>
      <w:r>
        <w:rPr>
          <w:rFonts w:ascii="Arial" w:hAnsi="Arial"/>
          <w:b/>
          <w:bCs/>
        </w:rPr>
        <w:tab/>
      </w:r>
      <w:r w:rsidRPr="005D1E48">
        <w:rPr>
          <w:rFonts w:ascii="Arial" w:hAnsi="Arial"/>
          <w:bCs/>
        </w:rPr>
        <w:t>K</w:t>
      </w:r>
      <w:r>
        <w:rPr>
          <w:rFonts w:ascii="Arial" w:hAnsi="Arial"/>
        </w:rPr>
        <w:t>ertes mezőgazdasági övezet</w:t>
      </w:r>
    </w:p>
    <w:p w:rsidR="001E50D2" w:rsidRDefault="001E50D2" w:rsidP="001E50D2">
      <w:pPr>
        <w:jc w:val="both"/>
        <w:rPr>
          <w:rFonts w:ascii="Arial" w:hAnsi="Arial"/>
        </w:rPr>
      </w:pP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(3)A területen elhelyezhető építményeket jelen szabályzat és az adott terület építési hagyományainak megfelelően kell kialakítani.</w:t>
      </w:r>
    </w:p>
    <w:p w:rsidR="001E50D2" w:rsidRDefault="001E50D2" w:rsidP="001E50D2">
      <w:pPr>
        <w:tabs>
          <w:tab w:val="left" w:pos="567"/>
        </w:tabs>
        <w:rPr>
          <w:rFonts w:ascii="Arial" w:hAnsi="Arial" w:cs="Arial"/>
        </w:rPr>
      </w:pPr>
    </w:p>
    <w:p w:rsidR="001E50D2" w:rsidRDefault="001E50D2" w:rsidP="001E50D2">
      <w:pPr>
        <w:tabs>
          <w:tab w:val="left" w:pos="567"/>
        </w:tabs>
        <w:jc w:val="center"/>
        <w:rPr>
          <w:rFonts w:ascii="Arial" w:hAnsi="Arial" w:cs="Arial"/>
          <w:b/>
        </w:rPr>
      </w:pPr>
    </w:p>
    <w:p w:rsidR="001E50D2" w:rsidRDefault="001E50D2" w:rsidP="001E50D2">
      <w:pPr>
        <w:tabs>
          <w:tab w:val="left" w:pos="567"/>
        </w:tabs>
        <w:jc w:val="center"/>
        <w:rPr>
          <w:rFonts w:ascii="Arial" w:hAnsi="Arial" w:cs="Arial"/>
          <w:b/>
        </w:rPr>
      </w:pPr>
      <w:r>
        <w:rPr>
          <w:rFonts w:ascii="Arial" w:hAnsi="Arial" w:cs="Arial"/>
          <w:b/>
        </w:rPr>
        <w:t>Általános mezőgazdasági területek övezetei</w:t>
      </w:r>
    </w:p>
    <w:p w:rsidR="001E50D2" w:rsidRDefault="001E50D2" w:rsidP="001E50D2">
      <w:pPr>
        <w:tabs>
          <w:tab w:val="left" w:pos="360"/>
        </w:tabs>
        <w:jc w:val="center"/>
        <w:rPr>
          <w:rFonts w:ascii="Arial" w:hAnsi="Arial" w:cs="Arial"/>
          <w:b/>
        </w:rPr>
      </w:pPr>
      <w:r>
        <w:rPr>
          <w:rFonts w:ascii="Arial" w:hAnsi="Arial" w:cs="Arial"/>
          <w:b/>
        </w:rPr>
        <w:t>szántó művelésű terület intenzív használattal</w:t>
      </w:r>
    </w:p>
    <w:p w:rsidR="001E50D2" w:rsidRDefault="001E50D2" w:rsidP="001E50D2">
      <w:pPr>
        <w:tabs>
          <w:tab w:val="left" w:pos="567"/>
        </w:tabs>
        <w:jc w:val="center"/>
        <w:rPr>
          <w:rFonts w:ascii="Arial" w:hAnsi="Arial" w:cs="Arial"/>
          <w:bCs/>
        </w:rPr>
      </w:pPr>
      <w:r>
        <w:rPr>
          <w:rFonts w:ascii="Arial" w:hAnsi="Arial" w:cs="Arial"/>
          <w:b/>
        </w:rPr>
        <w:t>Má-I</w:t>
      </w:r>
    </w:p>
    <w:p w:rsidR="001E50D2" w:rsidRDefault="001E50D2" w:rsidP="001E50D2">
      <w:pPr>
        <w:tabs>
          <w:tab w:val="left" w:pos="567"/>
        </w:tabs>
        <w:jc w:val="center"/>
        <w:rPr>
          <w:rFonts w:ascii="Arial" w:hAnsi="Arial" w:cs="Arial"/>
          <w:b/>
        </w:rPr>
      </w:pPr>
    </w:p>
    <w:p w:rsidR="001E50D2" w:rsidRDefault="001E50D2" w:rsidP="001E50D2">
      <w:pPr>
        <w:tabs>
          <w:tab w:val="left" w:pos="567"/>
        </w:tabs>
        <w:jc w:val="center"/>
        <w:rPr>
          <w:rFonts w:ascii="Arial" w:hAnsi="Arial" w:cs="Arial"/>
          <w:b/>
        </w:rPr>
      </w:pPr>
      <w:r>
        <w:rPr>
          <w:rFonts w:ascii="Arial" w:hAnsi="Arial" w:cs="Arial"/>
          <w:b/>
        </w:rPr>
        <w:t>29. §</w:t>
      </w:r>
    </w:p>
    <w:p w:rsidR="001E50D2" w:rsidRDefault="001E50D2" w:rsidP="001E50D2">
      <w:pPr>
        <w:tabs>
          <w:tab w:val="left" w:pos="567"/>
        </w:tabs>
        <w:jc w:val="both"/>
        <w:rPr>
          <w:rFonts w:ascii="Arial" w:hAnsi="Arial" w:cs="Arial"/>
        </w:rPr>
      </w:pPr>
    </w:p>
    <w:p w:rsidR="001E50D2" w:rsidRPr="00011907" w:rsidRDefault="001E50D2" w:rsidP="001E50D2">
      <w:pPr>
        <w:jc w:val="both"/>
        <w:rPr>
          <w:rFonts w:ascii="Arial" w:hAnsi="Arial" w:cs="Arial"/>
        </w:rPr>
      </w:pPr>
      <w:r w:rsidRPr="00011907">
        <w:rPr>
          <w:rFonts w:ascii="Arial" w:hAnsi="Arial" w:cs="Arial"/>
        </w:rPr>
        <w:t>(1)Az övezetbe azok a területek tartoznak, amelyekben a telkek túlnyomó többsége megfelel az IX. sz. táblázatban előírtaknak. Az övezetbe a mezőgazdasági területek azon – viszonylag egybefüggő részei tartoznak, ahol a szántó művelésű területek meghatározó arányban találhatók, ezért főként a növénytermesztés a fő gazdálkodási tevékenységet. A telekalakítás és építés feltételei a meghatározó tevékenységhez igazodva kerültek meghatározásra.</w:t>
      </w:r>
    </w:p>
    <w:p w:rsidR="001E50D2" w:rsidRDefault="001E50D2" w:rsidP="001E50D2">
      <w:pPr>
        <w:jc w:val="both"/>
        <w:rPr>
          <w:rFonts w:ascii="Arial" w:hAnsi="Arial" w:cs="Arial"/>
        </w:rPr>
      </w:pPr>
    </w:p>
    <w:p w:rsidR="001E50D2" w:rsidRDefault="001E50D2" w:rsidP="001E50D2">
      <w:pPr>
        <w:tabs>
          <w:tab w:val="left" w:pos="567"/>
        </w:tabs>
        <w:jc w:val="both"/>
        <w:rPr>
          <w:rFonts w:ascii="Arial" w:hAnsi="Arial" w:cs="Arial"/>
        </w:rPr>
      </w:pPr>
      <w:r>
        <w:rPr>
          <w:rFonts w:ascii="Arial" w:hAnsi="Arial" w:cs="Arial"/>
        </w:rPr>
        <w:lastRenderedPageBreak/>
        <w:t>(3)Tanya és farmgazdaság 6000 m</w:t>
      </w:r>
      <w:r>
        <w:rPr>
          <w:rFonts w:ascii="Arial" w:hAnsi="Arial" w:cs="Arial"/>
          <w:vertAlign w:val="superscript"/>
        </w:rPr>
        <w:t>2</w:t>
      </w:r>
      <w:r>
        <w:rPr>
          <w:rFonts w:ascii="Arial" w:hAnsi="Arial" w:cs="Arial"/>
        </w:rPr>
        <w:t xml:space="preserve"> építési telek kialakítására legalább 5 ha nagyságot elérő terület fenntartás, birtoklás esetén lehetséges, vagy igazolni szükséges a mezőgazdálkodásból való megélhetést. </w:t>
      </w:r>
    </w:p>
    <w:p w:rsidR="001E50D2" w:rsidRDefault="001E50D2" w:rsidP="001E50D2">
      <w:pPr>
        <w:tabs>
          <w:tab w:val="left" w:pos="567"/>
        </w:tabs>
        <w:jc w:val="both"/>
        <w:rPr>
          <w:rFonts w:ascii="Arial" w:hAnsi="Arial" w:cs="Arial"/>
        </w:rPr>
      </w:pPr>
    </w:p>
    <w:p w:rsidR="001E50D2" w:rsidRDefault="001E50D2" w:rsidP="001E50D2">
      <w:pPr>
        <w:pStyle w:val="Cmsor8"/>
        <w:rPr>
          <w:b/>
          <w:bCs w:val="0"/>
          <w:sz w:val="24"/>
        </w:rPr>
      </w:pPr>
      <w:r>
        <w:rPr>
          <w:b/>
          <w:bCs w:val="0"/>
          <w:sz w:val="24"/>
        </w:rPr>
        <w:t>(4)</w:t>
      </w:r>
      <w:r>
        <w:rPr>
          <w:rStyle w:val="Lbjegyzet-hivatkozs"/>
          <w:b/>
          <w:bCs w:val="0"/>
          <w:sz w:val="24"/>
        </w:rPr>
        <w:footnoteReference w:id="6"/>
      </w:r>
      <w:r>
        <w:rPr>
          <w:b/>
          <w:bCs w:val="0"/>
          <w:sz w:val="24"/>
        </w:rPr>
        <w:t>IX. TÁBLÁZAT</w:t>
      </w:r>
    </w:p>
    <w:p w:rsidR="001E50D2" w:rsidRDefault="001E50D2" w:rsidP="001E50D2">
      <w:pPr>
        <w:ind w:left="357"/>
        <w:jc w:val="both"/>
        <w:rPr>
          <w:rFonts w:ascii="Arial" w:hAnsi="Arial" w:cs="Arial"/>
        </w:rPr>
      </w:pPr>
    </w:p>
    <w:tbl>
      <w:tblPr>
        <w:tblW w:w="0" w:type="auto"/>
        <w:tblInd w:w="49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66"/>
        <w:gridCol w:w="1666"/>
        <w:gridCol w:w="1667"/>
        <w:gridCol w:w="1666"/>
        <w:gridCol w:w="1667"/>
      </w:tblGrid>
      <w:tr w:rsidR="001E50D2" w:rsidTr="009F224F">
        <w:trPr>
          <w:cantSplit/>
          <w:trHeight w:hRule="exact" w:val="1217"/>
        </w:trPr>
        <w:tc>
          <w:tcPr>
            <w:tcW w:w="1666" w:type="dxa"/>
            <w:vAlign w:val="center"/>
          </w:tcPr>
          <w:p w:rsidR="001E50D2" w:rsidRDefault="001E50D2" w:rsidP="009F224F">
            <w:pPr>
              <w:jc w:val="center"/>
              <w:rPr>
                <w:rFonts w:ascii="Arial" w:hAnsi="Arial" w:cs="Arial"/>
                <w:color w:val="000000"/>
              </w:rPr>
            </w:pPr>
            <w:r>
              <w:rPr>
                <w:rFonts w:ascii="Arial" w:hAnsi="Arial" w:cs="Arial"/>
                <w:color w:val="000000"/>
              </w:rPr>
              <w:t>Övezet jele</w:t>
            </w:r>
          </w:p>
        </w:tc>
        <w:tc>
          <w:tcPr>
            <w:tcW w:w="1666" w:type="dxa"/>
            <w:vAlign w:val="center"/>
          </w:tcPr>
          <w:p w:rsidR="001E50D2" w:rsidRDefault="001E50D2" w:rsidP="009F224F">
            <w:pPr>
              <w:jc w:val="center"/>
              <w:rPr>
                <w:rFonts w:ascii="Arial" w:hAnsi="Arial" w:cs="Arial"/>
                <w:color w:val="000000"/>
              </w:rPr>
            </w:pPr>
            <w:r>
              <w:rPr>
                <w:rFonts w:ascii="Arial" w:hAnsi="Arial" w:cs="Arial"/>
                <w:color w:val="000000"/>
              </w:rPr>
              <w:t>Beépítési mód</w:t>
            </w:r>
          </w:p>
        </w:tc>
        <w:tc>
          <w:tcPr>
            <w:tcW w:w="1667" w:type="dxa"/>
            <w:vAlign w:val="center"/>
          </w:tcPr>
          <w:p w:rsidR="001E50D2" w:rsidRDefault="001E50D2" w:rsidP="009F224F">
            <w:pPr>
              <w:jc w:val="center"/>
              <w:rPr>
                <w:rFonts w:ascii="Arial" w:hAnsi="Arial" w:cs="Arial"/>
                <w:color w:val="000000"/>
              </w:rPr>
            </w:pPr>
            <w:r>
              <w:rPr>
                <w:rFonts w:ascii="Arial" w:hAnsi="Arial" w:cs="Arial"/>
                <w:color w:val="000000"/>
              </w:rPr>
              <w:t>Kialakítható legkisebb telekterület</w:t>
            </w:r>
          </w:p>
        </w:tc>
        <w:tc>
          <w:tcPr>
            <w:tcW w:w="1666" w:type="dxa"/>
            <w:vAlign w:val="center"/>
          </w:tcPr>
          <w:p w:rsidR="001E50D2" w:rsidRDefault="001E50D2" w:rsidP="009F224F">
            <w:pPr>
              <w:jc w:val="center"/>
              <w:rPr>
                <w:rFonts w:ascii="Arial" w:hAnsi="Arial" w:cs="Arial"/>
                <w:color w:val="000000"/>
              </w:rPr>
            </w:pPr>
            <w:r>
              <w:rPr>
                <w:rFonts w:ascii="Arial" w:hAnsi="Arial" w:cs="Arial"/>
                <w:color w:val="000000"/>
              </w:rPr>
              <w:t>Megengedett</w:t>
            </w:r>
          </w:p>
          <w:p w:rsidR="001E50D2" w:rsidRDefault="001E50D2" w:rsidP="009F224F">
            <w:pPr>
              <w:jc w:val="center"/>
              <w:rPr>
                <w:rFonts w:ascii="Arial" w:hAnsi="Arial" w:cs="Arial"/>
                <w:color w:val="000000"/>
              </w:rPr>
            </w:pPr>
            <w:r>
              <w:rPr>
                <w:rFonts w:ascii="Arial" w:hAnsi="Arial" w:cs="Arial"/>
                <w:color w:val="000000"/>
              </w:rPr>
              <w:t>Legnagyobb beépítettség</w:t>
            </w:r>
          </w:p>
        </w:tc>
        <w:tc>
          <w:tcPr>
            <w:tcW w:w="1667" w:type="dxa"/>
            <w:vAlign w:val="center"/>
          </w:tcPr>
          <w:p w:rsidR="001E50D2" w:rsidRDefault="001E50D2" w:rsidP="009F224F">
            <w:pPr>
              <w:jc w:val="center"/>
              <w:rPr>
                <w:rFonts w:ascii="Arial" w:hAnsi="Arial" w:cs="Arial"/>
                <w:color w:val="000000"/>
              </w:rPr>
            </w:pPr>
            <w:r>
              <w:rPr>
                <w:rFonts w:ascii="Arial" w:hAnsi="Arial" w:cs="Arial"/>
                <w:color w:val="000000"/>
              </w:rPr>
              <w:t>Megengedett</w:t>
            </w:r>
          </w:p>
          <w:p w:rsidR="001E50D2" w:rsidRDefault="001E50D2" w:rsidP="009F224F">
            <w:pPr>
              <w:jc w:val="center"/>
              <w:rPr>
                <w:rFonts w:ascii="Arial" w:hAnsi="Arial" w:cs="Arial"/>
                <w:color w:val="000000"/>
              </w:rPr>
            </w:pPr>
            <w:r>
              <w:rPr>
                <w:rFonts w:ascii="Arial" w:hAnsi="Arial" w:cs="Arial"/>
                <w:color w:val="000000"/>
              </w:rPr>
              <w:t>Legnagyobb építmény-</w:t>
            </w:r>
          </w:p>
          <w:p w:rsidR="001E50D2" w:rsidRDefault="001E50D2" w:rsidP="009F224F">
            <w:pPr>
              <w:jc w:val="center"/>
              <w:rPr>
                <w:rFonts w:ascii="Arial" w:hAnsi="Arial" w:cs="Arial"/>
                <w:color w:val="000000"/>
              </w:rPr>
            </w:pPr>
            <w:r>
              <w:rPr>
                <w:rFonts w:ascii="Arial" w:hAnsi="Arial" w:cs="Arial"/>
                <w:color w:val="000000"/>
              </w:rPr>
              <w:t>magasság*</w:t>
            </w:r>
          </w:p>
        </w:tc>
      </w:tr>
      <w:tr w:rsidR="001E50D2" w:rsidTr="009F224F">
        <w:trPr>
          <w:cantSplit/>
          <w:trHeight w:val="464"/>
        </w:trPr>
        <w:tc>
          <w:tcPr>
            <w:tcW w:w="1666" w:type="dxa"/>
            <w:vAlign w:val="center"/>
          </w:tcPr>
          <w:p w:rsidR="001E50D2" w:rsidRPr="009652B3" w:rsidRDefault="001E50D2" w:rsidP="009F224F">
            <w:pPr>
              <w:pStyle w:val="Cmsor1"/>
              <w:jc w:val="center"/>
              <w:rPr>
                <w:rFonts w:cs="Arial"/>
                <w:bCs/>
                <w:sz w:val="20"/>
              </w:rPr>
            </w:pPr>
            <w:r w:rsidRPr="009652B3">
              <w:rPr>
                <w:rFonts w:cs="Arial"/>
                <w:bCs/>
                <w:sz w:val="20"/>
              </w:rPr>
              <w:t>Má-I</w:t>
            </w:r>
          </w:p>
        </w:tc>
        <w:tc>
          <w:tcPr>
            <w:tcW w:w="1666" w:type="dxa"/>
            <w:vAlign w:val="center"/>
          </w:tcPr>
          <w:p w:rsidR="001E50D2" w:rsidRPr="009652B3" w:rsidRDefault="001E50D2" w:rsidP="009F224F">
            <w:pPr>
              <w:jc w:val="center"/>
              <w:rPr>
                <w:rFonts w:ascii="Arial" w:hAnsi="Arial" w:cs="Arial"/>
                <w:sz w:val="20"/>
                <w:szCs w:val="20"/>
              </w:rPr>
            </w:pPr>
            <w:r w:rsidRPr="009652B3">
              <w:rPr>
                <w:rFonts w:ascii="Arial" w:hAnsi="Arial" w:cs="Arial"/>
                <w:b/>
                <w:sz w:val="20"/>
                <w:szCs w:val="20"/>
              </w:rPr>
              <w:t>SZ</w:t>
            </w:r>
          </w:p>
          <w:p w:rsidR="001E50D2" w:rsidRPr="009652B3" w:rsidRDefault="001E50D2" w:rsidP="009F224F">
            <w:pPr>
              <w:jc w:val="center"/>
              <w:rPr>
                <w:rFonts w:ascii="Arial" w:hAnsi="Arial" w:cs="Arial"/>
                <w:color w:val="000000"/>
                <w:sz w:val="20"/>
                <w:szCs w:val="20"/>
              </w:rPr>
            </w:pPr>
            <w:r w:rsidRPr="009652B3">
              <w:rPr>
                <w:rFonts w:ascii="Arial" w:hAnsi="Arial" w:cs="Arial"/>
                <w:sz w:val="20"/>
                <w:szCs w:val="20"/>
              </w:rPr>
              <w:t>Szabadon álló</w:t>
            </w:r>
          </w:p>
        </w:tc>
        <w:tc>
          <w:tcPr>
            <w:tcW w:w="1667" w:type="dxa"/>
            <w:vAlign w:val="center"/>
          </w:tcPr>
          <w:p w:rsidR="001E50D2" w:rsidRPr="009652B3" w:rsidRDefault="001E50D2" w:rsidP="009F224F">
            <w:pPr>
              <w:jc w:val="center"/>
              <w:rPr>
                <w:rFonts w:ascii="Arial" w:hAnsi="Arial" w:cs="Arial"/>
                <w:color w:val="000000"/>
                <w:sz w:val="20"/>
                <w:szCs w:val="20"/>
                <w:vertAlign w:val="superscript"/>
              </w:rPr>
            </w:pPr>
            <w:r w:rsidRPr="009652B3">
              <w:rPr>
                <w:rFonts w:ascii="Arial" w:hAnsi="Arial" w:cs="Arial"/>
                <w:color w:val="000000"/>
                <w:sz w:val="20"/>
                <w:szCs w:val="20"/>
              </w:rPr>
              <w:t>6000 m</w:t>
            </w:r>
            <w:r w:rsidRPr="009652B3">
              <w:rPr>
                <w:rFonts w:ascii="Arial" w:hAnsi="Arial" w:cs="Arial"/>
                <w:color w:val="000000"/>
                <w:sz w:val="20"/>
                <w:szCs w:val="20"/>
                <w:vertAlign w:val="superscript"/>
              </w:rPr>
              <w:t>2</w:t>
            </w:r>
            <w:r w:rsidRPr="009652B3">
              <w:rPr>
                <w:rFonts w:ascii="Arial" w:hAnsi="Arial" w:cs="Arial"/>
                <w:color w:val="000000"/>
                <w:sz w:val="20"/>
                <w:szCs w:val="20"/>
              </w:rPr>
              <w:t>+5 ha</w:t>
            </w:r>
          </w:p>
        </w:tc>
        <w:tc>
          <w:tcPr>
            <w:tcW w:w="1666" w:type="dxa"/>
            <w:vAlign w:val="center"/>
          </w:tcPr>
          <w:p w:rsidR="001E50D2" w:rsidRPr="009652B3" w:rsidRDefault="001E50D2" w:rsidP="009F224F">
            <w:pPr>
              <w:jc w:val="center"/>
              <w:rPr>
                <w:rFonts w:ascii="Arial" w:hAnsi="Arial" w:cs="Arial"/>
                <w:color w:val="000000"/>
                <w:sz w:val="20"/>
                <w:szCs w:val="20"/>
              </w:rPr>
            </w:pPr>
            <w:r w:rsidRPr="009652B3">
              <w:rPr>
                <w:rFonts w:ascii="Arial" w:hAnsi="Arial" w:cs="Arial"/>
                <w:color w:val="000000"/>
                <w:sz w:val="20"/>
                <w:szCs w:val="20"/>
              </w:rPr>
              <w:t>3%</w:t>
            </w:r>
          </w:p>
        </w:tc>
        <w:tc>
          <w:tcPr>
            <w:tcW w:w="1667" w:type="dxa"/>
            <w:vAlign w:val="center"/>
          </w:tcPr>
          <w:p w:rsidR="001E50D2" w:rsidRPr="009652B3" w:rsidRDefault="001E50D2" w:rsidP="009F224F">
            <w:pPr>
              <w:jc w:val="center"/>
              <w:rPr>
                <w:rFonts w:ascii="Arial" w:hAnsi="Arial" w:cs="Arial"/>
                <w:color w:val="000000"/>
                <w:sz w:val="20"/>
                <w:szCs w:val="20"/>
              </w:rPr>
            </w:pPr>
            <w:r w:rsidRPr="009652B3">
              <w:rPr>
                <w:rFonts w:ascii="Arial" w:hAnsi="Arial" w:cs="Arial"/>
                <w:color w:val="000000"/>
                <w:sz w:val="20"/>
                <w:szCs w:val="20"/>
              </w:rPr>
              <w:t>4,5 m</w:t>
            </w:r>
          </w:p>
        </w:tc>
      </w:tr>
      <w:tr w:rsidR="001E50D2" w:rsidTr="009F224F">
        <w:trPr>
          <w:cantSplit/>
          <w:trHeight w:val="464"/>
        </w:trPr>
        <w:tc>
          <w:tcPr>
            <w:tcW w:w="1666" w:type="dxa"/>
            <w:vAlign w:val="center"/>
          </w:tcPr>
          <w:p w:rsidR="001E50D2" w:rsidRPr="006D0EF5" w:rsidRDefault="001E50D2" w:rsidP="009F224F">
            <w:pPr>
              <w:pStyle w:val="Cmsor1"/>
              <w:jc w:val="center"/>
              <w:rPr>
                <w:rFonts w:cs="Arial"/>
                <w:bCs/>
                <w:sz w:val="20"/>
              </w:rPr>
            </w:pPr>
            <w:r w:rsidRPr="006D0EF5">
              <w:rPr>
                <w:rStyle w:val="FontStyle15"/>
                <w:rFonts w:cs="Arial"/>
              </w:rPr>
              <w:t>Má/Iü</w:t>
            </w:r>
          </w:p>
        </w:tc>
        <w:tc>
          <w:tcPr>
            <w:tcW w:w="1666" w:type="dxa"/>
            <w:vAlign w:val="center"/>
          </w:tcPr>
          <w:p w:rsidR="001E50D2" w:rsidRPr="006D0EF5" w:rsidRDefault="001E50D2" w:rsidP="009F224F">
            <w:pPr>
              <w:jc w:val="center"/>
              <w:rPr>
                <w:rFonts w:ascii="Arial" w:hAnsi="Arial" w:cs="Arial"/>
                <w:b/>
                <w:sz w:val="20"/>
                <w:szCs w:val="20"/>
              </w:rPr>
            </w:pPr>
            <w:r w:rsidRPr="006D0EF5">
              <w:rPr>
                <w:rStyle w:val="FontStyle15"/>
                <w:rFonts w:ascii="Arial" w:hAnsi="Arial" w:cs="Arial"/>
              </w:rPr>
              <w:t>Szabadon-álló több épület-egységgel</w:t>
            </w:r>
          </w:p>
        </w:tc>
        <w:tc>
          <w:tcPr>
            <w:tcW w:w="1667" w:type="dxa"/>
            <w:vAlign w:val="center"/>
          </w:tcPr>
          <w:p w:rsidR="001E50D2" w:rsidRPr="006D0EF5" w:rsidRDefault="001E50D2" w:rsidP="009F224F">
            <w:pPr>
              <w:jc w:val="center"/>
              <w:rPr>
                <w:rFonts w:ascii="Arial" w:hAnsi="Arial" w:cs="Arial"/>
                <w:color w:val="000000"/>
                <w:sz w:val="20"/>
                <w:szCs w:val="20"/>
              </w:rPr>
            </w:pPr>
            <w:r w:rsidRPr="006D0EF5">
              <w:rPr>
                <w:rStyle w:val="FontStyle15"/>
                <w:rFonts w:ascii="Arial" w:hAnsi="Arial" w:cs="Arial"/>
              </w:rPr>
              <w:t>1500 m</w:t>
            </w:r>
            <w:r w:rsidRPr="006D0EF5">
              <w:rPr>
                <w:rStyle w:val="FontStyle15"/>
                <w:rFonts w:ascii="Arial" w:hAnsi="Arial" w:cs="Arial"/>
                <w:vertAlign w:val="superscript"/>
              </w:rPr>
              <w:t>2</w:t>
            </w:r>
          </w:p>
        </w:tc>
        <w:tc>
          <w:tcPr>
            <w:tcW w:w="1666" w:type="dxa"/>
            <w:vAlign w:val="center"/>
          </w:tcPr>
          <w:p w:rsidR="001E50D2" w:rsidRPr="006D0EF5" w:rsidRDefault="001E50D2" w:rsidP="009F224F">
            <w:pPr>
              <w:pStyle w:val="Style5"/>
              <w:widowControl/>
              <w:rPr>
                <w:rStyle w:val="FontStyle13"/>
                <w:rFonts w:ascii="Arial" w:hAnsi="Arial" w:cs="Arial"/>
                <w:sz w:val="20"/>
                <w:szCs w:val="20"/>
              </w:rPr>
            </w:pPr>
            <w:r w:rsidRPr="006D0EF5">
              <w:rPr>
                <w:rStyle w:val="FontStyle15"/>
                <w:rFonts w:ascii="Arial" w:hAnsi="Arial" w:cs="Arial"/>
              </w:rPr>
              <w:t xml:space="preserve">3+2%, </w:t>
            </w:r>
            <w:r w:rsidRPr="006D0EF5">
              <w:rPr>
                <w:rStyle w:val="FontStyle13"/>
                <w:rFonts w:ascii="Arial" w:hAnsi="Arial" w:cs="Arial"/>
                <w:sz w:val="20"/>
                <w:szCs w:val="20"/>
              </w:rPr>
              <w:t>ahol huzamos tartózkodásra szolgáló épület max. 3% lehet</w:t>
            </w:r>
          </w:p>
        </w:tc>
        <w:tc>
          <w:tcPr>
            <w:tcW w:w="1667" w:type="dxa"/>
            <w:vAlign w:val="center"/>
          </w:tcPr>
          <w:p w:rsidR="001E50D2" w:rsidRPr="006D0EF5" w:rsidRDefault="001E50D2" w:rsidP="009F224F">
            <w:pPr>
              <w:jc w:val="center"/>
              <w:rPr>
                <w:rFonts w:ascii="Arial" w:hAnsi="Arial" w:cs="Arial"/>
                <w:color w:val="000000"/>
                <w:sz w:val="20"/>
                <w:szCs w:val="20"/>
              </w:rPr>
            </w:pPr>
            <w:r w:rsidRPr="006D0EF5">
              <w:rPr>
                <w:rFonts w:ascii="Arial" w:hAnsi="Arial" w:cs="Arial"/>
                <w:color w:val="000000"/>
                <w:sz w:val="20"/>
                <w:szCs w:val="20"/>
              </w:rPr>
              <w:t>7,5 m</w:t>
            </w:r>
          </w:p>
        </w:tc>
      </w:tr>
    </w:tbl>
    <w:p w:rsidR="001E50D2" w:rsidRDefault="001E50D2" w:rsidP="001E50D2">
      <w:pPr>
        <w:rPr>
          <w:rFonts w:ascii="Arial" w:hAnsi="Arial" w:cs="Arial"/>
        </w:rPr>
      </w:pPr>
    </w:p>
    <w:p w:rsidR="001E50D2" w:rsidRDefault="001E50D2" w:rsidP="001E50D2">
      <w:pPr>
        <w:rPr>
          <w:rFonts w:ascii="Arial" w:hAnsi="Arial" w:cs="Arial"/>
        </w:rPr>
      </w:pPr>
      <w:r>
        <w:rPr>
          <w:rFonts w:ascii="Arial" w:hAnsi="Arial" w:cs="Arial"/>
        </w:rPr>
        <w:t>* gazdasági építmény magassága technológiafüggő</w:t>
      </w:r>
    </w:p>
    <w:p w:rsidR="001E50D2" w:rsidRDefault="001E50D2" w:rsidP="001E50D2">
      <w:pPr>
        <w:rPr>
          <w:rFonts w:ascii="Arial" w:hAnsi="Arial" w:cs="Arial"/>
        </w:rPr>
      </w:pPr>
    </w:p>
    <w:p w:rsidR="001E50D2" w:rsidRPr="009652B3" w:rsidRDefault="001E50D2" w:rsidP="001E50D2">
      <w:pPr>
        <w:pStyle w:val="Style6"/>
        <w:widowControl/>
        <w:numPr>
          <w:ilvl w:val="0"/>
          <w:numId w:val="48"/>
        </w:numPr>
        <w:tabs>
          <w:tab w:val="clear" w:pos="720"/>
        </w:tabs>
        <w:ind w:left="0" w:firstLine="0"/>
        <w:jc w:val="both"/>
        <w:rPr>
          <w:rStyle w:val="FontStyle15"/>
          <w:rFonts w:ascii="Arial" w:hAnsi="Arial" w:cs="Arial"/>
        </w:rPr>
      </w:pPr>
      <w:r>
        <w:rPr>
          <w:rStyle w:val="Lbjegyzet-hivatkozs"/>
          <w:rFonts w:ascii="Arial" w:hAnsi="Arial" w:cs="Arial"/>
          <w:color w:val="000000"/>
        </w:rPr>
        <w:footnoteReference w:id="7"/>
      </w:r>
      <w:r w:rsidRPr="009652B3">
        <w:rPr>
          <w:rStyle w:val="FontStyle15"/>
          <w:rFonts w:ascii="Arial" w:hAnsi="Arial" w:cs="Arial"/>
        </w:rPr>
        <w:t>Az Má/Iü övezetben a beépítési %-ban be nem számított módon üvegház építhető szabadon álló formában, több épületegységben, max. 9 m-es gerincmagassággal. A telken a lakóterület felé min. 15 m-es sávban többszintes növényállomány ültetendő.</w:t>
      </w:r>
    </w:p>
    <w:p w:rsidR="001E50D2" w:rsidRPr="009652B3" w:rsidRDefault="001E50D2" w:rsidP="001E50D2">
      <w:pPr>
        <w:pStyle w:val="Style6"/>
        <w:widowControl/>
        <w:ind w:firstLine="0"/>
        <w:jc w:val="both"/>
        <w:rPr>
          <w:rStyle w:val="FontStyle15"/>
          <w:rFonts w:ascii="Arial" w:hAnsi="Arial" w:cs="Arial"/>
        </w:rPr>
      </w:pPr>
      <w:r w:rsidRPr="009652B3">
        <w:rPr>
          <w:rStyle w:val="FontStyle15"/>
          <w:rFonts w:ascii="Arial" w:hAnsi="Arial" w:cs="Arial"/>
        </w:rPr>
        <w:t>Az övezetben csak az alaptevékenységhez kapcsolódó tárolási, raktározási, kutatás-fejlesztési kiegészítő tevékenység végezhető.</w:t>
      </w:r>
    </w:p>
    <w:p w:rsidR="001E50D2" w:rsidRDefault="001E50D2" w:rsidP="001E50D2">
      <w:pPr>
        <w:pStyle w:val="Style3"/>
        <w:widowControl/>
        <w:spacing w:before="24" w:line="240" w:lineRule="auto"/>
        <w:ind w:right="19"/>
        <w:rPr>
          <w:rStyle w:val="FontStyle15"/>
        </w:rPr>
      </w:pPr>
    </w:p>
    <w:p w:rsidR="001E50D2" w:rsidRDefault="001E50D2" w:rsidP="001E50D2">
      <w:pPr>
        <w:rPr>
          <w:rFonts w:ascii="Arial" w:hAnsi="Arial" w:cs="Arial"/>
        </w:rPr>
      </w:pPr>
    </w:p>
    <w:p w:rsidR="001E50D2" w:rsidRDefault="001E50D2" w:rsidP="001E50D2">
      <w:pPr>
        <w:tabs>
          <w:tab w:val="left" w:pos="567"/>
        </w:tabs>
        <w:jc w:val="center"/>
        <w:rPr>
          <w:rFonts w:ascii="Arial" w:hAnsi="Arial" w:cs="Arial"/>
          <w:b/>
        </w:rPr>
      </w:pPr>
      <w:r>
        <w:rPr>
          <w:rFonts w:ascii="Arial" w:hAnsi="Arial" w:cs="Arial"/>
          <w:b/>
        </w:rPr>
        <w:t>Általános mezőgazdasági területek övezetei</w:t>
      </w:r>
    </w:p>
    <w:p w:rsidR="001E50D2" w:rsidRDefault="001E50D2" w:rsidP="001E50D2">
      <w:pPr>
        <w:pStyle w:val="FejezetCm"/>
        <w:keepNext w:val="0"/>
        <w:keepLines w:val="0"/>
        <w:tabs>
          <w:tab w:val="left" w:pos="567"/>
        </w:tabs>
        <w:spacing w:before="0" w:after="0" w:line="240" w:lineRule="auto"/>
        <w:rPr>
          <w:rFonts w:ascii="Arial" w:hAnsi="Arial" w:cs="Arial"/>
          <w:noProof w:val="0"/>
        </w:rPr>
      </w:pPr>
      <w:r>
        <w:rPr>
          <w:rFonts w:ascii="Arial" w:hAnsi="Arial" w:cs="Arial"/>
          <w:noProof w:val="0"/>
        </w:rPr>
        <w:t>gyep, legelő területek – extenzív használattal</w:t>
      </w:r>
    </w:p>
    <w:p w:rsidR="001E50D2" w:rsidRDefault="001E50D2" w:rsidP="001E50D2">
      <w:pPr>
        <w:pStyle w:val="Cmsor3"/>
        <w:rPr>
          <w:rFonts w:cs="Arial"/>
          <w:szCs w:val="24"/>
        </w:rPr>
      </w:pPr>
      <w:r>
        <w:rPr>
          <w:rFonts w:cs="Arial"/>
          <w:szCs w:val="24"/>
        </w:rPr>
        <w:t>Má-E</w:t>
      </w:r>
    </w:p>
    <w:p w:rsidR="001E50D2" w:rsidRDefault="001E50D2" w:rsidP="001E50D2">
      <w:pPr>
        <w:tabs>
          <w:tab w:val="left" w:pos="567"/>
        </w:tabs>
        <w:jc w:val="center"/>
        <w:rPr>
          <w:rFonts w:ascii="Arial" w:hAnsi="Arial" w:cs="Arial"/>
          <w:b/>
        </w:rPr>
      </w:pPr>
    </w:p>
    <w:p w:rsidR="001E50D2" w:rsidRDefault="001E50D2" w:rsidP="001E50D2">
      <w:pPr>
        <w:tabs>
          <w:tab w:val="left" w:pos="567"/>
        </w:tabs>
        <w:jc w:val="center"/>
        <w:rPr>
          <w:rFonts w:ascii="Arial" w:hAnsi="Arial" w:cs="Arial"/>
          <w:b/>
        </w:rPr>
      </w:pPr>
      <w:r>
        <w:rPr>
          <w:rFonts w:ascii="Arial" w:hAnsi="Arial" w:cs="Arial"/>
          <w:b/>
        </w:rPr>
        <w:t>30. §</w:t>
      </w:r>
    </w:p>
    <w:p w:rsidR="001E50D2" w:rsidRDefault="001E50D2" w:rsidP="001E50D2">
      <w:pPr>
        <w:tabs>
          <w:tab w:val="left" w:pos="567"/>
        </w:tabs>
        <w:jc w:val="center"/>
        <w:rPr>
          <w:rFonts w:ascii="Arial" w:hAnsi="Arial" w:cs="Arial"/>
          <w:b/>
        </w:rPr>
      </w:pPr>
    </w:p>
    <w:p w:rsidR="001E50D2" w:rsidRDefault="001E50D2" w:rsidP="001E50D2">
      <w:pPr>
        <w:jc w:val="both"/>
        <w:rPr>
          <w:rFonts w:ascii="Arial" w:hAnsi="Arial" w:cs="Arial"/>
        </w:rPr>
      </w:pPr>
      <w:r>
        <w:rPr>
          <w:rFonts w:ascii="Arial" w:hAnsi="Arial" w:cs="Arial"/>
        </w:rPr>
        <w:t>(1)Az övezetbe azok a területek tartoznak, amelyekben a telkek túlnyomó többsége megfelel a X. sz. táblázatban előírtaknak. Az övezetbe a mezőgazdasági területek azon – viszonylag egybefüggő részei tartoznak, ahol a gyep, legelő művelésű területek meghatározó arányban találhatók, ezért főként a legeltetés, állattartás jelenti a fő gazdálkodási tevékenységet. A telekalakítás és építés feltételei a meghatározó tevékenységhez igazodva kerültek meghatározásra.</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(2)Tanya és farmgazdaság 6000 m</w:t>
      </w:r>
      <w:r>
        <w:rPr>
          <w:rFonts w:ascii="Arial" w:hAnsi="Arial" w:cs="Arial"/>
          <w:vertAlign w:val="superscript"/>
        </w:rPr>
        <w:t>2</w:t>
      </w:r>
      <w:r>
        <w:rPr>
          <w:rFonts w:ascii="Arial" w:hAnsi="Arial" w:cs="Arial"/>
        </w:rPr>
        <w:t xml:space="preserve"> építési telek kialakítására legalább 10 ha nagyságot elérő terület fenntartás, birtoklás esetén lehetséges, vagy igazolni szükséges a mezőgazdálkodásból való megélhetést. Szabadon álló beépítési móddal, maximum 4,5 m építménymagasságú épületekkel, a telekterület maximum 3- %-ának beépítésével. </w:t>
      </w:r>
    </w:p>
    <w:p w:rsidR="001E50D2" w:rsidRDefault="001E50D2" w:rsidP="001E50D2"/>
    <w:p w:rsidR="001E50D2" w:rsidRDefault="001E50D2" w:rsidP="001E50D2">
      <w:pPr>
        <w:pStyle w:val="Cmsor8"/>
        <w:rPr>
          <w:b/>
          <w:bCs w:val="0"/>
          <w:sz w:val="24"/>
        </w:rPr>
      </w:pPr>
      <w:r>
        <w:rPr>
          <w:b/>
          <w:bCs w:val="0"/>
          <w:sz w:val="24"/>
        </w:rPr>
        <w:lastRenderedPageBreak/>
        <w:t>(3)X. TÁBLÁZAT</w:t>
      </w:r>
    </w:p>
    <w:p w:rsidR="001E50D2" w:rsidRDefault="001E50D2" w:rsidP="001E50D2">
      <w:pPr>
        <w:ind w:left="357"/>
        <w:jc w:val="both"/>
        <w:rPr>
          <w:rFonts w:ascii="Arial" w:hAnsi="Arial" w:cs="Arial"/>
        </w:rPr>
      </w:pPr>
    </w:p>
    <w:tbl>
      <w:tblPr>
        <w:tblW w:w="0" w:type="auto"/>
        <w:tblInd w:w="49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66"/>
        <w:gridCol w:w="1666"/>
        <w:gridCol w:w="1667"/>
        <w:gridCol w:w="1666"/>
        <w:gridCol w:w="1667"/>
      </w:tblGrid>
      <w:tr w:rsidR="001E50D2" w:rsidTr="009F224F">
        <w:trPr>
          <w:cantSplit/>
          <w:trHeight w:hRule="exact" w:val="926"/>
        </w:trPr>
        <w:tc>
          <w:tcPr>
            <w:tcW w:w="1666" w:type="dxa"/>
            <w:vAlign w:val="center"/>
          </w:tcPr>
          <w:p w:rsidR="001E50D2" w:rsidRDefault="001E50D2" w:rsidP="009F224F">
            <w:pPr>
              <w:jc w:val="center"/>
              <w:rPr>
                <w:rFonts w:ascii="Arial" w:hAnsi="Arial" w:cs="Arial"/>
                <w:color w:val="000000"/>
              </w:rPr>
            </w:pPr>
            <w:r>
              <w:rPr>
                <w:rFonts w:ascii="Arial" w:hAnsi="Arial" w:cs="Arial"/>
                <w:color w:val="000000"/>
              </w:rPr>
              <w:t>Övezet jele</w:t>
            </w:r>
          </w:p>
        </w:tc>
        <w:tc>
          <w:tcPr>
            <w:tcW w:w="1666" w:type="dxa"/>
            <w:vAlign w:val="center"/>
          </w:tcPr>
          <w:p w:rsidR="001E50D2" w:rsidRDefault="001E50D2" w:rsidP="009F224F">
            <w:pPr>
              <w:jc w:val="center"/>
              <w:rPr>
                <w:rFonts w:ascii="Arial" w:hAnsi="Arial" w:cs="Arial"/>
                <w:color w:val="000000"/>
              </w:rPr>
            </w:pPr>
            <w:r>
              <w:rPr>
                <w:rFonts w:ascii="Arial" w:hAnsi="Arial" w:cs="Arial"/>
                <w:color w:val="000000"/>
              </w:rPr>
              <w:t>Beépítési mód</w:t>
            </w:r>
          </w:p>
        </w:tc>
        <w:tc>
          <w:tcPr>
            <w:tcW w:w="1667" w:type="dxa"/>
            <w:vAlign w:val="center"/>
          </w:tcPr>
          <w:p w:rsidR="001E50D2" w:rsidRDefault="001E50D2" w:rsidP="009F224F">
            <w:pPr>
              <w:jc w:val="center"/>
              <w:rPr>
                <w:rFonts w:ascii="Arial" w:hAnsi="Arial" w:cs="Arial"/>
                <w:color w:val="000000"/>
              </w:rPr>
            </w:pPr>
            <w:r>
              <w:rPr>
                <w:rFonts w:ascii="Arial" w:hAnsi="Arial" w:cs="Arial"/>
                <w:color w:val="000000"/>
              </w:rPr>
              <w:t>Kialakítható legkisebb telekterület</w:t>
            </w:r>
          </w:p>
        </w:tc>
        <w:tc>
          <w:tcPr>
            <w:tcW w:w="1666" w:type="dxa"/>
            <w:vAlign w:val="center"/>
          </w:tcPr>
          <w:p w:rsidR="001E50D2" w:rsidRDefault="001E50D2" w:rsidP="009F224F">
            <w:pPr>
              <w:jc w:val="center"/>
              <w:rPr>
                <w:rFonts w:ascii="Arial" w:hAnsi="Arial" w:cs="Arial"/>
                <w:color w:val="000000"/>
              </w:rPr>
            </w:pPr>
            <w:r>
              <w:rPr>
                <w:rFonts w:ascii="Arial" w:hAnsi="Arial" w:cs="Arial"/>
                <w:color w:val="000000"/>
              </w:rPr>
              <w:t>Legnagyobb beépítettség</w:t>
            </w:r>
          </w:p>
        </w:tc>
        <w:tc>
          <w:tcPr>
            <w:tcW w:w="1667" w:type="dxa"/>
            <w:vAlign w:val="center"/>
          </w:tcPr>
          <w:p w:rsidR="001E50D2" w:rsidRDefault="001E50D2" w:rsidP="009F224F">
            <w:pPr>
              <w:jc w:val="center"/>
              <w:rPr>
                <w:rFonts w:ascii="Arial" w:hAnsi="Arial" w:cs="Arial"/>
                <w:color w:val="000000"/>
              </w:rPr>
            </w:pPr>
            <w:r>
              <w:rPr>
                <w:rFonts w:ascii="Arial" w:hAnsi="Arial" w:cs="Arial"/>
                <w:color w:val="000000"/>
              </w:rPr>
              <w:t>Legnagyobb építmény-</w:t>
            </w:r>
          </w:p>
          <w:p w:rsidR="001E50D2" w:rsidRDefault="001E50D2" w:rsidP="009F224F">
            <w:pPr>
              <w:jc w:val="center"/>
              <w:rPr>
                <w:rFonts w:ascii="Arial" w:hAnsi="Arial" w:cs="Arial"/>
                <w:color w:val="000000"/>
              </w:rPr>
            </w:pPr>
            <w:r>
              <w:rPr>
                <w:rFonts w:ascii="Arial" w:hAnsi="Arial" w:cs="Arial"/>
                <w:color w:val="000000"/>
              </w:rPr>
              <w:t>magasság</w:t>
            </w:r>
          </w:p>
        </w:tc>
      </w:tr>
      <w:tr w:rsidR="001E50D2" w:rsidTr="009F224F">
        <w:trPr>
          <w:cantSplit/>
          <w:trHeight w:val="464"/>
        </w:trPr>
        <w:tc>
          <w:tcPr>
            <w:tcW w:w="1666" w:type="dxa"/>
            <w:vAlign w:val="center"/>
          </w:tcPr>
          <w:p w:rsidR="001E50D2" w:rsidRPr="001D5164" w:rsidRDefault="001E50D2" w:rsidP="009F224F">
            <w:pPr>
              <w:pStyle w:val="Cmsor1"/>
              <w:jc w:val="center"/>
              <w:rPr>
                <w:rFonts w:cs="Arial"/>
              </w:rPr>
            </w:pPr>
            <w:r w:rsidRPr="001D5164">
              <w:rPr>
                <w:rFonts w:cs="Arial"/>
              </w:rPr>
              <w:t>Má-E</w:t>
            </w:r>
          </w:p>
        </w:tc>
        <w:tc>
          <w:tcPr>
            <w:tcW w:w="1666" w:type="dxa"/>
            <w:vAlign w:val="center"/>
          </w:tcPr>
          <w:p w:rsidR="001E50D2" w:rsidRDefault="001E50D2" w:rsidP="009F224F">
            <w:pPr>
              <w:jc w:val="center"/>
              <w:rPr>
                <w:rFonts w:ascii="Arial" w:hAnsi="Arial" w:cs="Arial"/>
              </w:rPr>
            </w:pPr>
            <w:r>
              <w:rPr>
                <w:rFonts w:ascii="Arial" w:hAnsi="Arial" w:cs="Arial"/>
                <w:b/>
              </w:rPr>
              <w:t>SZ</w:t>
            </w:r>
          </w:p>
          <w:p w:rsidR="001E50D2" w:rsidRDefault="001E50D2" w:rsidP="009F224F">
            <w:pPr>
              <w:jc w:val="center"/>
              <w:rPr>
                <w:rFonts w:ascii="Arial" w:hAnsi="Arial" w:cs="Arial"/>
                <w:color w:val="000000"/>
              </w:rPr>
            </w:pPr>
            <w:r>
              <w:rPr>
                <w:rFonts w:ascii="Arial" w:hAnsi="Arial" w:cs="Arial"/>
              </w:rPr>
              <w:t>Szabadon álló</w:t>
            </w:r>
          </w:p>
        </w:tc>
        <w:tc>
          <w:tcPr>
            <w:tcW w:w="1667" w:type="dxa"/>
            <w:vAlign w:val="center"/>
          </w:tcPr>
          <w:p w:rsidR="001E50D2" w:rsidRDefault="001E50D2" w:rsidP="009F224F">
            <w:pPr>
              <w:jc w:val="center"/>
              <w:rPr>
                <w:rFonts w:ascii="Arial" w:hAnsi="Arial" w:cs="Arial"/>
                <w:color w:val="000000"/>
                <w:vertAlign w:val="superscript"/>
              </w:rPr>
            </w:pPr>
            <w:r>
              <w:rPr>
                <w:rFonts w:ascii="Arial" w:hAnsi="Arial" w:cs="Arial"/>
                <w:color w:val="000000"/>
              </w:rPr>
              <w:t>6000 m</w:t>
            </w:r>
            <w:r>
              <w:rPr>
                <w:rFonts w:ascii="Arial" w:hAnsi="Arial" w:cs="Arial"/>
                <w:color w:val="000000"/>
                <w:vertAlign w:val="superscript"/>
              </w:rPr>
              <w:t>2</w:t>
            </w:r>
            <w:r>
              <w:rPr>
                <w:rFonts w:ascii="Arial" w:hAnsi="Arial" w:cs="Arial"/>
                <w:color w:val="000000"/>
              </w:rPr>
              <w:t>+10 ha</w:t>
            </w:r>
          </w:p>
        </w:tc>
        <w:tc>
          <w:tcPr>
            <w:tcW w:w="1666" w:type="dxa"/>
            <w:vAlign w:val="center"/>
          </w:tcPr>
          <w:p w:rsidR="001E50D2" w:rsidRDefault="001E50D2" w:rsidP="009F224F">
            <w:pPr>
              <w:jc w:val="center"/>
              <w:rPr>
                <w:rFonts w:ascii="Arial" w:hAnsi="Arial" w:cs="Arial"/>
                <w:color w:val="000000"/>
              </w:rPr>
            </w:pPr>
            <w:r>
              <w:rPr>
                <w:rFonts w:ascii="Arial" w:hAnsi="Arial" w:cs="Arial"/>
                <w:color w:val="000000"/>
              </w:rPr>
              <w:t>3%</w:t>
            </w:r>
          </w:p>
        </w:tc>
        <w:tc>
          <w:tcPr>
            <w:tcW w:w="1667" w:type="dxa"/>
            <w:vAlign w:val="center"/>
          </w:tcPr>
          <w:p w:rsidR="001E50D2" w:rsidRDefault="001E50D2" w:rsidP="009F224F">
            <w:pPr>
              <w:jc w:val="center"/>
              <w:rPr>
                <w:rFonts w:ascii="Arial" w:hAnsi="Arial" w:cs="Arial"/>
                <w:color w:val="000000"/>
              </w:rPr>
            </w:pPr>
            <w:r>
              <w:rPr>
                <w:rFonts w:ascii="Arial" w:hAnsi="Arial" w:cs="Arial"/>
                <w:color w:val="000000"/>
              </w:rPr>
              <w:t>4,5 m</w:t>
            </w:r>
          </w:p>
        </w:tc>
      </w:tr>
    </w:tbl>
    <w:p w:rsidR="001E50D2" w:rsidRDefault="001E50D2" w:rsidP="001E50D2">
      <w:pPr>
        <w:rPr>
          <w:rFonts w:ascii="Arial" w:hAnsi="Arial" w:cs="Arial"/>
        </w:rPr>
      </w:pPr>
      <w:r>
        <w:rPr>
          <w:rFonts w:ascii="Arial" w:hAnsi="Arial" w:cs="Arial"/>
        </w:rPr>
        <w:t>* gazdasági építmény magassága technológiafüggő</w:t>
      </w:r>
    </w:p>
    <w:p w:rsidR="001E50D2" w:rsidRDefault="001E50D2" w:rsidP="001E50D2">
      <w:pPr>
        <w:tabs>
          <w:tab w:val="left" w:pos="567"/>
        </w:tabs>
        <w:jc w:val="both"/>
        <w:rPr>
          <w:rFonts w:ascii="Arial" w:hAnsi="Arial" w:cs="Arial"/>
        </w:rPr>
      </w:pPr>
    </w:p>
    <w:p w:rsidR="001E50D2" w:rsidRDefault="001E50D2" w:rsidP="001E50D2">
      <w:pPr>
        <w:tabs>
          <w:tab w:val="left" w:pos="360"/>
        </w:tabs>
        <w:jc w:val="both"/>
        <w:rPr>
          <w:rFonts w:ascii="Arial" w:hAnsi="Arial" w:cs="Arial"/>
        </w:rPr>
      </w:pPr>
      <w:r>
        <w:rPr>
          <w:rFonts w:ascii="Arial" w:hAnsi="Arial" w:cs="Arial"/>
          <w:b/>
        </w:rPr>
        <w:t>- Má-Eö</w:t>
      </w:r>
      <w:r>
        <w:rPr>
          <w:rFonts w:ascii="Arial" w:hAnsi="Arial" w:cs="Arial"/>
          <w:b/>
        </w:rPr>
        <w:tab/>
      </w:r>
      <w:r>
        <w:rPr>
          <w:rFonts w:ascii="Arial" w:hAnsi="Arial" w:cs="Arial"/>
          <w:bCs/>
        </w:rPr>
        <w:t>általános mezőgazdasági terület</w:t>
      </w:r>
      <w:r>
        <w:rPr>
          <w:rFonts w:ascii="Arial" w:hAnsi="Arial" w:cs="Arial"/>
        </w:rPr>
        <w:t xml:space="preserve"> (</w:t>
      </w:r>
      <w:r>
        <w:rPr>
          <w:rFonts w:ascii="Arial" w:hAnsi="Arial" w:cs="Arial"/>
          <w:bCs/>
        </w:rPr>
        <w:t>gyep, legelő)</w:t>
      </w:r>
      <w:r>
        <w:rPr>
          <w:rFonts w:ascii="Arial" w:hAnsi="Arial" w:cs="Arial"/>
          <w:b/>
        </w:rPr>
        <w:t xml:space="preserve"> </w:t>
      </w:r>
      <w:r>
        <w:rPr>
          <w:rFonts w:ascii="Arial" w:hAnsi="Arial" w:cs="Arial"/>
        </w:rPr>
        <w:t>művelésű terület intenzív használattal az ökológiai hálózat övezetén belül nem helyezhető el szélerőmű park, nagyfeszültségű mobil átjátszó antenna, nagyfeszültségű távvezeték</w:t>
      </w:r>
    </w:p>
    <w:p w:rsidR="001E50D2" w:rsidRDefault="001E50D2" w:rsidP="001E50D2">
      <w:pPr>
        <w:tabs>
          <w:tab w:val="left" w:pos="567"/>
        </w:tabs>
        <w:jc w:val="both"/>
        <w:rPr>
          <w:rFonts w:ascii="Arial" w:hAnsi="Arial" w:cs="Arial"/>
        </w:rPr>
      </w:pPr>
    </w:p>
    <w:p w:rsidR="001E50D2" w:rsidRDefault="001E50D2" w:rsidP="001E50D2">
      <w:pPr>
        <w:tabs>
          <w:tab w:val="left" w:pos="567"/>
        </w:tabs>
        <w:jc w:val="center"/>
        <w:rPr>
          <w:rFonts w:ascii="Arial" w:hAnsi="Arial" w:cs="Arial"/>
          <w:b/>
        </w:rPr>
      </w:pPr>
    </w:p>
    <w:p w:rsidR="001E50D2" w:rsidRDefault="001E50D2" w:rsidP="001E50D2">
      <w:pPr>
        <w:tabs>
          <w:tab w:val="left" w:pos="567"/>
        </w:tabs>
        <w:jc w:val="center"/>
        <w:rPr>
          <w:rFonts w:ascii="Arial" w:hAnsi="Arial" w:cs="Arial"/>
          <w:b/>
        </w:rPr>
      </w:pPr>
      <w:r>
        <w:rPr>
          <w:rFonts w:ascii="Arial" w:hAnsi="Arial" w:cs="Arial"/>
          <w:b/>
        </w:rPr>
        <w:t>Kertes mezőgazdasági terület övezetei</w:t>
      </w:r>
    </w:p>
    <w:p w:rsidR="001E50D2" w:rsidRDefault="001E50D2" w:rsidP="001E50D2">
      <w:pPr>
        <w:tabs>
          <w:tab w:val="left" w:pos="567"/>
        </w:tabs>
        <w:jc w:val="center"/>
        <w:rPr>
          <w:rFonts w:ascii="Arial" w:hAnsi="Arial" w:cs="Arial"/>
          <w:b/>
        </w:rPr>
      </w:pPr>
      <w:r>
        <w:rPr>
          <w:rFonts w:ascii="Arial" w:hAnsi="Arial" w:cs="Arial"/>
          <w:b/>
        </w:rPr>
        <w:t>Mk</w:t>
      </w:r>
    </w:p>
    <w:p w:rsidR="001E50D2" w:rsidRDefault="001E50D2" w:rsidP="001E50D2">
      <w:pPr>
        <w:tabs>
          <w:tab w:val="left" w:pos="567"/>
        </w:tabs>
        <w:jc w:val="center"/>
        <w:rPr>
          <w:rFonts w:ascii="Arial" w:hAnsi="Arial" w:cs="Arial"/>
          <w:b/>
        </w:rPr>
      </w:pPr>
    </w:p>
    <w:p w:rsidR="001E50D2" w:rsidRDefault="001E50D2" w:rsidP="001E50D2">
      <w:pPr>
        <w:tabs>
          <w:tab w:val="left" w:pos="567"/>
        </w:tabs>
        <w:jc w:val="center"/>
        <w:rPr>
          <w:rFonts w:ascii="Arial" w:hAnsi="Arial" w:cs="Arial"/>
          <w:b/>
        </w:rPr>
      </w:pPr>
      <w:r>
        <w:rPr>
          <w:rFonts w:ascii="Arial" w:hAnsi="Arial" w:cs="Arial"/>
          <w:b/>
        </w:rPr>
        <w:t>31. §</w:t>
      </w:r>
    </w:p>
    <w:p w:rsidR="001E50D2" w:rsidRDefault="001E50D2" w:rsidP="001E50D2">
      <w:pPr>
        <w:pStyle w:val="norml12"/>
        <w:tabs>
          <w:tab w:val="left" w:pos="567"/>
        </w:tabs>
        <w:rPr>
          <w:rFonts w:ascii="Arial" w:hAnsi="Arial" w:cs="Arial"/>
          <w:szCs w:val="24"/>
        </w:rPr>
      </w:pPr>
    </w:p>
    <w:p w:rsidR="001E50D2" w:rsidRDefault="001E50D2" w:rsidP="001E50D2">
      <w:pPr>
        <w:jc w:val="both"/>
        <w:rPr>
          <w:rFonts w:ascii="Arial" w:hAnsi="Arial" w:cs="Arial"/>
        </w:rPr>
      </w:pPr>
      <w:r>
        <w:rPr>
          <w:rFonts w:ascii="Arial" w:hAnsi="Arial" w:cs="Arial"/>
        </w:rPr>
        <w:t>(1)Az övezetbe azok a területek tartoznak, amelyekben a telkek túlnyomó többsége megfelel a XI. sz. táblázatban előírtaknak. Az övezetbe azok a mezőgazdasági területek tartoznak, ahol kertgazdálkodást, túlnyomórészt szőlő, gyümölcstermesztést folytatnak, illetve azok a földrészletek, melyeket korábban zártkertnek parcelláztak.</w:t>
      </w:r>
    </w:p>
    <w:p w:rsidR="001E50D2" w:rsidRDefault="001E50D2" w:rsidP="001E50D2">
      <w:pPr>
        <w:jc w:val="both"/>
        <w:rPr>
          <w:rFonts w:ascii="Arial" w:hAnsi="Arial" w:cs="Arial"/>
        </w:rPr>
      </w:pPr>
    </w:p>
    <w:p w:rsidR="001E50D2" w:rsidRDefault="001E50D2" w:rsidP="001E50D2">
      <w:pPr>
        <w:pStyle w:val="Szvegtrzs"/>
        <w:rPr>
          <w:rFonts w:cs="Arial"/>
        </w:rPr>
      </w:pPr>
      <w:r>
        <w:rPr>
          <w:rFonts w:cs="Arial"/>
        </w:rPr>
        <w:t>(2)</w:t>
      </w:r>
      <w:r>
        <w:rPr>
          <w:rStyle w:val="Lbjegyzet-hivatkozs"/>
          <w:rFonts w:cs="Arial"/>
        </w:rPr>
        <w:footnoteReference w:id="8"/>
      </w:r>
      <w:r>
        <w:rPr>
          <w:rFonts w:cs="Arial"/>
        </w:rPr>
        <w:t>A legkisebb beépíthető telek területe szőlő, gyümölcsös, vagy kertművelési ág esetén 720 m</w:t>
      </w:r>
      <w:r>
        <w:rPr>
          <w:rFonts w:cs="Arial"/>
          <w:vertAlign w:val="superscript"/>
        </w:rPr>
        <w:t>2</w:t>
      </w:r>
      <w:r>
        <w:rPr>
          <w:rFonts w:cs="Arial"/>
        </w:rPr>
        <w:t>, szántó vagy gyep művelés esetén 1500 m</w:t>
      </w:r>
      <w:r>
        <w:rPr>
          <w:rFonts w:cs="Arial"/>
          <w:vertAlign w:val="superscript"/>
        </w:rPr>
        <w:t>2</w:t>
      </w:r>
      <w:r>
        <w:rPr>
          <w:rFonts w:cs="Arial"/>
        </w:rPr>
        <w:t xml:space="preserve">. </w:t>
      </w:r>
      <w:r>
        <w:t>Az övezetben elhelyezhető gazdasági épület alapterülete a telek területének 3 %-át nem haladhatja meg.</w:t>
      </w:r>
      <w:r>
        <w:rPr>
          <w:rFonts w:cs="Arial"/>
        </w:rPr>
        <w:t xml:space="preserve"> Lakó vagy pihenőtér elhelyezésének feltétele 3000 m</w:t>
      </w:r>
      <w:r>
        <w:rPr>
          <w:rFonts w:cs="Arial"/>
          <w:vertAlign w:val="superscript"/>
        </w:rPr>
        <w:t>2</w:t>
      </w:r>
      <w:r>
        <w:rPr>
          <w:rFonts w:cs="Arial"/>
        </w:rPr>
        <w:t xml:space="preserve"> telekterület és legalább 5 ha ültetvény tulajdonlása szükséges.</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(3)Az I. kategóriájú szőlőkataszterbe tartozó területek építési feltétele:</w:t>
      </w:r>
    </w:p>
    <w:p w:rsidR="001E50D2" w:rsidRDefault="001E50D2" w:rsidP="001E50D2">
      <w:pPr>
        <w:jc w:val="both"/>
        <w:rPr>
          <w:rFonts w:ascii="Arial" w:hAnsi="Arial" w:cs="Arial"/>
        </w:rPr>
      </w:pPr>
    </w:p>
    <w:p w:rsidR="001E50D2" w:rsidRDefault="001E50D2" w:rsidP="001E50D2">
      <w:pPr>
        <w:numPr>
          <w:ilvl w:val="0"/>
          <w:numId w:val="35"/>
        </w:numPr>
        <w:ind w:left="714"/>
        <w:jc w:val="both"/>
        <w:rPr>
          <w:rFonts w:ascii="Arial" w:hAnsi="Arial" w:cs="Arial"/>
        </w:rPr>
      </w:pPr>
      <w:r>
        <w:rPr>
          <w:rFonts w:ascii="Arial" w:hAnsi="Arial" w:cs="Arial"/>
        </w:rPr>
        <w:t>Az övezetben állattartó épületek nem helyezhetők el.</w:t>
      </w:r>
    </w:p>
    <w:p w:rsidR="001E50D2" w:rsidRDefault="001E50D2" w:rsidP="001E50D2">
      <w:pPr>
        <w:numPr>
          <w:ilvl w:val="0"/>
          <w:numId w:val="35"/>
        </w:numPr>
        <w:ind w:left="714"/>
        <w:jc w:val="both"/>
        <w:rPr>
          <w:rFonts w:ascii="Arial" w:hAnsi="Arial" w:cs="Arial"/>
        </w:rPr>
      </w:pPr>
      <w:r>
        <w:rPr>
          <w:rFonts w:ascii="Arial" w:hAnsi="Arial" w:cs="Arial"/>
        </w:rPr>
        <w:t>Növénytermesztés célját szolgáló fóliasátor I. termőhelyi kategóriájú szőlőültetvényeken nem létesíthető.</w:t>
      </w:r>
    </w:p>
    <w:p w:rsidR="001E50D2" w:rsidRDefault="001E50D2" w:rsidP="001E50D2">
      <w:pPr>
        <w:numPr>
          <w:ilvl w:val="0"/>
          <w:numId w:val="17"/>
        </w:numPr>
        <w:ind w:left="714" w:hanging="357"/>
        <w:jc w:val="both"/>
        <w:rPr>
          <w:rFonts w:ascii="Arial" w:hAnsi="Arial" w:cs="Arial"/>
        </w:rPr>
      </w:pPr>
      <w:r>
        <w:rPr>
          <w:rFonts w:ascii="Arial" w:hAnsi="Arial" w:cs="Arial"/>
        </w:rPr>
        <w:t>Földbevájt pince létesíthető.</w:t>
      </w:r>
    </w:p>
    <w:p w:rsidR="001E50D2" w:rsidRDefault="001E50D2" w:rsidP="001E50D2">
      <w:pPr>
        <w:jc w:val="both"/>
        <w:rPr>
          <w:rFonts w:ascii="Arial" w:hAnsi="Arial" w:cs="Arial"/>
        </w:rPr>
      </w:pPr>
    </w:p>
    <w:p w:rsidR="001E50D2" w:rsidRDefault="001E50D2" w:rsidP="001E50D2">
      <w:pPr>
        <w:pStyle w:val="Cmsor8"/>
        <w:rPr>
          <w:b/>
          <w:bCs w:val="0"/>
          <w:sz w:val="24"/>
        </w:rPr>
      </w:pPr>
      <w:r>
        <w:rPr>
          <w:b/>
          <w:bCs w:val="0"/>
          <w:sz w:val="24"/>
        </w:rPr>
        <w:t>(4) XI. TÁBLÁZAT</w:t>
      </w:r>
    </w:p>
    <w:p w:rsidR="001E50D2" w:rsidRDefault="001E50D2" w:rsidP="001E50D2">
      <w:pPr>
        <w:ind w:left="357"/>
        <w:jc w:val="both"/>
        <w:rPr>
          <w:rFonts w:ascii="Arial" w:hAnsi="Arial" w:cs="Arial"/>
        </w:rPr>
      </w:pPr>
    </w:p>
    <w:tbl>
      <w:tblPr>
        <w:tblW w:w="0" w:type="auto"/>
        <w:tblInd w:w="49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66"/>
        <w:gridCol w:w="1666"/>
        <w:gridCol w:w="1667"/>
        <w:gridCol w:w="1666"/>
        <w:gridCol w:w="1667"/>
      </w:tblGrid>
      <w:tr w:rsidR="001E50D2" w:rsidTr="009F224F">
        <w:trPr>
          <w:cantSplit/>
          <w:trHeight w:hRule="exact" w:val="926"/>
        </w:trPr>
        <w:tc>
          <w:tcPr>
            <w:tcW w:w="1666" w:type="dxa"/>
            <w:vAlign w:val="center"/>
          </w:tcPr>
          <w:p w:rsidR="001E50D2" w:rsidRDefault="001E50D2" w:rsidP="009F224F">
            <w:pPr>
              <w:jc w:val="center"/>
              <w:rPr>
                <w:rFonts w:ascii="Arial" w:hAnsi="Arial" w:cs="Arial"/>
                <w:color w:val="000000"/>
              </w:rPr>
            </w:pPr>
            <w:r>
              <w:rPr>
                <w:rFonts w:ascii="Arial" w:hAnsi="Arial" w:cs="Arial"/>
                <w:color w:val="000000"/>
              </w:rPr>
              <w:t>Övezet jele</w:t>
            </w:r>
          </w:p>
        </w:tc>
        <w:tc>
          <w:tcPr>
            <w:tcW w:w="1666" w:type="dxa"/>
            <w:vAlign w:val="center"/>
          </w:tcPr>
          <w:p w:rsidR="001E50D2" w:rsidRDefault="001E50D2" w:rsidP="009F224F">
            <w:pPr>
              <w:jc w:val="center"/>
              <w:rPr>
                <w:rFonts w:ascii="Arial" w:hAnsi="Arial" w:cs="Arial"/>
                <w:color w:val="000000"/>
              </w:rPr>
            </w:pPr>
            <w:r>
              <w:rPr>
                <w:rFonts w:ascii="Arial" w:hAnsi="Arial" w:cs="Arial"/>
                <w:color w:val="000000"/>
              </w:rPr>
              <w:t>Beépítési mód</w:t>
            </w:r>
          </w:p>
        </w:tc>
        <w:tc>
          <w:tcPr>
            <w:tcW w:w="1667" w:type="dxa"/>
            <w:vAlign w:val="center"/>
          </w:tcPr>
          <w:p w:rsidR="001E50D2" w:rsidRDefault="001E50D2" w:rsidP="009F224F">
            <w:pPr>
              <w:jc w:val="center"/>
              <w:rPr>
                <w:rFonts w:ascii="Arial" w:hAnsi="Arial" w:cs="Arial"/>
                <w:color w:val="000000"/>
              </w:rPr>
            </w:pPr>
            <w:r>
              <w:rPr>
                <w:rFonts w:ascii="Arial" w:hAnsi="Arial" w:cs="Arial"/>
                <w:color w:val="000000"/>
              </w:rPr>
              <w:t>Kialakítható legkisebb telekterület</w:t>
            </w:r>
          </w:p>
        </w:tc>
        <w:tc>
          <w:tcPr>
            <w:tcW w:w="1666" w:type="dxa"/>
            <w:vAlign w:val="center"/>
          </w:tcPr>
          <w:p w:rsidR="001E50D2" w:rsidRDefault="001E50D2" w:rsidP="009F224F">
            <w:pPr>
              <w:jc w:val="center"/>
              <w:rPr>
                <w:rFonts w:ascii="Arial" w:hAnsi="Arial" w:cs="Arial"/>
                <w:color w:val="000000"/>
              </w:rPr>
            </w:pPr>
            <w:r>
              <w:rPr>
                <w:rFonts w:ascii="Arial" w:hAnsi="Arial" w:cs="Arial"/>
                <w:color w:val="000000"/>
              </w:rPr>
              <w:t>Legnagyobb beépítettség</w:t>
            </w:r>
          </w:p>
        </w:tc>
        <w:tc>
          <w:tcPr>
            <w:tcW w:w="1667" w:type="dxa"/>
            <w:vAlign w:val="center"/>
          </w:tcPr>
          <w:p w:rsidR="001E50D2" w:rsidRDefault="001E50D2" w:rsidP="009F224F">
            <w:pPr>
              <w:jc w:val="center"/>
              <w:rPr>
                <w:rFonts w:ascii="Arial" w:hAnsi="Arial" w:cs="Arial"/>
                <w:color w:val="000000"/>
              </w:rPr>
            </w:pPr>
            <w:r>
              <w:rPr>
                <w:rFonts w:ascii="Arial" w:hAnsi="Arial" w:cs="Arial"/>
                <w:color w:val="000000"/>
              </w:rPr>
              <w:t>Legnagyobb építmény-</w:t>
            </w:r>
          </w:p>
          <w:p w:rsidR="001E50D2" w:rsidRDefault="001E50D2" w:rsidP="009F224F">
            <w:pPr>
              <w:jc w:val="center"/>
              <w:rPr>
                <w:rFonts w:ascii="Arial" w:hAnsi="Arial" w:cs="Arial"/>
                <w:color w:val="000000"/>
              </w:rPr>
            </w:pPr>
            <w:r>
              <w:rPr>
                <w:rFonts w:ascii="Arial" w:hAnsi="Arial" w:cs="Arial"/>
                <w:color w:val="000000"/>
              </w:rPr>
              <w:t>magasság</w:t>
            </w:r>
          </w:p>
        </w:tc>
      </w:tr>
      <w:tr w:rsidR="001E50D2" w:rsidTr="009F224F">
        <w:trPr>
          <w:cantSplit/>
          <w:trHeight w:val="464"/>
        </w:trPr>
        <w:tc>
          <w:tcPr>
            <w:tcW w:w="1666" w:type="dxa"/>
            <w:vAlign w:val="center"/>
          </w:tcPr>
          <w:p w:rsidR="001E50D2" w:rsidRDefault="001E50D2" w:rsidP="009F224F">
            <w:pPr>
              <w:pStyle w:val="Cmsor1"/>
              <w:jc w:val="center"/>
              <w:rPr>
                <w:rFonts w:cs="Arial"/>
                <w:bCs/>
              </w:rPr>
            </w:pPr>
            <w:r>
              <w:rPr>
                <w:rFonts w:cs="Arial"/>
                <w:bCs/>
              </w:rPr>
              <w:t>Mk</w:t>
            </w:r>
          </w:p>
        </w:tc>
        <w:tc>
          <w:tcPr>
            <w:tcW w:w="1666" w:type="dxa"/>
            <w:vAlign w:val="center"/>
          </w:tcPr>
          <w:p w:rsidR="001E50D2" w:rsidRDefault="001E50D2" w:rsidP="009F224F">
            <w:pPr>
              <w:jc w:val="center"/>
              <w:rPr>
                <w:rFonts w:ascii="Arial" w:hAnsi="Arial" w:cs="Arial"/>
              </w:rPr>
            </w:pPr>
            <w:r>
              <w:rPr>
                <w:rFonts w:ascii="Arial" w:hAnsi="Arial" w:cs="Arial"/>
                <w:b/>
              </w:rPr>
              <w:t>SZ</w:t>
            </w:r>
            <w:r>
              <w:rPr>
                <w:rFonts w:ascii="Arial" w:hAnsi="Arial" w:cs="Arial"/>
              </w:rPr>
              <w:t xml:space="preserve"> </w:t>
            </w:r>
          </w:p>
          <w:p w:rsidR="001E50D2" w:rsidRDefault="001E50D2" w:rsidP="009F224F">
            <w:pPr>
              <w:jc w:val="center"/>
              <w:rPr>
                <w:rFonts w:ascii="Arial" w:hAnsi="Arial" w:cs="Arial"/>
                <w:color w:val="000000"/>
              </w:rPr>
            </w:pPr>
            <w:r>
              <w:rPr>
                <w:rFonts w:ascii="Arial" w:hAnsi="Arial" w:cs="Arial"/>
              </w:rPr>
              <w:t>Szabadon álló</w:t>
            </w:r>
          </w:p>
        </w:tc>
        <w:tc>
          <w:tcPr>
            <w:tcW w:w="1667" w:type="dxa"/>
            <w:vAlign w:val="center"/>
          </w:tcPr>
          <w:p w:rsidR="001E50D2" w:rsidRDefault="001E50D2" w:rsidP="009F224F">
            <w:pPr>
              <w:jc w:val="center"/>
              <w:rPr>
                <w:rFonts w:ascii="Arial" w:hAnsi="Arial" w:cs="Arial"/>
                <w:color w:val="000000"/>
                <w:vertAlign w:val="superscript"/>
              </w:rPr>
            </w:pPr>
            <w:r>
              <w:rPr>
                <w:rFonts w:ascii="Arial" w:hAnsi="Arial" w:cs="Arial"/>
                <w:color w:val="000000"/>
              </w:rPr>
              <w:t>1500 m</w:t>
            </w:r>
            <w:r>
              <w:rPr>
                <w:rFonts w:ascii="Arial" w:hAnsi="Arial" w:cs="Arial"/>
                <w:color w:val="000000"/>
                <w:vertAlign w:val="superscript"/>
              </w:rPr>
              <w:t>2</w:t>
            </w:r>
          </w:p>
        </w:tc>
        <w:tc>
          <w:tcPr>
            <w:tcW w:w="1666" w:type="dxa"/>
            <w:vAlign w:val="center"/>
          </w:tcPr>
          <w:p w:rsidR="001E50D2" w:rsidRDefault="001E50D2" w:rsidP="009F224F">
            <w:pPr>
              <w:jc w:val="center"/>
              <w:rPr>
                <w:rFonts w:ascii="Arial" w:hAnsi="Arial" w:cs="Arial"/>
                <w:color w:val="000000"/>
              </w:rPr>
            </w:pPr>
            <w:r>
              <w:rPr>
                <w:rFonts w:ascii="Arial" w:hAnsi="Arial" w:cs="Arial"/>
                <w:color w:val="000000"/>
              </w:rPr>
              <w:t>3%</w:t>
            </w:r>
          </w:p>
        </w:tc>
        <w:tc>
          <w:tcPr>
            <w:tcW w:w="1667" w:type="dxa"/>
            <w:vAlign w:val="center"/>
          </w:tcPr>
          <w:p w:rsidR="001E50D2" w:rsidRDefault="001E50D2" w:rsidP="009F224F">
            <w:pPr>
              <w:jc w:val="center"/>
              <w:rPr>
                <w:rFonts w:ascii="Arial" w:hAnsi="Arial" w:cs="Arial"/>
                <w:color w:val="000000"/>
              </w:rPr>
            </w:pPr>
            <w:r>
              <w:rPr>
                <w:rFonts w:ascii="Arial" w:hAnsi="Arial" w:cs="Arial"/>
                <w:color w:val="000000"/>
              </w:rPr>
              <w:t>3,5 m</w:t>
            </w:r>
          </w:p>
        </w:tc>
      </w:tr>
    </w:tbl>
    <w:p w:rsidR="001E50D2" w:rsidRDefault="001E50D2" w:rsidP="001E50D2">
      <w:pPr>
        <w:rPr>
          <w:rFonts w:ascii="Arial" w:hAnsi="Arial" w:cs="Arial"/>
        </w:rPr>
      </w:pPr>
    </w:p>
    <w:p w:rsidR="001E50D2" w:rsidRDefault="001E50D2" w:rsidP="001E50D2">
      <w:pPr>
        <w:pStyle w:val="Cmsor9"/>
        <w:rPr>
          <w:rFonts w:cs="Arial"/>
          <w:b/>
          <w:bCs/>
        </w:rPr>
      </w:pPr>
      <w:r>
        <w:rPr>
          <w:rFonts w:cs="Arial"/>
          <w:b/>
          <w:bCs/>
        </w:rPr>
        <w:lastRenderedPageBreak/>
        <w:t>Vízgazdálkodási terület övezetei</w:t>
      </w:r>
    </w:p>
    <w:p w:rsidR="001E50D2" w:rsidRDefault="001E50D2" w:rsidP="001E50D2">
      <w:pPr>
        <w:pStyle w:val="Cmsor3"/>
        <w:rPr>
          <w:rFonts w:cs="Arial"/>
          <w:bCs/>
          <w:szCs w:val="24"/>
        </w:rPr>
      </w:pPr>
      <w:r>
        <w:rPr>
          <w:rFonts w:cs="Arial"/>
          <w:bCs/>
          <w:szCs w:val="24"/>
        </w:rPr>
        <w:t>V-1, V-2</w:t>
      </w:r>
    </w:p>
    <w:p w:rsidR="001E50D2" w:rsidRPr="00011907" w:rsidRDefault="001E50D2" w:rsidP="001E50D2">
      <w:pPr>
        <w:tabs>
          <w:tab w:val="left" w:pos="567"/>
        </w:tabs>
        <w:jc w:val="center"/>
        <w:rPr>
          <w:rFonts w:ascii="Arial" w:hAnsi="Arial" w:cs="Arial"/>
          <w:b/>
        </w:rPr>
      </w:pPr>
    </w:p>
    <w:p w:rsidR="001E50D2" w:rsidRPr="00011907" w:rsidRDefault="001E50D2" w:rsidP="001E50D2">
      <w:pPr>
        <w:tabs>
          <w:tab w:val="left" w:pos="567"/>
        </w:tabs>
        <w:jc w:val="center"/>
        <w:rPr>
          <w:rFonts w:ascii="Arial" w:hAnsi="Arial" w:cs="Arial"/>
          <w:b/>
        </w:rPr>
      </w:pPr>
      <w:r w:rsidRPr="00011907">
        <w:rPr>
          <w:rFonts w:ascii="Arial" w:hAnsi="Arial" w:cs="Arial"/>
          <w:b/>
        </w:rPr>
        <w:t>3</w:t>
      </w:r>
      <w:r>
        <w:rPr>
          <w:rFonts w:ascii="Arial" w:hAnsi="Arial" w:cs="Arial"/>
          <w:b/>
        </w:rPr>
        <w:t>2</w:t>
      </w:r>
      <w:r w:rsidRPr="00011907">
        <w:rPr>
          <w:rFonts w:ascii="Arial" w:hAnsi="Arial" w:cs="Arial"/>
          <w:b/>
        </w:rPr>
        <w:t>. §</w:t>
      </w:r>
    </w:p>
    <w:p w:rsidR="001E50D2" w:rsidRPr="00011907" w:rsidRDefault="001E50D2" w:rsidP="001E50D2">
      <w:pPr>
        <w:tabs>
          <w:tab w:val="left" w:pos="567"/>
        </w:tabs>
        <w:jc w:val="both"/>
        <w:rPr>
          <w:rFonts w:ascii="Arial" w:hAnsi="Arial" w:cs="Arial"/>
        </w:rPr>
      </w:pPr>
    </w:p>
    <w:p w:rsidR="001E50D2" w:rsidRPr="00011907" w:rsidRDefault="001E50D2" w:rsidP="001E50D2">
      <w:pPr>
        <w:tabs>
          <w:tab w:val="left" w:pos="567"/>
        </w:tabs>
        <w:jc w:val="both"/>
        <w:rPr>
          <w:rFonts w:ascii="Arial" w:hAnsi="Arial" w:cs="Arial"/>
        </w:rPr>
      </w:pPr>
      <w:r w:rsidRPr="00011907">
        <w:rPr>
          <w:rFonts w:ascii="Arial" w:hAnsi="Arial" w:cs="Arial"/>
        </w:rPr>
        <w:t>(1)V-1 jelű övezetbe tartozik a Hejő-patak illetve –csatorna partja és közvetlen környezete. A Petri-Hejő és a Hejő (mint ökológiai folyosó) partvonalától minimálisan 50 m méter széles sávban védősáv, illetve védőövezet kijelölése szükséges, melyen belül épület nem helyezhető el.</w:t>
      </w:r>
    </w:p>
    <w:p w:rsidR="001E50D2" w:rsidRPr="00011907" w:rsidRDefault="001E50D2" w:rsidP="001E50D2">
      <w:pPr>
        <w:tabs>
          <w:tab w:val="left" w:pos="567"/>
        </w:tabs>
        <w:jc w:val="both"/>
        <w:rPr>
          <w:rFonts w:ascii="Arial" w:hAnsi="Arial" w:cs="Arial"/>
        </w:rPr>
      </w:pPr>
    </w:p>
    <w:p w:rsidR="001E50D2" w:rsidRPr="00011907" w:rsidRDefault="001E50D2" w:rsidP="001E50D2">
      <w:pPr>
        <w:tabs>
          <w:tab w:val="left" w:pos="567"/>
        </w:tabs>
        <w:jc w:val="both"/>
        <w:rPr>
          <w:rFonts w:ascii="Arial" w:hAnsi="Arial" w:cs="Arial"/>
        </w:rPr>
      </w:pPr>
    </w:p>
    <w:p w:rsidR="001E50D2" w:rsidRPr="00011907" w:rsidRDefault="001E50D2" w:rsidP="001E50D2">
      <w:pPr>
        <w:tabs>
          <w:tab w:val="left" w:pos="567"/>
        </w:tabs>
        <w:jc w:val="both"/>
        <w:rPr>
          <w:rFonts w:ascii="Arial" w:hAnsi="Arial" w:cs="Arial"/>
        </w:rPr>
      </w:pPr>
      <w:r w:rsidRPr="00011907">
        <w:rPr>
          <w:rFonts w:ascii="Arial" w:hAnsi="Arial" w:cs="Arial"/>
        </w:rPr>
        <w:t>(2)V-2 jelű övezetbe tartoznak az általános vízgazdálkodási területek: a tavak, tározók területe. Területükön a vízi-sport és a sporthorgászás célját szolgáló közösségi építmények helyezhetők el, illetve alakíthatók ki, az érintett szakhatóságok hozzájárulásával, elvi engedélyezési eljárással megalapozottan megkért építési engedély alapján.</w:t>
      </w:r>
    </w:p>
    <w:p w:rsidR="001E50D2" w:rsidRPr="00011907" w:rsidRDefault="001E50D2" w:rsidP="001E50D2">
      <w:pPr>
        <w:tabs>
          <w:tab w:val="left" w:pos="567"/>
        </w:tabs>
        <w:jc w:val="both"/>
        <w:rPr>
          <w:rFonts w:ascii="Arial" w:hAnsi="Arial" w:cs="Arial"/>
        </w:rPr>
      </w:pPr>
    </w:p>
    <w:p w:rsidR="001E50D2" w:rsidRPr="00011907" w:rsidRDefault="001E50D2" w:rsidP="001E50D2">
      <w:pPr>
        <w:tabs>
          <w:tab w:val="left" w:pos="567"/>
        </w:tabs>
        <w:jc w:val="both"/>
        <w:rPr>
          <w:rFonts w:ascii="Arial" w:hAnsi="Arial" w:cs="Arial"/>
        </w:rPr>
      </w:pPr>
      <w:r w:rsidRPr="00011907">
        <w:rPr>
          <w:rFonts w:ascii="Arial" w:hAnsi="Arial" w:cs="Arial"/>
        </w:rPr>
        <w:t>(3)Az övezetben lévő, fenti előírásoknak megfelelő építmények építésének, átalakításának, bővítésének részletes feltételeit külön szabályozási tervben kell kimunkálni. Az érintett területekre, a szükséges terv jóváhagyásáig, változási tilalom lép életbe.</w:t>
      </w:r>
    </w:p>
    <w:p w:rsidR="001E50D2" w:rsidRPr="00011907" w:rsidRDefault="001E50D2" w:rsidP="001E50D2">
      <w:pPr>
        <w:jc w:val="both"/>
        <w:rPr>
          <w:rFonts w:ascii="Arial" w:hAnsi="Arial" w:cs="Arial"/>
        </w:rPr>
      </w:pPr>
    </w:p>
    <w:p w:rsidR="001E50D2" w:rsidRPr="00011907" w:rsidRDefault="001E50D2" w:rsidP="001E50D2">
      <w:pPr>
        <w:tabs>
          <w:tab w:val="left" w:pos="567"/>
        </w:tabs>
        <w:jc w:val="both"/>
        <w:rPr>
          <w:rFonts w:ascii="Arial" w:hAnsi="Arial" w:cs="Arial"/>
        </w:rPr>
      </w:pPr>
      <w:r w:rsidRPr="00011907">
        <w:rPr>
          <w:rFonts w:ascii="Arial" w:hAnsi="Arial" w:cs="Arial"/>
        </w:rPr>
        <w:t xml:space="preserve">(4)A vízfolyások védősávjainak területén belül állandó épület, építmény, kerítés nem helyezhető el. Fásszárú növények telepítése tilos, törekedni kell a meglévő beépítések megszüntetésére, hulladéktól való mentesítésére. </w:t>
      </w:r>
    </w:p>
    <w:p w:rsidR="001E50D2" w:rsidRDefault="001E50D2" w:rsidP="001E50D2">
      <w:pPr>
        <w:tabs>
          <w:tab w:val="left" w:pos="567"/>
        </w:tabs>
        <w:jc w:val="both"/>
        <w:rPr>
          <w:rFonts w:ascii="Arial" w:hAnsi="Arial" w:cs="Arial"/>
        </w:rPr>
      </w:pPr>
    </w:p>
    <w:p w:rsidR="001E50D2" w:rsidRDefault="001E50D2" w:rsidP="001E50D2">
      <w:pPr>
        <w:tabs>
          <w:tab w:val="left" w:pos="567"/>
        </w:tabs>
        <w:jc w:val="both"/>
        <w:rPr>
          <w:rFonts w:ascii="Arial" w:hAnsi="Arial" w:cs="Arial"/>
        </w:rPr>
      </w:pPr>
    </w:p>
    <w:p w:rsidR="001E50D2" w:rsidRPr="00191EA0" w:rsidRDefault="001E50D2" w:rsidP="001E50D2">
      <w:pPr>
        <w:tabs>
          <w:tab w:val="left" w:pos="567"/>
        </w:tabs>
        <w:jc w:val="center"/>
        <w:rPr>
          <w:rFonts w:ascii="Arial" w:hAnsi="Arial" w:cs="Arial"/>
          <w:b/>
        </w:rPr>
      </w:pPr>
      <w:r w:rsidRPr="00191EA0">
        <w:rPr>
          <w:rFonts w:ascii="Arial" w:hAnsi="Arial" w:cs="Arial"/>
          <w:b/>
        </w:rPr>
        <w:t>Természetközeli területek</w:t>
      </w:r>
      <w:r>
        <w:rPr>
          <w:rFonts w:ascii="Arial" w:hAnsi="Arial" w:cs="Arial"/>
          <w:b/>
        </w:rPr>
        <w:t xml:space="preserve"> övezete</w:t>
      </w:r>
    </w:p>
    <w:p w:rsidR="001E50D2" w:rsidRDefault="001E50D2" w:rsidP="001E50D2">
      <w:pPr>
        <w:jc w:val="center"/>
        <w:rPr>
          <w:rFonts w:ascii="Arial" w:hAnsi="Arial" w:cs="Arial"/>
          <w:b/>
        </w:rPr>
      </w:pPr>
      <w:r>
        <w:rPr>
          <w:rFonts w:ascii="Arial" w:hAnsi="Arial" w:cs="Arial"/>
          <w:b/>
        </w:rPr>
        <w:t>Tk</w:t>
      </w:r>
    </w:p>
    <w:p w:rsidR="001E50D2" w:rsidRDefault="001E50D2" w:rsidP="001E50D2">
      <w:pPr>
        <w:jc w:val="center"/>
        <w:rPr>
          <w:rFonts w:ascii="Arial" w:hAnsi="Arial" w:cs="Arial"/>
          <w:b/>
        </w:rPr>
      </w:pPr>
      <w:r>
        <w:rPr>
          <w:rFonts w:ascii="Arial" w:hAnsi="Arial" w:cs="Arial"/>
          <w:b/>
        </w:rPr>
        <w:t>33 .§</w:t>
      </w:r>
    </w:p>
    <w:p w:rsidR="001E50D2" w:rsidRDefault="001E50D2" w:rsidP="001E50D2">
      <w:pPr>
        <w:rPr>
          <w:rFonts w:ascii="Arial" w:hAnsi="Arial" w:cs="Arial"/>
          <w:b/>
        </w:rPr>
      </w:pPr>
    </w:p>
    <w:p w:rsidR="001E50D2" w:rsidRDefault="001E50D2" w:rsidP="001E50D2">
      <w:pPr>
        <w:rPr>
          <w:rFonts w:ascii="Arial" w:hAnsi="Arial" w:cs="Arial"/>
        </w:rPr>
      </w:pPr>
      <w:r>
        <w:rPr>
          <w:rFonts w:ascii="Arial" w:hAnsi="Arial" w:cs="Arial"/>
        </w:rPr>
        <w:t>A Természetközeli területetek övezetein belül építmény nem helyezhető el.</w:t>
      </w:r>
    </w:p>
    <w:p w:rsidR="001E50D2" w:rsidRDefault="001E50D2" w:rsidP="001E50D2">
      <w:pPr>
        <w:rPr>
          <w:rFonts w:ascii="Arial" w:hAnsi="Arial" w:cs="Arial"/>
        </w:rPr>
      </w:pPr>
    </w:p>
    <w:p w:rsidR="001E50D2" w:rsidRPr="00191EA0" w:rsidRDefault="001E50D2" w:rsidP="001E50D2">
      <w:pPr>
        <w:jc w:val="center"/>
        <w:rPr>
          <w:rFonts w:ascii="Arial" w:hAnsi="Arial" w:cs="Arial"/>
        </w:rPr>
      </w:pPr>
    </w:p>
    <w:p w:rsidR="001E50D2" w:rsidRDefault="001E50D2" w:rsidP="001E50D2">
      <w:pPr>
        <w:pStyle w:val="Cmsor1"/>
        <w:jc w:val="center"/>
        <w:rPr>
          <w:bCs/>
        </w:rPr>
      </w:pPr>
      <w:r>
        <w:rPr>
          <w:bCs/>
        </w:rPr>
        <w:t>IV. Fejezet</w:t>
      </w:r>
    </w:p>
    <w:p w:rsidR="001E50D2" w:rsidRDefault="001E50D2" w:rsidP="001E50D2">
      <w:pPr>
        <w:tabs>
          <w:tab w:val="left" w:pos="567"/>
        </w:tabs>
        <w:jc w:val="center"/>
        <w:rPr>
          <w:rFonts w:ascii="Arial" w:hAnsi="Arial"/>
          <w:b/>
        </w:rPr>
      </w:pPr>
    </w:p>
    <w:p w:rsidR="001E50D2" w:rsidRDefault="001E50D2" w:rsidP="001E50D2">
      <w:pPr>
        <w:tabs>
          <w:tab w:val="left" w:pos="567"/>
          <w:tab w:val="left" w:pos="851"/>
        </w:tabs>
        <w:jc w:val="center"/>
        <w:rPr>
          <w:rFonts w:ascii="Arial" w:hAnsi="Arial" w:cs="Arial"/>
          <w:b/>
        </w:rPr>
      </w:pPr>
      <w:r>
        <w:rPr>
          <w:rFonts w:ascii="Arial" w:hAnsi="Arial" w:cs="Arial"/>
          <w:b/>
        </w:rPr>
        <w:t>AZ ÉPÍTETT KÖRNYEZET VÉDELME</w:t>
      </w: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r>
        <w:rPr>
          <w:rFonts w:ascii="Arial" w:hAnsi="Arial" w:cs="Arial"/>
          <w:b/>
        </w:rPr>
        <w:t>34. §</w:t>
      </w:r>
    </w:p>
    <w:p w:rsidR="001E50D2" w:rsidRDefault="001E50D2" w:rsidP="001E50D2">
      <w:pPr>
        <w:tabs>
          <w:tab w:val="left" w:pos="567"/>
          <w:tab w:val="left" w:pos="851"/>
        </w:tabs>
        <w:jc w:val="both"/>
        <w:rPr>
          <w:rFonts w:ascii="Arial" w:hAnsi="Arial" w:cs="Arial"/>
        </w:rPr>
      </w:pPr>
    </w:p>
    <w:p w:rsidR="001E50D2" w:rsidRDefault="001E50D2" w:rsidP="001E50D2">
      <w:pPr>
        <w:tabs>
          <w:tab w:val="left" w:pos="567"/>
          <w:tab w:val="left" w:pos="851"/>
        </w:tabs>
        <w:jc w:val="both"/>
        <w:rPr>
          <w:rFonts w:ascii="Arial" w:hAnsi="Arial" w:cs="Arial"/>
        </w:rPr>
      </w:pPr>
      <w:r>
        <w:rPr>
          <w:rFonts w:ascii="Arial" w:hAnsi="Arial" w:cs="Arial"/>
        </w:rPr>
        <w:t>(1)Az épített környezet védelme (kiterjed a településre, az egyedi építményekre és műszaki létesítményekre) célja, hogy az ember egészségét védje, a jövő nemzedékek életfeltételeit javítsa és ennek érdekében alapvető szabályokat állapítson meg</w:t>
      </w:r>
    </w:p>
    <w:p w:rsidR="001E50D2" w:rsidRDefault="001E50D2" w:rsidP="001E50D2">
      <w:pPr>
        <w:tabs>
          <w:tab w:val="left" w:pos="567"/>
          <w:tab w:val="left" w:pos="851"/>
        </w:tabs>
        <w:jc w:val="both"/>
        <w:rPr>
          <w:rFonts w:ascii="Arial" w:hAnsi="Arial" w:cs="Arial"/>
        </w:rPr>
      </w:pPr>
    </w:p>
    <w:p w:rsidR="001E50D2" w:rsidRDefault="001E50D2" w:rsidP="001E50D2">
      <w:pPr>
        <w:jc w:val="both"/>
        <w:rPr>
          <w:rFonts w:ascii="Arial" w:hAnsi="Arial" w:cs="Arial"/>
        </w:rPr>
      </w:pPr>
      <w:r>
        <w:rPr>
          <w:rFonts w:ascii="Arial" w:hAnsi="Arial" w:cs="Arial"/>
        </w:rPr>
        <w:t>(2)Biztosítani kell az épített környezetben élők (tartózkodók) egészségének védelmét, életfeltételeik folyamatos javítását, törekedni kell (el kell érni) a különböző tevékenységek káros hatásainak megszüntetésére vagy a hatályos előírások szerinti visszavonására.</w:t>
      </w:r>
    </w:p>
    <w:p w:rsidR="001E50D2" w:rsidRDefault="001E50D2" w:rsidP="001E50D2">
      <w:pPr>
        <w:tabs>
          <w:tab w:val="left" w:pos="567"/>
          <w:tab w:val="left" w:pos="851"/>
        </w:tabs>
        <w:jc w:val="both"/>
        <w:rPr>
          <w:rFonts w:ascii="Arial" w:hAnsi="Arial" w:cs="Arial"/>
        </w:rPr>
      </w:pPr>
    </w:p>
    <w:p w:rsidR="001E50D2" w:rsidRDefault="001E50D2" w:rsidP="001E50D2">
      <w:pPr>
        <w:jc w:val="both"/>
        <w:rPr>
          <w:rFonts w:ascii="Arial" w:hAnsi="Arial" w:cs="Arial"/>
        </w:rPr>
      </w:pPr>
      <w:r>
        <w:rPr>
          <w:rFonts w:ascii="Arial" w:hAnsi="Arial" w:cs="Arial"/>
        </w:rPr>
        <w:lastRenderedPageBreak/>
        <w:t>(3)Fejlesztéseknél, beavatkozásoknál meg kell követelni a funkciókból adódó védőtávolságokat és a szükséges védőterület-kialakításokat.</w:t>
      </w:r>
    </w:p>
    <w:p w:rsidR="001E50D2" w:rsidRDefault="001E50D2" w:rsidP="001E50D2">
      <w:pPr>
        <w:tabs>
          <w:tab w:val="left" w:pos="567"/>
          <w:tab w:val="left" w:pos="851"/>
        </w:tabs>
        <w:jc w:val="both"/>
        <w:rPr>
          <w:rFonts w:ascii="Arial" w:hAnsi="Arial" w:cs="Arial"/>
        </w:rPr>
      </w:pPr>
    </w:p>
    <w:p w:rsidR="001E50D2" w:rsidRDefault="001E50D2" w:rsidP="001E50D2">
      <w:pPr>
        <w:jc w:val="both"/>
        <w:rPr>
          <w:rFonts w:ascii="Arial" w:hAnsi="Arial" w:cs="Arial"/>
        </w:rPr>
      </w:pPr>
      <w:r>
        <w:rPr>
          <w:rFonts w:ascii="Arial" w:hAnsi="Arial" w:cs="Arial"/>
        </w:rPr>
        <w:t>(4)A szabályozási terven meghatározott zöldterületek, védőerdők kialakításáról és fenntartásáról folyamatosan gondoskodni kell.</w:t>
      </w:r>
      <w:r>
        <w:rPr>
          <w:rFonts w:ascii="Arial" w:hAnsi="Arial" w:cs="Arial"/>
          <w:color w:val="000000"/>
        </w:rPr>
        <w:t xml:space="preserve"> Védő zöldsávok, véderdősávok telepítésénél többszintű növényállományt kell kialakítani. A telepítéshez csak a tájra jellemző őshonos fa- és cserjefajok használhatók.</w:t>
      </w:r>
    </w:p>
    <w:p w:rsidR="001E50D2" w:rsidRDefault="001E50D2" w:rsidP="001E50D2">
      <w:pPr>
        <w:jc w:val="center"/>
        <w:rPr>
          <w:rFonts w:ascii="Arial" w:hAnsi="Arial" w:cs="Arial"/>
          <w:b/>
        </w:rPr>
      </w:pPr>
    </w:p>
    <w:p w:rsidR="001E50D2" w:rsidRDefault="001E50D2" w:rsidP="001E50D2">
      <w:pPr>
        <w:jc w:val="center"/>
        <w:rPr>
          <w:rFonts w:ascii="Arial" w:hAnsi="Arial" w:cs="Arial"/>
          <w:b/>
        </w:rPr>
      </w:pPr>
    </w:p>
    <w:p w:rsidR="001E50D2" w:rsidRDefault="001E50D2" w:rsidP="001E50D2">
      <w:pPr>
        <w:pStyle w:val="Cmsor5"/>
        <w:ind w:left="244" w:right="244"/>
        <w:jc w:val="center"/>
        <w:rPr>
          <w:color w:val="000000"/>
        </w:rPr>
      </w:pPr>
      <w:r>
        <w:rPr>
          <w:color w:val="000000"/>
        </w:rPr>
        <w:t>Építészeti értékvédelem</w:t>
      </w:r>
    </w:p>
    <w:p w:rsidR="001E50D2" w:rsidRDefault="001E50D2" w:rsidP="001E50D2">
      <w:r>
        <w:tab/>
      </w:r>
      <w:r>
        <w:tab/>
      </w:r>
      <w:r>
        <w:tab/>
      </w:r>
      <w:r>
        <w:tab/>
      </w:r>
      <w:r>
        <w:tab/>
      </w:r>
      <w:r>
        <w:tab/>
      </w:r>
    </w:p>
    <w:p w:rsidR="001E50D2" w:rsidRDefault="001E50D2" w:rsidP="001E50D2">
      <w:pPr>
        <w:jc w:val="center"/>
      </w:pPr>
      <w:r>
        <w:rPr>
          <w:rFonts w:ascii="Arial" w:hAnsi="Arial" w:cs="Arial"/>
          <w:b/>
        </w:rPr>
        <w:t>35.§</w:t>
      </w:r>
    </w:p>
    <w:p w:rsidR="001E50D2" w:rsidRDefault="001E50D2" w:rsidP="001E50D2">
      <w:pPr>
        <w:ind w:left="953" w:right="244" w:hanging="283"/>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color w:val="000000"/>
          <w:szCs w:val="20"/>
        </w:rPr>
      </w:pPr>
      <w:r>
        <w:rPr>
          <w:rFonts w:ascii="Arial" w:hAnsi="Arial" w:cs="Arial"/>
          <w:color w:val="000000"/>
        </w:rPr>
        <w:t xml:space="preserve">(1)A helyi értékvédelmi rendelet megalkotásáig és jóváhagyásáig – átmenetileg –  helyi védelem alá vonandó épületek felsorolását a  a függelék tartalmazza. </w:t>
      </w:r>
    </w:p>
    <w:p w:rsidR="001E50D2" w:rsidRDefault="001E50D2" w:rsidP="001E50D2">
      <w:pPr>
        <w:ind w:right="244"/>
        <w:jc w:val="both"/>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color w:val="000000"/>
          <w:szCs w:val="20"/>
        </w:rPr>
      </w:pPr>
      <w:r>
        <w:rPr>
          <w:rFonts w:ascii="Arial" w:hAnsi="Arial" w:cs="Arial"/>
          <w:color w:val="000000"/>
        </w:rPr>
        <w:t>(2)A   védett épülrt telkét érintő építési munkák ill. telekalakítási eljárások esetében a Kulturális Örökségvédelmi Hivatal építésügyi hatóságként jár el az alábbi jogszabályok alapján:</w:t>
      </w:r>
    </w:p>
    <w:p w:rsidR="001E50D2" w:rsidRDefault="001E50D2" w:rsidP="001E50D2">
      <w:pPr>
        <w:ind w:right="244"/>
        <w:jc w:val="both"/>
        <w:rPr>
          <w:rFonts w:ascii="Arial" w:hAnsi="Arial" w:cs="Arial"/>
          <w:color w:val="000000"/>
          <w:szCs w:val="20"/>
        </w:rPr>
      </w:pPr>
      <w:r>
        <w:rPr>
          <w:rFonts w:ascii="Arial" w:hAnsi="Arial" w:cs="Arial"/>
          <w:color w:val="000000"/>
        </w:rPr>
        <w:t>a.</w:t>
      </w:r>
      <w:r>
        <w:rPr>
          <w:rFonts w:ascii="Arial" w:hAnsi="Arial" w:cs="Arial"/>
          <w:color w:val="000000"/>
          <w:szCs w:val="14"/>
        </w:rPr>
        <w:t xml:space="preserve">      </w:t>
      </w:r>
      <w:r>
        <w:rPr>
          <w:rFonts w:ascii="Arial" w:hAnsi="Arial" w:cs="Arial"/>
          <w:color w:val="000000"/>
        </w:rPr>
        <w:t>2001. évi LXIV. Évi törvény a kulturális örökség védelméről</w:t>
      </w:r>
    </w:p>
    <w:p w:rsidR="001E50D2" w:rsidRDefault="001E50D2" w:rsidP="001E50D2">
      <w:pPr>
        <w:ind w:right="244"/>
        <w:jc w:val="both"/>
        <w:rPr>
          <w:rFonts w:ascii="Arial" w:hAnsi="Arial" w:cs="Arial"/>
          <w:color w:val="000000"/>
          <w:szCs w:val="20"/>
        </w:rPr>
      </w:pPr>
      <w:r>
        <w:rPr>
          <w:rFonts w:ascii="Arial" w:hAnsi="Arial" w:cs="Arial"/>
          <w:color w:val="000000"/>
        </w:rPr>
        <w:t>b.</w:t>
      </w:r>
      <w:r>
        <w:rPr>
          <w:rFonts w:ascii="Arial" w:hAnsi="Arial" w:cs="Arial"/>
          <w:color w:val="000000"/>
          <w:szCs w:val="14"/>
        </w:rPr>
        <w:t xml:space="preserve">      </w:t>
      </w:r>
      <w:r>
        <w:rPr>
          <w:rFonts w:ascii="Arial" w:hAnsi="Arial" w:cs="Arial"/>
          <w:color w:val="000000"/>
        </w:rPr>
        <w:t>16/2001.(X.18.) NKÖM rendelet a Kulturális Örökségvédelmi Hivatal eljárására vonatkozó szabályokról</w:t>
      </w:r>
    </w:p>
    <w:p w:rsidR="001E50D2" w:rsidRDefault="001E50D2" w:rsidP="001E50D2">
      <w:pPr>
        <w:ind w:right="244"/>
        <w:jc w:val="both"/>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color w:val="000000"/>
          <w:szCs w:val="20"/>
        </w:rPr>
      </w:pPr>
      <w:r>
        <w:rPr>
          <w:rFonts w:ascii="Arial" w:hAnsi="Arial" w:cs="Arial"/>
          <w:color w:val="000000"/>
        </w:rPr>
        <w:t>(3)A  műemlék épületek  műemléki környezetébe tartozó telkeket érintő építési munkák  engedélyezése során a Kulturális Örökségvédelmi Hivatal szakhatóságként jár el.</w:t>
      </w:r>
    </w:p>
    <w:p w:rsidR="001E50D2" w:rsidRDefault="001E50D2" w:rsidP="001E50D2">
      <w:pPr>
        <w:ind w:right="244"/>
        <w:jc w:val="both"/>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color w:val="000000"/>
        </w:rPr>
      </w:pPr>
      <w:r>
        <w:rPr>
          <w:rFonts w:ascii="Arial" w:hAnsi="Arial" w:cs="Arial"/>
          <w:color w:val="000000"/>
        </w:rPr>
        <w:t>(4)A védett közterületek közterület rendezési terveinek készítésekor az alábbi szempontok szerint kell eljárni:</w:t>
      </w:r>
    </w:p>
    <w:p w:rsidR="001E50D2" w:rsidRDefault="001E50D2" w:rsidP="001E50D2">
      <w:pPr>
        <w:ind w:right="244"/>
        <w:rPr>
          <w:rFonts w:ascii="Arial" w:hAnsi="Arial" w:cs="Arial"/>
          <w:color w:val="000000"/>
          <w:szCs w:val="20"/>
        </w:rPr>
      </w:pPr>
    </w:p>
    <w:p w:rsidR="001E50D2" w:rsidRDefault="001E50D2" w:rsidP="001E50D2">
      <w:pPr>
        <w:ind w:right="244"/>
        <w:jc w:val="both"/>
        <w:rPr>
          <w:rFonts w:ascii="Arial" w:hAnsi="Arial" w:cs="Arial"/>
          <w:color w:val="000000"/>
          <w:szCs w:val="20"/>
        </w:rPr>
      </w:pPr>
      <w:r>
        <w:rPr>
          <w:rFonts w:ascii="Arial" w:hAnsi="Arial" w:cs="Arial"/>
          <w:color w:val="000000"/>
        </w:rPr>
        <w:t>-</w:t>
      </w:r>
      <w:r>
        <w:rPr>
          <w:rFonts w:ascii="Arial" w:hAnsi="Arial" w:cs="Arial"/>
          <w:color w:val="000000"/>
          <w:szCs w:val="14"/>
        </w:rPr>
        <w:t>  </w:t>
      </w:r>
      <w:r>
        <w:rPr>
          <w:rFonts w:ascii="Arial" w:hAnsi="Arial" w:cs="Arial"/>
          <w:color w:val="000000"/>
        </w:rPr>
        <w:t>A mikroarchitektúra elemei és az utcabútorok egy tárgyegyüttest alkossanak, egyedi tervezésű, iparművészeti minőségű, időtálló kivitelű legyen.</w:t>
      </w:r>
    </w:p>
    <w:p w:rsidR="001E50D2" w:rsidRDefault="001E50D2" w:rsidP="001E50D2">
      <w:pPr>
        <w:ind w:right="244"/>
        <w:jc w:val="both"/>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color w:val="000000"/>
          <w:szCs w:val="20"/>
        </w:rPr>
      </w:pPr>
      <w:r>
        <w:rPr>
          <w:rFonts w:ascii="Arial" w:hAnsi="Arial" w:cs="Arial"/>
          <w:color w:val="000000"/>
        </w:rPr>
        <w:t>-</w:t>
      </w:r>
      <w:r>
        <w:rPr>
          <w:rFonts w:ascii="Arial" w:hAnsi="Arial" w:cs="Arial"/>
          <w:color w:val="000000"/>
          <w:szCs w:val="14"/>
        </w:rPr>
        <w:t>  </w:t>
      </w:r>
      <w:r>
        <w:rPr>
          <w:rFonts w:ascii="Arial" w:hAnsi="Arial" w:cs="Arial"/>
          <w:color w:val="000000"/>
        </w:rPr>
        <w:t>A védett területeken el kell kerülni a stíluskeveredést, az épített környezethez és a terek, közterületek karakteréhez nem illő tárgyak elhelyezését.</w:t>
      </w:r>
    </w:p>
    <w:p w:rsidR="001E50D2" w:rsidRDefault="001E50D2" w:rsidP="001E50D2">
      <w:pPr>
        <w:ind w:right="244"/>
        <w:jc w:val="both"/>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color w:val="000000"/>
          <w:szCs w:val="20"/>
        </w:rPr>
      </w:pPr>
      <w:r>
        <w:rPr>
          <w:rFonts w:ascii="Arial" w:hAnsi="Arial" w:cs="Arial"/>
          <w:color w:val="000000"/>
        </w:rPr>
        <w:t>-</w:t>
      </w:r>
      <w:r>
        <w:rPr>
          <w:rFonts w:ascii="Arial" w:hAnsi="Arial" w:cs="Arial"/>
          <w:color w:val="000000"/>
          <w:szCs w:val="14"/>
        </w:rPr>
        <w:t>  </w:t>
      </w:r>
      <w:r>
        <w:rPr>
          <w:rFonts w:ascii="Arial" w:hAnsi="Arial" w:cs="Arial"/>
          <w:color w:val="000000"/>
        </w:rPr>
        <w:t>A védett közterületekre került tárgy önmagában is a tér, közterület karakteréhez illeszkedő legyen, összhangban legyen a mikroarchitektúra elemeivel és a többi tárggyal.</w:t>
      </w:r>
    </w:p>
    <w:p w:rsidR="001E50D2" w:rsidRDefault="001E50D2" w:rsidP="001E50D2">
      <w:pPr>
        <w:ind w:right="244"/>
        <w:jc w:val="both"/>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color w:val="000000"/>
          <w:szCs w:val="20"/>
        </w:rPr>
      </w:pPr>
      <w:r>
        <w:rPr>
          <w:rFonts w:ascii="Arial" w:hAnsi="Arial" w:cs="Arial"/>
          <w:color w:val="000000"/>
        </w:rPr>
        <w:t>-</w:t>
      </w:r>
      <w:r>
        <w:rPr>
          <w:rFonts w:ascii="Arial" w:hAnsi="Arial" w:cs="Arial"/>
          <w:color w:val="000000"/>
          <w:szCs w:val="14"/>
        </w:rPr>
        <w:t>  </w:t>
      </w:r>
      <w:r>
        <w:rPr>
          <w:rFonts w:ascii="Arial" w:hAnsi="Arial" w:cs="Arial"/>
          <w:color w:val="000000"/>
        </w:rPr>
        <w:t>A közterületre kihelyezett tárgyegyüttes, utcabútor család terveinek része kell legyen az egyes épületekre elhelyezett feliratok, reklámhordozók, arculatterve is.</w:t>
      </w:r>
    </w:p>
    <w:p w:rsidR="001E50D2" w:rsidRDefault="001E50D2" w:rsidP="001E50D2">
      <w:pPr>
        <w:ind w:right="244"/>
        <w:jc w:val="both"/>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color w:val="000000"/>
          <w:szCs w:val="20"/>
        </w:rPr>
      </w:pPr>
      <w:r>
        <w:rPr>
          <w:rFonts w:ascii="Arial" w:hAnsi="Arial" w:cs="Arial"/>
          <w:color w:val="000000"/>
        </w:rPr>
        <w:t>-</w:t>
      </w:r>
      <w:r>
        <w:rPr>
          <w:rFonts w:ascii="Arial" w:hAnsi="Arial" w:cs="Arial"/>
          <w:color w:val="000000"/>
          <w:szCs w:val="14"/>
        </w:rPr>
        <w:t>  </w:t>
      </w:r>
      <w:r>
        <w:rPr>
          <w:rFonts w:ascii="Arial" w:hAnsi="Arial" w:cs="Arial"/>
          <w:color w:val="000000"/>
        </w:rPr>
        <w:t>A közterület rendezési terv készítésébe városrendezőkön túl szaktervezőket, iparművészeket, zöldterület rendezőket, közműtervezőket is be kell vonni.</w:t>
      </w:r>
    </w:p>
    <w:p w:rsidR="001E50D2" w:rsidRDefault="001E50D2" w:rsidP="001E50D2">
      <w:pPr>
        <w:ind w:right="244"/>
        <w:jc w:val="both"/>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color w:val="000000"/>
          <w:szCs w:val="20"/>
        </w:rPr>
      </w:pPr>
      <w:r>
        <w:rPr>
          <w:rFonts w:ascii="Arial" w:hAnsi="Arial" w:cs="Arial"/>
          <w:color w:val="000000"/>
        </w:rPr>
        <w:t>(5)A műemlékvédelmi környezetben az egyes épületek kialakításánál (védett és nem védett épületek esetében is) az alábbi szempontokat szükséges kötelező jelleggel figyelembe venni, és az építtető tudomására hozni:</w:t>
      </w:r>
    </w:p>
    <w:p w:rsidR="001E50D2" w:rsidRDefault="001E50D2" w:rsidP="001E50D2">
      <w:pPr>
        <w:ind w:right="244"/>
        <w:jc w:val="both"/>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b/>
          <w:bCs/>
          <w:color w:val="000000"/>
          <w:szCs w:val="20"/>
        </w:rPr>
      </w:pPr>
      <w:r>
        <w:rPr>
          <w:rFonts w:ascii="Arial" w:hAnsi="Arial" w:cs="Arial"/>
          <w:b/>
          <w:bCs/>
          <w:color w:val="000000"/>
        </w:rPr>
        <w:lastRenderedPageBreak/>
        <w:t>a)    Építési anyaghasználat</w:t>
      </w:r>
    </w:p>
    <w:p w:rsidR="001E50D2" w:rsidRDefault="001E50D2" w:rsidP="001E50D2">
      <w:pPr>
        <w:ind w:right="244"/>
        <w:jc w:val="both"/>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color w:val="000000"/>
          <w:szCs w:val="20"/>
        </w:rPr>
      </w:pPr>
      <w:r>
        <w:rPr>
          <w:rFonts w:ascii="Arial" w:hAnsi="Arial" w:cs="Arial"/>
          <w:color w:val="000000"/>
        </w:rPr>
        <w:t>1.  Lábazatképzés</w:t>
      </w:r>
    </w:p>
    <w:p w:rsidR="001E50D2" w:rsidRDefault="001E50D2" w:rsidP="001E50D2">
      <w:pPr>
        <w:ind w:right="244"/>
        <w:jc w:val="both"/>
        <w:rPr>
          <w:rFonts w:ascii="Arial" w:hAnsi="Arial" w:cs="Arial"/>
          <w:color w:val="000000"/>
          <w:szCs w:val="20"/>
        </w:rPr>
      </w:pPr>
      <w:r>
        <w:rPr>
          <w:rFonts w:ascii="Arial" w:hAnsi="Arial" w:cs="Arial"/>
          <w:color w:val="000000"/>
        </w:rPr>
        <w:t>-</w:t>
      </w:r>
      <w:r>
        <w:rPr>
          <w:rFonts w:ascii="Arial" w:hAnsi="Arial" w:cs="Arial"/>
          <w:color w:val="000000"/>
          <w:szCs w:val="14"/>
        </w:rPr>
        <w:t xml:space="preserve">         </w:t>
      </w:r>
      <w:r>
        <w:rPr>
          <w:rFonts w:ascii="Arial" w:hAnsi="Arial" w:cs="Arial"/>
          <w:color w:val="000000"/>
        </w:rPr>
        <w:t>Kő, műkő, vagy egyéb igényes anyag, fém kivételével.</w:t>
      </w:r>
    </w:p>
    <w:p w:rsidR="001E50D2" w:rsidRDefault="001E50D2" w:rsidP="001E50D2">
      <w:pPr>
        <w:ind w:right="244"/>
        <w:jc w:val="both"/>
        <w:rPr>
          <w:rFonts w:ascii="Arial" w:hAnsi="Arial" w:cs="Arial"/>
          <w:color w:val="000000"/>
          <w:szCs w:val="20"/>
        </w:rPr>
      </w:pPr>
      <w:r>
        <w:rPr>
          <w:rFonts w:ascii="Arial" w:hAnsi="Arial" w:cs="Arial"/>
          <w:color w:val="000000"/>
        </w:rPr>
        <w:t>2.  Falfelületek</w:t>
      </w:r>
    </w:p>
    <w:p w:rsidR="001E50D2" w:rsidRDefault="001E50D2" w:rsidP="001E50D2">
      <w:pPr>
        <w:ind w:right="244"/>
        <w:jc w:val="both"/>
        <w:rPr>
          <w:rFonts w:ascii="Arial" w:hAnsi="Arial" w:cs="Arial"/>
          <w:color w:val="000000"/>
          <w:szCs w:val="20"/>
        </w:rPr>
      </w:pPr>
      <w:r>
        <w:rPr>
          <w:rFonts w:ascii="Arial" w:hAnsi="Arial" w:cs="Arial"/>
          <w:color w:val="000000"/>
          <w:szCs w:val="28"/>
        </w:rPr>
        <w:t>-</w:t>
      </w:r>
      <w:r>
        <w:rPr>
          <w:rFonts w:ascii="Arial" w:hAnsi="Arial" w:cs="Arial"/>
          <w:color w:val="000000"/>
          <w:szCs w:val="14"/>
        </w:rPr>
        <w:t xml:space="preserve">    </w:t>
      </w:r>
      <w:r>
        <w:rPr>
          <w:rFonts w:ascii="Arial" w:hAnsi="Arial" w:cs="Arial"/>
          <w:color w:val="000000"/>
        </w:rPr>
        <w:t>  Vakolt, vagy falburkolattal ellátott (tégla, mészhomok tégla, kőburkolat, vagy ezek kombinációja, plasztikus, igényes, tagolt homlokzatképzéssel, a helyi építési hagyományok szerint.</w:t>
      </w:r>
    </w:p>
    <w:p w:rsidR="001E50D2" w:rsidRDefault="001E50D2" w:rsidP="001E50D2">
      <w:pPr>
        <w:ind w:right="244"/>
        <w:jc w:val="both"/>
        <w:rPr>
          <w:rFonts w:ascii="Arial" w:hAnsi="Arial" w:cs="Arial"/>
          <w:color w:val="000000"/>
          <w:szCs w:val="20"/>
        </w:rPr>
      </w:pPr>
      <w:r>
        <w:rPr>
          <w:rFonts w:ascii="Arial" w:hAnsi="Arial" w:cs="Arial"/>
          <w:color w:val="000000"/>
          <w:szCs w:val="28"/>
        </w:rPr>
        <w:t>-</w:t>
      </w:r>
      <w:r>
        <w:rPr>
          <w:rFonts w:ascii="Arial" w:hAnsi="Arial" w:cs="Arial"/>
          <w:color w:val="000000"/>
          <w:szCs w:val="14"/>
        </w:rPr>
        <w:t xml:space="preserve">    </w:t>
      </w:r>
      <w:r>
        <w:rPr>
          <w:rFonts w:ascii="Arial" w:hAnsi="Arial" w:cs="Arial"/>
          <w:color w:val="000000"/>
        </w:rPr>
        <w:t>  Nem alkalmazható fém homlokzatburkolat, eternit jellegű homlokzat-burkolat, mázas kerámiaburkolat (csempe), függönyfalszerűen alkalmazott üveg és fémszerkezet.</w:t>
      </w:r>
    </w:p>
    <w:p w:rsidR="001E50D2" w:rsidRDefault="001E50D2" w:rsidP="001E50D2">
      <w:pPr>
        <w:ind w:right="244"/>
        <w:jc w:val="both"/>
        <w:rPr>
          <w:rFonts w:ascii="Arial" w:hAnsi="Arial" w:cs="Arial"/>
          <w:color w:val="000000"/>
          <w:szCs w:val="20"/>
        </w:rPr>
      </w:pPr>
      <w:r>
        <w:rPr>
          <w:rFonts w:ascii="Arial" w:hAnsi="Arial" w:cs="Arial"/>
          <w:color w:val="000000"/>
        </w:rPr>
        <w:t>3.  Tető</w:t>
      </w:r>
    </w:p>
    <w:p w:rsidR="001E50D2" w:rsidRDefault="001E50D2" w:rsidP="001E50D2">
      <w:pPr>
        <w:ind w:right="244"/>
        <w:jc w:val="both"/>
        <w:rPr>
          <w:rFonts w:ascii="Arial" w:hAnsi="Arial" w:cs="Arial"/>
          <w:color w:val="000000"/>
          <w:szCs w:val="20"/>
        </w:rPr>
      </w:pPr>
      <w:r>
        <w:rPr>
          <w:rFonts w:ascii="Arial" w:hAnsi="Arial" w:cs="Arial"/>
          <w:color w:val="000000"/>
          <w:szCs w:val="28"/>
        </w:rPr>
        <w:t>-</w:t>
      </w:r>
      <w:r>
        <w:rPr>
          <w:rFonts w:ascii="Arial" w:hAnsi="Arial" w:cs="Arial"/>
          <w:color w:val="000000"/>
          <w:szCs w:val="14"/>
        </w:rPr>
        <w:t xml:space="preserve">    </w:t>
      </w:r>
      <w:r>
        <w:rPr>
          <w:rFonts w:ascii="Arial" w:hAnsi="Arial" w:cs="Arial"/>
          <w:color w:val="000000"/>
        </w:rPr>
        <w:t>  A tetőfedés anyaga cserép, (amennyiben a meglévő környezethez illeszkedik) legyen.</w:t>
      </w:r>
    </w:p>
    <w:p w:rsidR="001E50D2" w:rsidRDefault="001E50D2" w:rsidP="001E50D2">
      <w:pPr>
        <w:ind w:right="244"/>
        <w:jc w:val="both"/>
        <w:rPr>
          <w:rFonts w:ascii="Arial" w:hAnsi="Arial" w:cs="Arial"/>
          <w:color w:val="000000"/>
          <w:szCs w:val="20"/>
        </w:rPr>
      </w:pPr>
      <w:r>
        <w:rPr>
          <w:rFonts w:ascii="Arial" w:hAnsi="Arial" w:cs="Arial"/>
          <w:color w:val="000000"/>
          <w:szCs w:val="28"/>
        </w:rPr>
        <w:t>-</w:t>
      </w:r>
      <w:r>
        <w:rPr>
          <w:rFonts w:ascii="Arial" w:hAnsi="Arial" w:cs="Arial"/>
          <w:color w:val="000000"/>
          <w:szCs w:val="14"/>
        </w:rPr>
        <w:t xml:space="preserve">    </w:t>
      </w:r>
      <w:r>
        <w:rPr>
          <w:rFonts w:ascii="Arial" w:hAnsi="Arial" w:cs="Arial"/>
          <w:color w:val="000000"/>
        </w:rPr>
        <w:t>Nem alkalmazható fém tetőhéjalás, (kivételt képez a nem teljes felületen alkalmazott rézlemez, horgany, cink az egyes tetőrészletek kiegészítő fedéseként), hullámpala, műanyag hullámlemez, műanyag síklemez.</w:t>
      </w:r>
    </w:p>
    <w:p w:rsidR="001E50D2" w:rsidRDefault="001E50D2" w:rsidP="001E50D2">
      <w:pPr>
        <w:ind w:right="244"/>
        <w:jc w:val="both"/>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b/>
          <w:bCs/>
          <w:color w:val="000000"/>
          <w:szCs w:val="20"/>
        </w:rPr>
      </w:pPr>
      <w:r>
        <w:rPr>
          <w:rFonts w:ascii="Arial" w:hAnsi="Arial" w:cs="Arial"/>
          <w:b/>
          <w:bCs/>
          <w:color w:val="000000"/>
        </w:rPr>
        <w:t>b)    Homlokzati arányrendszer és építészeti térarányok, utcaképek védelme</w:t>
      </w:r>
    </w:p>
    <w:p w:rsidR="001E50D2" w:rsidRDefault="001E50D2" w:rsidP="001E50D2">
      <w:pPr>
        <w:ind w:right="244"/>
        <w:jc w:val="both"/>
        <w:rPr>
          <w:rFonts w:ascii="Arial" w:hAnsi="Arial" w:cs="Arial"/>
          <w:color w:val="000000"/>
          <w:szCs w:val="20"/>
        </w:rPr>
      </w:pPr>
      <w:r>
        <w:rPr>
          <w:rFonts w:ascii="Arial" w:hAnsi="Arial" w:cs="Arial"/>
          <w:color w:val="000000"/>
          <w:szCs w:val="28"/>
        </w:rPr>
        <w:t>-</w:t>
      </w:r>
      <w:r>
        <w:rPr>
          <w:rFonts w:ascii="Arial" w:hAnsi="Arial" w:cs="Arial"/>
          <w:color w:val="000000"/>
          <w:szCs w:val="14"/>
        </w:rPr>
        <w:t xml:space="preserve">     </w:t>
      </w:r>
      <w:r>
        <w:rPr>
          <w:rFonts w:ascii="Arial" w:hAnsi="Arial" w:cs="Arial"/>
          <w:color w:val="000000"/>
        </w:rPr>
        <w:t>A műemléki környezetben és műemléki jelentőségű területeken az egyes épületek homlokzatain nagy, összefüggő nyílásfelületek nem jelenhetnek meg pl. szalagablak, erkélysor</w:t>
      </w:r>
    </w:p>
    <w:p w:rsidR="001E50D2" w:rsidRDefault="001E50D2" w:rsidP="001E50D2">
      <w:pPr>
        <w:ind w:right="244"/>
        <w:jc w:val="both"/>
        <w:rPr>
          <w:rFonts w:ascii="Arial" w:hAnsi="Arial" w:cs="Arial"/>
          <w:color w:val="000000"/>
          <w:szCs w:val="20"/>
        </w:rPr>
      </w:pPr>
      <w:r>
        <w:rPr>
          <w:rFonts w:ascii="Arial" w:hAnsi="Arial" w:cs="Arial"/>
          <w:color w:val="000000"/>
          <w:szCs w:val="28"/>
        </w:rPr>
        <w:t>-</w:t>
      </w:r>
      <w:r>
        <w:rPr>
          <w:rFonts w:ascii="Arial" w:hAnsi="Arial" w:cs="Arial"/>
          <w:color w:val="000000"/>
          <w:szCs w:val="14"/>
        </w:rPr>
        <w:t xml:space="preserve">     </w:t>
      </w:r>
      <w:r>
        <w:rPr>
          <w:rFonts w:ascii="Arial" w:hAnsi="Arial" w:cs="Arial"/>
          <w:color w:val="000000"/>
        </w:rPr>
        <w:t>A nyílás és falfelületek aránya a műemléki épületekhez és védett értékekhez hasonló arányrendszerrel és tagozati gazdagsággal jelenjen meg, a földszinten is a portálok esetében.</w:t>
      </w:r>
    </w:p>
    <w:p w:rsidR="001E50D2" w:rsidRDefault="001E50D2" w:rsidP="001E50D2">
      <w:pPr>
        <w:ind w:right="244"/>
        <w:jc w:val="both"/>
        <w:rPr>
          <w:rFonts w:ascii="Arial" w:hAnsi="Arial" w:cs="Arial"/>
          <w:color w:val="000000"/>
        </w:rPr>
      </w:pPr>
      <w:r>
        <w:rPr>
          <w:rFonts w:ascii="Arial" w:hAnsi="Arial" w:cs="Arial"/>
          <w:color w:val="000000"/>
          <w:szCs w:val="28"/>
        </w:rPr>
        <w:t>-</w:t>
      </w:r>
      <w:r>
        <w:rPr>
          <w:rFonts w:ascii="Arial" w:hAnsi="Arial" w:cs="Arial"/>
          <w:color w:val="000000"/>
          <w:szCs w:val="14"/>
        </w:rPr>
        <w:t xml:space="preserve">     </w:t>
      </w:r>
      <w:r>
        <w:rPr>
          <w:rFonts w:ascii="Arial" w:hAnsi="Arial" w:cs="Arial"/>
          <w:color w:val="000000"/>
        </w:rPr>
        <w:t>A meglévő kortörténeti dokumentumok alapján az egyes épületek eredeti homlokzat kialakítása rekonstruálandó legalább jellegében, anyaghasználatában, tetőformájában.</w:t>
      </w:r>
    </w:p>
    <w:p w:rsidR="001E50D2" w:rsidRDefault="001E50D2" w:rsidP="001E50D2">
      <w:pPr>
        <w:ind w:right="244"/>
        <w:jc w:val="both"/>
        <w:rPr>
          <w:rFonts w:ascii="Arial" w:hAnsi="Arial" w:cs="Arial"/>
          <w:color w:val="000000"/>
          <w:szCs w:val="20"/>
        </w:rPr>
      </w:pPr>
    </w:p>
    <w:p w:rsidR="001E50D2" w:rsidRDefault="001E50D2" w:rsidP="001E50D2">
      <w:pPr>
        <w:ind w:right="244"/>
        <w:jc w:val="both"/>
        <w:rPr>
          <w:rFonts w:ascii="Arial" w:hAnsi="Arial" w:cs="Arial"/>
          <w:color w:val="000000"/>
          <w:szCs w:val="20"/>
        </w:rPr>
      </w:pPr>
      <w:r>
        <w:rPr>
          <w:rFonts w:ascii="Arial" w:hAnsi="Arial" w:cs="Arial"/>
          <w:color w:val="000000"/>
        </w:rPr>
        <w:t xml:space="preserve">(6)Az építészeti örökségnek azok az elemei, amelyek értékük alapján  nem részesülnek országos védelemben, de a sajátos megjelenésüknél, jellegzetességüknél, településképi vagy településszerkezeti értéküknél fogva a térség, illetőleg a település szempontjából kiemelkedőek, hagyományt őriznek, az ott élt emberek és közösségek munkáját és kultúráját híven tükrözik, a helyi építészeti örökség részét képezik. </w:t>
      </w:r>
    </w:p>
    <w:p w:rsidR="001E50D2" w:rsidRDefault="001E50D2" w:rsidP="001E50D2">
      <w:pPr>
        <w:ind w:right="244"/>
        <w:jc w:val="both"/>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color w:val="000000"/>
          <w:szCs w:val="20"/>
        </w:rPr>
      </w:pPr>
      <w:r>
        <w:rPr>
          <w:rFonts w:ascii="Arial" w:hAnsi="Arial" w:cs="Arial"/>
          <w:color w:val="000000"/>
        </w:rPr>
        <w:t xml:space="preserve">(7)A helyi építészeti örökség értékeinek feltárása, számbavétele, védetté nyilvánítása, fenntartása, fejlesztése, őrzése, védelmének biztosítása a települési önkormányzat feladata. </w:t>
      </w:r>
    </w:p>
    <w:p w:rsidR="001E50D2" w:rsidRDefault="001E50D2" w:rsidP="001E50D2">
      <w:pPr>
        <w:ind w:right="244"/>
        <w:jc w:val="both"/>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color w:val="000000"/>
          <w:szCs w:val="20"/>
        </w:rPr>
      </w:pPr>
      <w:r>
        <w:rPr>
          <w:rFonts w:ascii="Arial" w:hAnsi="Arial" w:cs="Arial"/>
          <w:color w:val="000000"/>
        </w:rPr>
        <w:t xml:space="preserve">(8)A helyi védetté nyilvánításról vagy annak megszüntetéséről, továbbá a védettséggel összefüggő korlátozásokról és kötelezettségekről a települési önkormányzat  dönt. </w:t>
      </w:r>
    </w:p>
    <w:p w:rsidR="001E50D2" w:rsidRDefault="001E50D2" w:rsidP="001E50D2">
      <w:pPr>
        <w:ind w:right="244"/>
        <w:jc w:val="both"/>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color w:val="000000"/>
          <w:szCs w:val="20"/>
        </w:rPr>
      </w:pPr>
      <w:r>
        <w:rPr>
          <w:rFonts w:ascii="Arial" w:hAnsi="Arial" w:cs="Arial"/>
          <w:color w:val="000000"/>
        </w:rPr>
        <w:t>(9)A helyi művi, táji és természetvédelmi értékek védelmét az Önkormányzat külön helyi értékvédelmi rendelet keretében szabályozza.</w:t>
      </w:r>
    </w:p>
    <w:p w:rsidR="001E50D2" w:rsidRDefault="001E50D2" w:rsidP="001E50D2">
      <w:pPr>
        <w:ind w:right="244"/>
        <w:jc w:val="both"/>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color w:val="000000"/>
          <w:szCs w:val="20"/>
        </w:rPr>
      </w:pPr>
      <w:r>
        <w:rPr>
          <w:rFonts w:ascii="Arial" w:hAnsi="Arial" w:cs="Arial"/>
          <w:color w:val="000000"/>
        </w:rPr>
        <w:t xml:space="preserve">(10)A </w:t>
      </w:r>
      <w:r>
        <w:rPr>
          <w:rFonts w:ascii="Arial" w:hAnsi="Arial" w:cs="Arial"/>
          <w:b/>
          <w:bCs/>
          <w:color w:val="000000"/>
        </w:rPr>
        <w:t>helyi védelem alá tartozó épületek</w:t>
      </w:r>
      <w:r>
        <w:rPr>
          <w:rFonts w:ascii="Arial" w:hAnsi="Arial" w:cs="Arial"/>
          <w:color w:val="000000"/>
        </w:rPr>
        <w:t xml:space="preserve"> sajátos építési szabályai:</w:t>
      </w:r>
    </w:p>
    <w:p w:rsidR="001E50D2" w:rsidRDefault="001E50D2" w:rsidP="001E50D2">
      <w:pPr>
        <w:ind w:right="244"/>
        <w:jc w:val="both"/>
        <w:rPr>
          <w:rFonts w:ascii="Arial" w:hAnsi="Arial" w:cs="Arial"/>
          <w:color w:val="000000"/>
          <w:szCs w:val="20"/>
        </w:rPr>
      </w:pPr>
      <w:r>
        <w:rPr>
          <w:rFonts w:ascii="Arial" w:hAnsi="Arial" w:cs="Arial"/>
          <w:color w:val="000000"/>
        </w:rPr>
        <w:t>-</w:t>
      </w:r>
      <w:r>
        <w:rPr>
          <w:rFonts w:ascii="Arial" w:hAnsi="Arial" w:cs="Arial"/>
          <w:color w:val="000000"/>
          <w:szCs w:val="14"/>
        </w:rPr>
        <w:t>  </w:t>
      </w:r>
      <w:r>
        <w:rPr>
          <w:rFonts w:ascii="Arial" w:hAnsi="Arial" w:cs="Arial"/>
          <w:color w:val="000000"/>
        </w:rPr>
        <w:t xml:space="preserve">A helyi védelem alá tartozó épületek esetében elhelyezkedésétől  függően -  műemléki jelentőségű terület vagy sem -  kell eljárni. Az építési engedélyezési </w:t>
      </w:r>
      <w:r>
        <w:rPr>
          <w:rFonts w:ascii="Arial" w:hAnsi="Arial" w:cs="Arial"/>
          <w:color w:val="000000"/>
        </w:rPr>
        <w:lastRenderedPageBreak/>
        <w:t xml:space="preserve">eljárás során ki kell kötni, hogy ha az Önkormányzati Testület másként nem rendelékezik- az épület nem bontható el (csak  életveszély esetén). A bontáshoz egyébként önkormányzati testületi hozzájárulás szükséges </w:t>
      </w:r>
    </w:p>
    <w:p w:rsidR="001E50D2" w:rsidRDefault="001E50D2" w:rsidP="001E50D2">
      <w:pPr>
        <w:ind w:right="244"/>
        <w:jc w:val="both"/>
        <w:rPr>
          <w:rFonts w:ascii="Arial" w:hAnsi="Arial" w:cs="Arial"/>
          <w:color w:val="000000"/>
          <w:szCs w:val="20"/>
        </w:rPr>
      </w:pPr>
      <w:r>
        <w:rPr>
          <w:rFonts w:ascii="Arial" w:hAnsi="Arial" w:cs="Arial"/>
          <w:color w:val="000000"/>
        </w:rPr>
        <w:t> </w:t>
      </w:r>
    </w:p>
    <w:p w:rsidR="001E50D2" w:rsidRDefault="001E50D2" w:rsidP="001E50D2">
      <w:pPr>
        <w:ind w:right="244"/>
        <w:jc w:val="both"/>
        <w:rPr>
          <w:rFonts w:ascii="Arial" w:hAnsi="Arial" w:cs="Arial"/>
          <w:color w:val="000000"/>
          <w:szCs w:val="20"/>
        </w:rPr>
      </w:pPr>
      <w:r>
        <w:rPr>
          <w:rFonts w:ascii="Arial" w:hAnsi="Arial" w:cs="Arial"/>
          <w:color w:val="000000"/>
        </w:rPr>
        <w:t>-</w:t>
      </w:r>
      <w:r>
        <w:rPr>
          <w:rFonts w:ascii="Arial" w:hAnsi="Arial" w:cs="Arial"/>
          <w:color w:val="000000"/>
          <w:szCs w:val="14"/>
        </w:rPr>
        <w:t>  </w:t>
      </w:r>
      <w:r>
        <w:rPr>
          <w:rFonts w:ascii="Arial" w:hAnsi="Arial" w:cs="Arial"/>
          <w:color w:val="000000"/>
        </w:rPr>
        <w:t>A helyi védelem alatt álló épületek esetében bármilyen külső változtatást érintő építési tevékenység, bővítés, átépítés pl. homlokzatvakolás, színezés, nyílászáró csere, tető felújítás, tetőtér beépítés – csak részletes értékvizsgálaton alapuló engedélyezési terv alapján lehetséges. Az átalakítás során az épület tömegét, homlokzatát, anyaghasználatát, jellegzetes formai kialakítását a falfelületek és nyílászárók arányát megváltoztatni nem lehet. A homlokzati díszítőelemeket (gipszek, tagozatok, mozaikok, festett díszítések, szobrok, egyéb értékek) meg kell őrizni. Meg kell őrizni az eredeti épület-kiegészítőket, korlátok, belső nyílászárók, kapuk, stb.</w:t>
      </w:r>
    </w:p>
    <w:p w:rsidR="001E50D2" w:rsidRDefault="001E50D2" w:rsidP="001E50D2">
      <w:pPr>
        <w:ind w:right="244"/>
        <w:jc w:val="both"/>
        <w:rPr>
          <w:rFonts w:ascii="Arial" w:hAnsi="Arial" w:cs="Arial"/>
          <w:color w:val="000000"/>
          <w:szCs w:val="20"/>
        </w:rPr>
      </w:pPr>
      <w:r>
        <w:rPr>
          <w:rFonts w:ascii="Arial" w:hAnsi="Arial" w:cs="Arial"/>
          <w:color w:val="000000"/>
        </w:rPr>
        <w:t>-</w:t>
      </w:r>
      <w:r>
        <w:rPr>
          <w:rFonts w:ascii="Arial" w:hAnsi="Arial" w:cs="Arial"/>
          <w:color w:val="000000"/>
          <w:szCs w:val="14"/>
        </w:rPr>
        <w:t> </w:t>
      </w:r>
      <w:r>
        <w:rPr>
          <w:rFonts w:ascii="Arial" w:hAnsi="Arial" w:cs="Arial"/>
          <w:color w:val="000000"/>
        </w:rPr>
        <w:t>A műszaki okokból szükségessé váló bontás esetén az épületről felmérési dokumentációt és fotókat kell készíteni, ennek archiválásáról gondoskodni kell</w:t>
      </w:r>
    </w:p>
    <w:p w:rsidR="001E50D2" w:rsidRDefault="001E50D2" w:rsidP="001E50D2">
      <w:pPr>
        <w:rPr>
          <w:rFonts w:ascii="Arial" w:hAnsi="Arial" w:cs="Arial"/>
          <w:b/>
        </w:rPr>
      </w:pPr>
    </w:p>
    <w:p w:rsidR="001E50D2" w:rsidRDefault="001E50D2" w:rsidP="001E50D2">
      <w:pPr>
        <w:jc w:val="center"/>
        <w:rPr>
          <w:rFonts w:ascii="Arial" w:hAnsi="Arial" w:cs="Arial"/>
          <w:b/>
        </w:rPr>
      </w:pPr>
    </w:p>
    <w:p w:rsidR="001E50D2" w:rsidRPr="00011907" w:rsidRDefault="001E50D2" w:rsidP="001E50D2">
      <w:pPr>
        <w:jc w:val="center"/>
        <w:rPr>
          <w:rFonts w:ascii="Arial" w:hAnsi="Arial" w:cs="Arial"/>
          <w:b/>
          <w:szCs w:val="28"/>
        </w:rPr>
      </w:pPr>
      <w:r w:rsidRPr="00011907">
        <w:rPr>
          <w:rFonts w:ascii="Arial" w:hAnsi="Arial" w:cs="Arial"/>
          <w:b/>
          <w:szCs w:val="28"/>
        </w:rPr>
        <w:t>Régészeti területek védelme</w:t>
      </w:r>
    </w:p>
    <w:p w:rsidR="001E50D2" w:rsidRPr="00011907" w:rsidRDefault="001E50D2" w:rsidP="001E50D2">
      <w:pPr>
        <w:jc w:val="center"/>
        <w:rPr>
          <w:rFonts w:ascii="Arial" w:hAnsi="Arial" w:cs="Arial"/>
          <w:b/>
          <w:szCs w:val="28"/>
        </w:rPr>
      </w:pPr>
    </w:p>
    <w:p w:rsidR="001E50D2" w:rsidRPr="00011907" w:rsidRDefault="001E50D2" w:rsidP="001E50D2">
      <w:pPr>
        <w:jc w:val="center"/>
        <w:rPr>
          <w:rFonts w:ascii="Arial" w:hAnsi="Arial" w:cs="Arial"/>
          <w:b/>
          <w:szCs w:val="28"/>
        </w:rPr>
      </w:pPr>
      <w:r w:rsidRPr="00011907">
        <w:rPr>
          <w:rFonts w:ascii="Arial" w:hAnsi="Arial" w:cs="Arial"/>
          <w:b/>
          <w:szCs w:val="28"/>
        </w:rPr>
        <w:t>3</w:t>
      </w:r>
      <w:r>
        <w:rPr>
          <w:rFonts w:ascii="Arial" w:hAnsi="Arial" w:cs="Arial"/>
          <w:b/>
          <w:szCs w:val="28"/>
        </w:rPr>
        <w:t>6</w:t>
      </w:r>
      <w:r w:rsidRPr="00011907">
        <w:rPr>
          <w:rFonts w:ascii="Arial" w:hAnsi="Arial" w:cs="Arial"/>
          <w:b/>
          <w:szCs w:val="28"/>
        </w:rPr>
        <w:t>. §</w:t>
      </w:r>
    </w:p>
    <w:p w:rsidR="001E50D2" w:rsidRPr="00011907" w:rsidRDefault="001E50D2" w:rsidP="001E50D2">
      <w:pPr>
        <w:jc w:val="both"/>
        <w:rPr>
          <w:rFonts w:ascii="Arial" w:hAnsi="Arial" w:cs="Arial"/>
          <w:szCs w:val="28"/>
        </w:rPr>
      </w:pPr>
    </w:p>
    <w:p w:rsidR="001E50D2" w:rsidRPr="00011907" w:rsidRDefault="001E50D2" w:rsidP="001E50D2">
      <w:pPr>
        <w:jc w:val="both"/>
        <w:rPr>
          <w:rFonts w:ascii="Arial" w:hAnsi="Arial" w:cs="Arial"/>
          <w:szCs w:val="28"/>
        </w:rPr>
      </w:pPr>
      <w:r w:rsidRPr="00011907">
        <w:rPr>
          <w:rFonts w:ascii="Arial" w:hAnsi="Arial" w:cs="Arial"/>
          <w:szCs w:val="28"/>
        </w:rPr>
        <w:t>(1) A területen lévő védett régészeti területek lehatárolását az Szabályozási Terv feltünteti.</w:t>
      </w:r>
    </w:p>
    <w:p w:rsidR="001E50D2" w:rsidRPr="00011907" w:rsidRDefault="001E50D2" w:rsidP="001E50D2">
      <w:pPr>
        <w:jc w:val="both"/>
        <w:rPr>
          <w:rFonts w:ascii="Arial" w:hAnsi="Arial" w:cs="Arial"/>
          <w:szCs w:val="28"/>
        </w:rPr>
      </w:pPr>
    </w:p>
    <w:p w:rsidR="001E50D2" w:rsidRPr="00011907" w:rsidRDefault="001E50D2" w:rsidP="001E50D2">
      <w:pPr>
        <w:jc w:val="both"/>
        <w:rPr>
          <w:rFonts w:ascii="Arial" w:hAnsi="Arial" w:cs="Arial"/>
          <w:szCs w:val="28"/>
        </w:rPr>
      </w:pPr>
      <w:r w:rsidRPr="00011907">
        <w:rPr>
          <w:rFonts w:ascii="Arial" w:hAnsi="Arial" w:cs="Arial"/>
          <w:szCs w:val="28"/>
        </w:rPr>
        <w:t>(2) A régészeti lelőhelyek területén az építési engedélyezési eljárások keretében a KÖH szakhatóságként jár el. (A kulturális örökség védelméről szóló 2001. évi LXIV. törvény. 63. §).</w:t>
      </w:r>
    </w:p>
    <w:p w:rsidR="001E50D2" w:rsidRPr="00011907" w:rsidRDefault="001E50D2" w:rsidP="001E50D2">
      <w:pPr>
        <w:jc w:val="both"/>
        <w:rPr>
          <w:rFonts w:ascii="Arial" w:hAnsi="Arial" w:cs="Arial"/>
          <w:szCs w:val="28"/>
        </w:rPr>
      </w:pPr>
    </w:p>
    <w:p w:rsidR="001E50D2" w:rsidRPr="00011907" w:rsidRDefault="001E50D2" w:rsidP="001E50D2">
      <w:pPr>
        <w:pStyle w:val="Szvegtrzs"/>
        <w:rPr>
          <w:rFonts w:cs="Arial"/>
          <w:szCs w:val="28"/>
        </w:rPr>
      </w:pPr>
      <w:r w:rsidRPr="00011907">
        <w:rPr>
          <w:rFonts w:cs="Arial"/>
          <w:szCs w:val="28"/>
        </w:rPr>
        <w:t xml:space="preserve">(3) A védetté nyilvánított lelőhelyen végzendő, </w:t>
      </w:r>
      <w:smartTag w:uri="urn:schemas-microsoft-com:office:smarttags" w:element="metricconverter">
        <w:smartTagPr>
          <w:attr w:name="ProductID" w:val="30 cm"/>
        </w:smartTagPr>
        <w:r w:rsidRPr="00011907">
          <w:rPr>
            <w:rFonts w:cs="Arial"/>
            <w:szCs w:val="28"/>
          </w:rPr>
          <w:t>30 cm</w:t>
        </w:r>
      </w:smartTag>
      <w:r w:rsidRPr="00011907">
        <w:rPr>
          <w:rFonts w:cs="Arial"/>
          <w:szCs w:val="28"/>
        </w:rPr>
        <w:t xml:space="preserve"> mélységet meghaladó földmunkával járó, illetőleg a terület jellegét veszélyeztető, befolyásoló, egyébként építési vagy más hatósági engedélyhez nem kötött munkálatokhoz, változtatásokhoz a területileg illetékes örökségvédelmi hatóság hatósági engedélyét kell beszerezni. Az engedélyköteles tevékenységek jegyzéke a Kulturális Örökségvédelmi Hivatal eljárására vonatkozó szabályokról szóló 16/2001. (X. 18.) NKÖM rendelet 1. sz. mellékletében található. </w:t>
      </w:r>
    </w:p>
    <w:p w:rsidR="001E50D2" w:rsidRPr="00011907" w:rsidRDefault="001E50D2" w:rsidP="001E50D2">
      <w:pPr>
        <w:jc w:val="both"/>
        <w:rPr>
          <w:rFonts w:ascii="Arial" w:hAnsi="Arial" w:cs="Arial"/>
          <w:szCs w:val="28"/>
        </w:rPr>
      </w:pPr>
    </w:p>
    <w:p w:rsidR="001E50D2" w:rsidRPr="00011907" w:rsidRDefault="001E50D2" w:rsidP="001E50D2">
      <w:pPr>
        <w:pStyle w:val="Szvegtrzs"/>
        <w:rPr>
          <w:rFonts w:cs="Arial"/>
          <w:szCs w:val="28"/>
        </w:rPr>
      </w:pPr>
      <w:r w:rsidRPr="00011907">
        <w:rPr>
          <w:rFonts w:cs="Arial"/>
          <w:szCs w:val="28"/>
        </w:rPr>
        <w:t>(4) A régészeti érdekű területeken bármilyen földmunkával járó fejlesztés, beruházás megkezdése előtt régészeti szempontú állapotfelmérést kell végezni. Ennek hiányában a földmunkákhoz - a beruházó költségére – régészeti szakfelügyeletet kell biztosítani.</w:t>
      </w:r>
    </w:p>
    <w:p w:rsidR="001E50D2" w:rsidRPr="00011907" w:rsidRDefault="001E50D2" w:rsidP="001E50D2">
      <w:pPr>
        <w:pStyle w:val="Szvegtrzs"/>
        <w:rPr>
          <w:rFonts w:cs="Arial"/>
          <w:szCs w:val="28"/>
        </w:rPr>
      </w:pPr>
    </w:p>
    <w:p w:rsidR="001E50D2" w:rsidRDefault="001E50D2" w:rsidP="001E50D2">
      <w:pPr>
        <w:jc w:val="center"/>
        <w:rPr>
          <w:color w:val="FF0000"/>
        </w:rPr>
      </w:pPr>
    </w:p>
    <w:p w:rsidR="001E50D2" w:rsidRDefault="001E50D2" w:rsidP="001E50D2">
      <w:pPr>
        <w:jc w:val="center"/>
        <w:rPr>
          <w:rFonts w:ascii="Arial" w:hAnsi="Arial" w:cs="Arial"/>
          <w:b/>
        </w:rPr>
      </w:pPr>
      <w:r>
        <w:rPr>
          <w:rFonts w:ascii="Arial" w:hAnsi="Arial" w:cs="Arial"/>
          <w:b/>
        </w:rPr>
        <w:t>37. §</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(1)Útépítési és közműépítési hozzájárulás megfizetésére kell kötelezni azokat az ingatlantulajdonosokat, akiknek ingatlanaikat érintően a települési önkormányzat helyi közutat, közművet létesít.</w:t>
      </w:r>
    </w:p>
    <w:p w:rsidR="001E50D2" w:rsidRDefault="001E50D2" w:rsidP="001E50D2">
      <w:pPr>
        <w:ind w:left="357" w:hanging="357"/>
        <w:jc w:val="both"/>
        <w:rPr>
          <w:rFonts w:ascii="Arial" w:hAnsi="Arial" w:cs="Arial"/>
        </w:rPr>
      </w:pPr>
    </w:p>
    <w:p w:rsidR="001E50D2" w:rsidRDefault="001E50D2" w:rsidP="001E50D2">
      <w:pPr>
        <w:jc w:val="both"/>
        <w:rPr>
          <w:rFonts w:ascii="Arial" w:hAnsi="Arial" w:cs="Arial"/>
        </w:rPr>
      </w:pPr>
      <w:r>
        <w:rPr>
          <w:rFonts w:ascii="Arial" w:hAnsi="Arial" w:cs="Arial"/>
        </w:rPr>
        <w:lastRenderedPageBreak/>
        <w:t>(2)Az útépítési és közművesítési hozzájárulás mértékét, arányát, az érintett ingatlantulajdonosok körét, a fizetés módját és időpontját a települési önkormányzat külön rendeletben szabályozza.</w:t>
      </w:r>
    </w:p>
    <w:p w:rsidR="001E50D2" w:rsidRDefault="001E50D2" w:rsidP="001E50D2">
      <w:pPr>
        <w:jc w:val="center"/>
        <w:rPr>
          <w:rFonts w:ascii="Arial" w:hAnsi="Arial" w:cs="Arial"/>
          <w:b/>
        </w:rPr>
      </w:pPr>
    </w:p>
    <w:p w:rsidR="001E50D2" w:rsidRDefault="001E50D2" w:rsidP="001E50D2">
      <w:pPr>
        <w:jc w:val="center"/>
        <w:rPr>
          <w:rFonts w:ascii="Arial" w:hAnsi="Arial" w:cs="Arial"/>
          <w:b/>
        </w:rPr>
      </w:pPr>
      <w:r>
        <w:rPr>
          <w:rFonts w:ascii="Arial" w:hAnsi="Arial" w:cs="Arial"/>
          <w:b/>
        </w:rPr>
        <w:t>38. §</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Az elrendelt településrendezési kötelezettségeket az ingatlan nyilvántartásba be kell jegyezni.</w:t>
      </w:r>
    </w:p>
    <w:p w:rsidR="001E50D2" w:rsidRDefault="001E50D2" w:rsidP="001E50D2">
      <w:pPr>
        <w:jc w:val="both"/>
        <w:rPr>
          <w:rFonts w:ascii="Arial" w:hAnsi="Arial" w:cs="Arial"/>
        </w:rPr>
      </w:pPr>
    </w:p>
    <w:p w:rsidR="001E50D2" w:rsidRDefault="001E50D2" w:rsidP="001E50D2">
      <w:pPr>
        <w:jc w:val="center"/>
        <w:rPr>
          <w:rFonts w:ascii="Arial" w:hAnsi="Arial" w:cs="Arial"/>
          <w:b/>
        </w:rPr>
      </w:pPr>
      <w:r>
        <w:rPr>
          <w:rFonts w:ascii="Arial" w:hAnsi="Arial" w:cs="Arial"/>
          <w:b/>
        </w:rPr>
        <w:t>39. §</w:t>
      </w:r>
    </w:p>
    <w:p w:rsidR="001E50D2" w:rsidRDefault="001E50D2" w:rsidP="001E50D2">
      <w:pPr>
        <w:jc w:val="center"/>
        <w:rPr>
          <w:rFonts w:ascii="Arial" w:hAnsi="Arial" w:cs="Arial"/>
        </w:rPr>
      </w:pPr>
    </w:p>
    <w:p w:rsidR="001E50D2" w:rsidRDefault="001E50D2" w:rsidP="001E50D2">
      <w:pPr>
        <w:jc w:val="both"/>
        <w:rPr>
          <w:rFonts w:ascii="Arial" w:hAnsi="Arial" w:cs="Arial"/>
        </w:rPr>
      </w:pPr>
      <w:r>
        <w:rPr>
          <w:rFonts w:ascii="Arial" w:hAnsi="Arial" w:cs="Arial"/>
        </w:rPr>
        <w:t>(1)Településrendezési intézkedések következtében okozott károk esetében a tulajdonost, haszonélvezőt korlátozási kártalanítás illeti meg, melynek eljárási rendjét, mértékét és rendszerességét a többször módosított 1997. évi LXXVIII. tv. 30. §-a szabályozza.</w:t>
      </w: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(2)A korlátozási kártalanítást az köteles megfizetni, akinek az érdekében a településrendezési intézkedés történt. Az önkormányzati célok megvalósításához a települési önkormányzatnak a kártalanítási igények aktualitását és azok mértékét napirenden kell tartani és kérelemre indult igény teljesítésére a forrást is meg kell teremteni.</w:t>
      </w:r>
    </w:p>
    <w:p w:rsidR="001E50D2" w:rsidRDefault="001E50D2" w:rsidP="001E50D2">
      <w:pPr>
        <w:jc w:val="center"/>
        <w:rPr>
          <w:rFonts w:ascii="Arial" w:hAnsi="Arial" w:cs="Arial"/>
          <w:b/>
        </w:rPr>
      </w:pPr>
    </w:p>
    <w:p w:rsidR="001E50D2" w:rsidRDefault="001E50D2" w:rsidP="001E50D2">
      <w:pPr>
        <w:jc w:val="center"/>
        <w:rPr>
          <w:rFonts w:ascii="Arial" w:hAnsi="Arial" w:cs="Arial"/>
          <w:b/>
        </w:rPr>
      </w:pPr>
    </w:p>
    <w:p w:rsidR="001E50D2" w:rsidRDefault="001E50D2" w:rsidP="001E50D2">
      <w:pPr>
        <w:jc w:val="center"/>
        <w:rPr>
          <w:rFonts w:ascii="Arial" w:hAnsi="Arial" w:cs="Arial"/>
          <w:b/>
        </w:rPr>
      </w:pPr>
      <w:r>
        <w:rPr>
          <w:rFonts w:ascii="Arial" w:hAnsi="Arial" w:cs="Arial"/>
          <w:b/>
        </w:rPr>
        <w:t>Záró rendelkezések</w:t>
      </w:r>
    </w:p>
    <w:p w:rsidR="001E50D2" w:rsidRDefault="001E50D2" w:rsidP="001E50D2">
      <w:pPr>
        <w:jc w:val="center"/>
        <w:rPr>
          <w:rFonts w:ascii="Arial" w:hAnsi="Arial" w:cs="Arial"/>
          <w:b/>
        </w:rPr>
      </w:pPr>
    </w:p>
    <w:p w:rsidR="001E50D2" w:rsidRDefault="001E50D2" w:rsidP="001E50D2">
      <w:pPr>
        <w:jc w:val="center"/>
        <w:rPr>
          <w:rFonts w:ascii="Arial" w:hAnsi="Arial" w:cs="Arial"/>
          <w:b/>
        </w:rPr>
      </w:pPr>
      <w:r>
        <w:rPr>
          <w:rFonts w:ascii="Arial" w:hAnsi="Arial" w:cs="Arial"/>
          <w:b/>
        </w:rPr>
        <w:t>40.§</w:t>
      </w:r>
    </w:p>
    <w:p w:rsidR="001E50D2" w:rsidRDefault="001E50D2" w:rsidP="001E50D2">
      <w:pPr>
        <w:jc w:val="center"/>
        <w:rPr>
          <w:rFonts w:ascii="Arial" w:hAnsi="Arial" w:cs="Arial"/>
          <w:b/>
        </w:rPr>
      </w:pPr>
    </w:p>
    <w:p w:rsidR="001E50D2" w:rsidRDefault="001E50D2" w:rsidP="001E50D2">
      <w:pPr>
        <w:jc w:val="center"/>
        <w:rPr>
          <w:rFonts w:ascii="Arial" w:hAnsi="Arial" w:cs="Arial"/>
        </w:rPr>
      </w:pPr>
    </w:p>
    <w:p w:rsidR="001E50D2" w:rsidRDefault="001E50D2" w:rsidP="001E50D2">
      <w:pPr>
        <w:pStyle w:val="Szvegtrzs"/>
        <w:rPr>
          <w:rFonts w:cs="Arial"/>
        </w:rPr>
      </w:pPr>
      <w:r>
        <w:rPr>
          <w:rFonts w:cs="Arial"/>
        </w:rPr>
        <w:t xml:space="preserve">(1) E rendelet a kihirdetés napján lép hatályba. </w:t>
      </w:r>
    </w:p>
    <w:p w:rsidR="001E50D2" w:rsidRDefault="001E50D2" w:rsidP="001E50D2">
      <w:pPr>
        <w:pStyle w:val="Szvegtrzs"/>
        <w:rPr>
          <w:rFonts w:cs="Arial"/>
        </w:rPr>
      </w:pPr>
    </w:p>
    <w:p w:rsidR="001E50D2" w:rsidRDefault="001E50D2" w:rsidP="001E50D2">
      <w:pPr>
        <w:pStyle w:val="Szvegtrzs"/>
        <w:rPr>
          <w:rFonts w:cs="Arial"/>
        </w:rPr>
      </w:pPr>
      <w:r>
        <w:rPr>
          <w:rFonts w:cs="Arial"/>
        </w:rPr>
        <w:t xml:space="preserve">(2) A rendelet hatálybalépésével egyidejűleg Kistokaj Község Önkormányzat Képviselő-testületének többször módosított 8/2003. (II.17.) rendelete hatályon kívül kerül. </w:t>
      </w:r>
    </w:p>
    <w:p w:rsidR="001E50D2" w:rsidRDefault="001E50D2" w:rsidP="001E50D2">
      <w:pPr>
        <w:jc w:val="both"/>
        <w:rPr>
          <w:rFonts w:ascii="Arial" w:hAnsi="Arial" w:cs="Arial"/>
        </w:rPr>
      </w:pPr>
    </w:p>
    <w:p w:rsidR="001E50D2" w:rsidRDefault="001E50D2" w:rsidP="001E50D2">
      <w:pPr>
        <w:jc w:val="both"/>
        <w:rPr>
          <w:rFonts w:ascii="Arial" w:hAnsi="Arial" w:cs="Arial"/>
        </w:rPr>
      </w:pPr>
    </w:p>
    <w:p w:rsidR="001E50D2" w:rsidRDefault="001E50D2" w:rsidP="001E50D2">
      <w:pPr>
        <w:jc w:val="both"/>
        <w:rPr>
          <w:rFonts w:ascii="Arial" w:hAnsi="Arial" w:cs="Arial"/>
        </w:rPr>
      </w:pPr>
      <w:r>
        <w:rPr>
          <w:rFonts w:ascii="Arial" w:hAnsi="Arial" w:cs="Arial"/>
        </w:rPr>
        <w:t>(3) Jelen rendelet mellékletét képezi:</w:t>
      </w:r>
    </w:p>
    <w:p w:rsidR="001E50D2" w:rsidRDefault="001E50D2" w:rsidP="001E50D2">
      <w:pPr>
        <w:jc w:val="both"/>
        <w:rPr>
          <w:rFonts w:ascii="Arial" w:hAnsi="Arial" w:cs="Arial"/>
        </w:rPr>
      </w:pPr>
    </w:p>
    <w:p w:rsidR="001E50D2" w:rsidRDefault="001E50D2" w:rsidP="001E50D2">
      <w:pPr>
        <w:ind w:firstLine="357"/>
        <w:jc w:val="both"/>
        <w:rPr>
          <w:rFonts w:ascii="Arial" w:hAnsi="Arial" w:cs="Arial"/>
        </w:rPr>
      </w:pPr>
      <w:r>
        <w:rPr>
          <w:rFonts w:ascii="Arial" w:hAnsi="Arial" w:cs="Arial"/>
        </w:rPr>
        <w:t xml:space="preserve">  a./</w:t>
      </w:r>
      <w:r>
        <w:rPr>
          <w:rFonts w:ascii="Arial" w:hAnsi="Arial" w:cs="Arial"/>
        </w:rPr>
        <w:tab/>
        <w:t>Szabályozási terv belterületre M = 1:2000 (SZ-1)</w:t>
      </w:r>
    </w:p>
    <w:p w:rsidR="001E50D2" w:rsidRDefault="001E50D2" w:rsidP="001E50D2">
      <w:pPr>
        <w:ind w:firstLine="357"/>
        <w:jc w:val="both"/>
        <w:rPr>
          <w:rFonts w:ascii="Arial" w:hAnsi="Arial" w:cs="Arial"/>
        </w:rPr>
      </w:pPr>
      <w:r>
        <w:rPr>
          <w:rFonts w:ascii="Arial" w:hAnsi="Arial" w:cs="Arial"/>
        </w:rPr>
        <w:t xml:space="preserve">  b./</w:t>
      </w:r>
      <w:r>
        <w:rPr>
          <w:rFonts w:ascii="Arial" w:hAnsi="Arial" w:cs="Arial"/>
        </w:rPr>
        <w:tab/>
        <w:t>Szabályozási terv külterületre M = 1:10000 (SZ-2)</w:t>
      </w:r>
    </w:p>
    <w:p w:rsidR="001E50D2" w:rsidRDefault="001E50D2" w:rsidP="001E50D2">
      <w:pPr>
        <w:ind w:firstLine="357"/>
        <w:jc w:val="both"/>
        <w:rPr>
          <w:rFonts w:ascii="Arial" w:hAnsi="Arial" w:cs="Arial"/>
        </w:rPr>
      </w:pPr>
      <w:r>
        <w:rPr>
          <w:rFonts w:ascii="Arial" w:hAnsi="Arial" w:cs="Arial"/>
        </w:rPr>
        <w:t xml:space="preserve">  c./</w:t>
      </w:r>
      <w:r>
        <w:rPr>
          <w:rFonts w:ascii="Arial" w:hAnsi="Arial" w:cs="Arial"/>
        </w:rPr>
        <w:tab/>
        <w:t>Szabályozási terv pincés</w:t>
      </w:r>
      <w:r>
        <w:rPr>
          <w:rFonts w:ascii="Arial" w:hAnsi="Arial" w:cs="Arial"/>
        </w:rPr>
        <w:tab/>
        <w:t xml:space="preserve">     M = 1:1000 (SZ-3)</w:t>
      </w:r>
    </w:p>
    <w:p w:rsidR="001E50D2" w:rsidRDefault="001E50D2" w:rsidP="001E50D2">
      <w:pPr>
        <w:jc w:val="both"/>
        <w:rPr>
          <w:rFonts w:ascii="Arial" w:hAnsi="Arial" w:cs="Arial"/>
        </w:rPr>
      </w:pPr>
    </w:p>
    <w:p w:rsidR="001E50D2" w:rsidRDefault="001E50D2" w:rsidP="001E50D2">
      <w:pPr>
        <w:pStyle w:val="norml12"/>
        <w:rPr>
          <w:szCs w:val="24"/>
        </w:rPr>
      </w:pPr>
    </w:p>
    <w:p w:rsidR="001E50D2" w:rsidRDefault="001E50D2" w:rsidP="001E50D2">
      <w:pPr>
        <w:pStyle w:val="norml12"/>
        <w:rPr>
          <w:szCs w:val="24"/>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1E50D2" w:rsidTr="009F224F">
        <w:tc>
          <w:tcPr>
            <w:tcW w:w="4605" w:type="dxa"/>
            <w:vAlign w:val="center"/>
          </w:tcPr>
          <w:p w:rsidR="001E50D2" w:rsidRDefault="001E50D2" w:rsidP="009F224F">
            <w:pPr>
              <w:spacing w:line="264" w:lineRule="auto"/>
              <w:jc w:val="center"/>
              <w:rPr>
                <w:rFonts w:ascii="Arial" w:hAnsi="Arial" w:cs="Arial"/>
                <w:b/>
                <w:color w:val="000000"/>
              </w:rPr>
            </w:pPr>
            <w:r>
              <w:rPr>
                <w:rFonts w:ascii="Arial" w:hAnsi="Arial" w:cs="Arial"/>
                <w:b/>
                <w:color w:val="000000"/>
              </w:rPr>
              <w:t>Bajor Józsefné</w:t>
            </w:r>
          </w:p>
        </w:tc>
        <w:tc>
          <w:tcPr>
            <w:tcW w:w="4605" w:type="dxa"/>
            <w:vAlign w:val="center"/>
          </w:tcPr>
          <w:p w:rsidR="001E50D2" w:rsidRDefault="001E50D2" w:rsidP="009F224F">
            <w:pPr>
              <w:spacing w:line="264" w:lineRule="auto"/>
              <w:jc w:val="center"/>
              <w:rPr>
                <w:rFonts w:ascii="Arial" w:hAnsi="Arial" w:cs="Arial"/>
                <w:b/>
                <w:color w:val="000000"/>
              </w:rPr>
            </w:pPr>
            <w:r>
              <w:rPr>
                <w:rFonts w:ascii="Arial" w:hAnsi="Arial" w:cs="Arial"/>
                <w:b/>
                <w:color w:val="000000"/>
              </w:rPr>
              <w:t>Nagy Katalin</w:t>
            </w:r>
          </w:p>
        </w:tc>
      </w:tr>
      <w:tr w:rsidR="001E50D2" w:rsidTr="009F224F">
        <w:tc>
          <w:tcPr>
            <w:tcW w:w="4605" w:type="dxa"/>
            <w:vAlign w:val="center"/>
          </w:tcPr>
          <w:p w:rsidR="001E50D2" w:rsidRDefault="001E50D2" w:rsidP="009F224F">
            <w:pPr>
              <w:spacing w:line="264" w:lineRule="auto"/>
              <w:jc w:val="center"/>
              <w:rPr>
                <w:rFonts w:ascii="Arial" w:hAnsi="Arial" w:cs="Arial"/>
                <w:b/>
                <w:color w:val="000000"/>
              </w:rPr>
            </w:pPr>
            <w:r>
              <w:rPr>
                <w:rFonts w:ascii="Arial" w:hAnsi="Arial" w:cs="Arial"/>
                <w:b/>
                <w:color w:val="000000"/>
              </w:rPr>
              <w:t>polgármester</w:t>
            </w:r>
          </w:p>
        </w:tc>
        <w:tc>
          <w:tcPr>
            <w:tcW w:w="4605" w:type="dxa"/>
            <w:vAlign w:val="center"/>
          </w:tcPr>
          <w:p w:rsidR="001E50D2" w:rsidRDefault="001E50D2" w:rsidP="009F224F">
            <w:pPr>
              <w:spacing w:line="264" w:lineRule="auto"/>
              <w:jc w:val="center"/>
              <w:rPr>
                <w:rFonts w:ascii="Arial" w:hAnsi="Arial" w:cs="Arial"/>
                <w:b/>
                <w:color w:val="000000"/>
              </w:rPr>
            </w:pPr>
            <w:r>
              <w:rPr>
                <w:rFonts w:ascii="Arial" w:hAnsi="Arial" w:cs="Arial"/>
                <w:b/>
                <w:color w:val="000000"/>
              </w:rPr>
              <w:t>jegyző</w:t>
            </w:r>
          </w:p>
        </w:tc>
      </w:tr>
      <w:tr w:rsidR="001E50D2" w:rsidTr="009F224F">
        <w:tc>
          <w:tcPr>
            <w:tcW w:w="4605" w:type="dxa"/>
            <w:vAlign w:val="center"/>
          </w:tcPr>
          <w:p w:rsidR="001E50D2" w:rsidRDefault="001E50D2" w:rsidP="009F224F">
            <w:pPr>
              <w:spacing w:line="264" w:lineRule="auto"/>
              <w:jc w:val="center"/>
              <w:rPr>
                <w:rFonts w:ascii="Arial" w:hAnsi="Arial" w:cs="Arial"/>
                <w:b/>
                <w:color w:val="000000"/>
              </w:rPr>
            </w:pPr>
          </w:p>
        </w:tc>
        <w:tc>
          <w:tcPr>
            <w:tcW w:w="4605" w:type="dxa"/>
            <w:vAlign w:val="center"/>
          </w:tcPr>
          <w:p w:rsidR="001E50D2" w:rsidRDefault="001E50D2" w:rsidP="009F224F">
            <w:pPr>
              <w:spacing w:line="264" w:lineRule="auto"/>
              <w:jc w:val="center"/>
              <w:rPr>
                <w:rFonts w:ascii="Arial" w:hAnsi="Arial" w:cs="Arial"/>
                <w:b/>
                <w:color w:val="000000"/>
              </w:rPr>
            </w:pPr>
          </w:p>
        </w:tc>
      </w:tr>
    </w:tbl>
    <w:p w:rsidR="001E50D2" w:rsidRDefault="001E50D2" w:rsidP="001E50D2">
      <w:pPr>
        <w:pStyle w:val="llb"/>
        <w:tabs>
          <w:tab w:val="clear" w:pos="4536"/>
          <w:tab w:val="clear" w:pos="9072"/>
        </w:tabs>
        <w:rPr>
          <w:rFonts w:cs="Arial"/>
        </w:rPr>
      </w:pPr>
    </w:p>
    <w:p w:rsidR="001E50D2" w:rsidRDefault="001E50D2" w:rsidP="001E50D2">
      <w:pPr>
        <w:rPr>
          <w:rFonts w:ascii="Arial Black" w:hAnsi="Arial Black"/>
          <w:sz w:val="32"/>
        </w:rPr>
      </w:pPr>
    </w:p>
    <w:p w:rsidR="001E50D2" w:rsidRDefault="001E50D2" w:rsidP="001E50D2">
      <w:pPr>
        <w:pStyle w:val="H4"/>
        <w:keepNext w:val="0"/>
        <w:spacing w:before="0" w:after="0"/>
        <w:outlineLvl w:val="9"/>
        <w:rPr>
          <w:rFonts w:ascii="Arial" w:hAnsi="Arial" w:cs="Arial"/>
          <w:bCs/>
          <w:snapToGrid/>
          <w:szCs w:val="24"/>
        </w:rPr>
      </w:pPr>
    </w:p>
    <w:p w:rsidR="001E50D2" w:rsidRDefault="001E50D2" w:rsidP="001E50D2">
      <w:pPr>
        <w:pStyle w:val="H4"/>
        <w:keepNext w:val="0"/>
        <w:spacing w:before="0" w:after="0"/>
        <w:outlineLvl w:val="9"/>
        <w:rPr>
          <w:rFonts w:ascii="Arial" w:hAnsi="Arial" w:cs="Arial"/>
          <w:bCs/>
          <w:snapToGrid/>
          <w:szCs w:val="24"/>
        </w:rPr>
      </w:pPr>
      <w:r>
        <w:rPr>
          <w:rFonts w:ascii="Arial" w:hAnsi="Arial" w:cs="Arial"/>
          <w:bCs/>
          <w:snapToGrid/>
          <w:szCs w:val="24"/>
        </w:rPr>
        <w:lastRenderedPageBreak/>
        <w:t>4. SZÁMÚ MELLÉKLET</w:t>
      </w:r>
    </w:p>
    <w:p w:rsidR="001E50D2" w:rsidRDefault="001E50D2" w:rsidP="001E50D2"/>
    <w:p w:rsidR="001E50D2" w:rsidRDefault="001E50D2" w:rsidP="001E50D2"/>
    <w:p w:rsidR="001E50D2" w:rsidRDefault="001E50D2" w:rsidP="001E50D2">
      <w:pPr>
        <w:pStyle w:val="Alcm"/>
        <w:rPr>
          <w:rFonts w:ascii="Arial" w:hAnsi="Arial" w:cs="Arial"/>
          <w:bCs w:val="0"/>
          <w:i w:val="0"/>
          <w:iCs w:val="0"/>
        </w:rPr>
      </w:pPr>
      <w:r>
        <w:rPr>
          <w:rFonts w:ascii="Arial" w:hAnsi="Arial" w:cs="Arial"/>
          <w:i w:val="0"/>
          <w:iCs w:val="0"/>
        </w:rPr>
        <w:t xml:space="preserve">HELYI VÉDELEMRE JAVASOLT ÉPÜLETEK UTCA, HÁZSZÁM, HELYRAJZISZÁM </w:t>
      </w:r>
      <w:r>
        <w:rPr>
          <w:rFonts w:ascii="Arial" w:hAnsi="Arial" w:cs="Arial"/>
          <w:bCs w:val="0"/>
          <w:i w:val="0"/>
          <w:iCs w:val="0"/>
        </w:rPr>
        <w:t>ALAPJÁN</w:t>
      </w:r>
    </w:p>
    <w:p w:rsidR="001E50D2" w:rsidRDefault="001E50D2" w:rsidP="001E50D2">
      <w:pPr>
        <w:tabs>
          <w:tab w:val="left" w:pos="993"/>
          <w:tab w:val="decimal" w:pos="6237"/>
          <w:tab w:val="decimal" w:pos="80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4394"/>
        <w:gridCol w:w="1560"/>
        <w:gridCol w:w="1910"/>
      </w:tblGrid>
      <w:tr w:rsidR="001E50D2" w:rsidTr="009F224F">
        <w:tc>
          <w:tcPr>
            <w:tcW w:w="1346" w:type="dxa"/>
          </w:tcPr>
          <w:p w:rsidR="001E50D2" w:rsidRDefault="001E50D2" w:rsidP="009F224F">
            <w:pPr>
              <w:pStyle w:val="Cmsor1"/>
              <w:tabs>
                <w:tab w:val="left" w:pos="993"/>
                <w:tab w:val="decimal" w:pos="6237"/>
                <w:tab w:val="decimal" w:pos="8080"/>
              </w:tabs>
              <w:rPr>
                <w:rFonts w:cs="Arial"/>
                <w:b w:val="0"/>
                <w:bCs/>
              </w:rPr>
            </w:pPr>
            <w:r>
              <w:rPr>
                <w:rFonts w:cs="Arial"/>
                <w:b w:val="0"/>
                <w:bCs/>
              </w:rPr>
              <w:t>Sorszám</w:t>
            </w:r>
          </w:p>
        </w:tc>
        <w:tc>
          <w:tcPr>
            <w:tcW w:w="4394" w:type="dxa"/>
          </w:tcPr>
          <w:p w:rsidR="001E50D2" w:rsidRDefault="001E50D2" w:rsidP="009F224F">
            <w:pPr>
              <w:pStyle w:val="Cmsor1"/>
              <w:tabs>
                <w:tab w:val="left" w:pos="993"/>
                <w:tab w:val="decimal" w:pos="6237"/>
                <w:tab w:val="decimal" w:pos="8080"/>
              </w:tabs>
              <w:rPr>
                <w:rFonts w:cs="Arial"/>
                <w:b w:val="0"/>
                <w:bCs/>
              </w:rPr>
            </w:pPr>
            <w:r>
              <w:rPr>
                <w:rFonts w:cs="Arial"/>
                <w:b w:val="0"/>
                <w:bCs/>
              </w:rPr>
              <w:t>Utca megnevezése</w:t>
            </w:r>
          </w:p>
        </w:tc>
        <w:tc>
          <w:tcPr>
            <w:tcW w:w="1560" w:type="dxa"/>
          </w:tcPr>
          <w:p w:rsidR="001E50D2" w:rsidRDefault="001E50D2" w:rsidP="009F224F">
            <w:pPr>
              <w:pStyle w:val="Cmsor1"/>
              <w:tabs>
                <w:tab w:val="left" w:pos="993"/>
                <w:tab w:val="decimal" w:pos="6237"/>
                <w:tab w:val="decimal" w:pos="8080"/>
              </w:tabs>
              <w:rPr>
                <w:rFonts w:cs="Arial"/>
                <w:b w:val="0"/>
                <w:bCs/>
              </w:rPr>
            </w:pPr>
            <w:r>
              <w:rPr>
                <w:rFonts w:cs="Arial"/>
                <w:b w:val="0"/>
                <w:bCs/>
              </w:rPr>
              <w:t>Házszám</w:t>
            </w:r>
          </w:p>
        </w:tc>
        <w:tc>
          <w:tcPr>
            <w:tcW w:w="1910" w:type="dxa"/>
          </w:tcPr>
          <w:p w:rsidR="001E50D2" w:rsidRDefault="001E50D2" w:rsidP="009F224F">
            <w:pPr>
              <w:pStyle w:val="Cmsor1"/>
              <w:rPr>
                <w:rFonts w:cs="Arial"/>
                <w:b w:val="0"/>
                <w:bCs/>
              </w:rPr>
            </w:pPr>
            <w:r>
              <w:rPr>
                <w:rFonts w:cs="Arial"/>
                <w:b w:val="0"/>
                <w:bCs/>
              </w:rPr>
              <w:t>Helyrajziszám</w:t>
            </w:r>
          </w:p>
        </w:tc>
      </w:tr>
      <w:tr w:rsidR="001E50D2" w:rsidTr="009F224F">
        <w:tc>
          <w:tcPr>
            <w:tcW w:w="1346" w:type="dxa"/>
          </w:tcPr>
          <w:p w:rsidR="001E50D2" w:rsidRDefault="001E50D2" w:rsidP="009F224F">
            <w:pPr>
              <w:tabs>
                <w:tab w:val="left" w:pos="993"/>
                <w:tab w:val="decimal" w:pos="6237"/>
                <w:tab w:val="decimal" w:pos="8080"/>
              </w:tabs>
              <w:jc w:val="center"/>
              <w:rPr>
                <w:rFonts w:ascii="Arial" w:hAnsi="Arial" w:cs="Arial"/>
              </w:rPr>
            </w:pPr>
            <w:r>
              <w:rPr>
                <w:rFonts w:ascii="Arial" w:hAnsi="Arial" w:cs="Arial"/>
              </w:rPr>
              <w:t>1</w:t>
            </w:r>
          </w:p>
        </w:tc>
        <w:tc>
          <w:tcPr>
            <w:tcW w:w="4394" w:type="dxa"/>
          </w:tcPr>
          <w:p w:rsidR="001E50D2" w:rsidRDefault="001E50D2" w:rsidP="009F224F">
            <w:pPr>
              <w:tabs>
                <w:tab w:val="left" w:pos="993"/>
                <w:tab w:val="decimal" w:pos="6237"/>
                <w:tab w:val="decimal" w:pos="8080"/>
              </w:tabs>
              <w:rPr>
                <w:rFonts w:ascii="Arial" w:hAnsi="Arial" w:cs="Arial"/>
              </w:rPr>
            </w:pPr>
            <w:r>
              <w:rPr>
                <w:rFonts w:ascii="Arial" w:hAnsi="Arial" w:cs="Arial"/>
              </w:rPr>
              <w:t>Széchenyi  u.</w:t>
            </w:r>
          </w:p>
        </w:tc>
        <w:tc>
          <w:tcPr>
            <w:tcW w:w="1560" w:type="dxa"/>
          </w:tcPr>
          <w:p w:rsidR="001E50D2" w:rsidRDefault="001E50D2" w:rsidP="009F224F">
            <w:pPr>
              <w:tabs>
                <w:tab w:val="left" w:pos="993"/>
                <w:tab w:val="decimal" w:pos="6237"/>
                <w:tab w:val="decimal" w:pos="8080"/>
              </w:tabs>
              <w:jc w:val="center"/>
              <w:rPr>
                <w:rFonts w:ascii="Arial" w:hAnsi="Arial" w:cs="Arial"/>
              </w:rPr>
            </w:pPr>
          </w:p>
        </w:tc>
        <w:tc>
          <w:tcPr>
            <w:tcW w:w="1910" w:type="dxa"/>
          </w:tcPr>
          <w:p w:rsidR="001E50D2" w:rsidRDefault="001E50D2" w:rsidP="009F224F">
            <w:pPr>
              <w:tabs>
                <w:tab w:val="left" w:pos="993"/>
                <w:tab w:val="decimal" w:pos="6237"/>
                <w:tab w:val="decimal" w:pos="8080"/>
              </w:tabs>
              <w:jc w:val="center"/>
              <w:rPr>
                <w:rFonts w:ascii="Arial" w:hAnsi="Arial" w:cs="Arial"/>
              </w:rPr>
            </w:pPr>
          </w:p>
        </w:tc>
      </w:tr>
      <w:tr w:rsidR="001E50D2" w:rsidTr="009F224F">
        <w:tc>
          <w:tcPr>
            <w:tcW w:w="1346" w:type="dxa"/>
          </w:tcPr>
          <w:p w:rsidR="001E50D2" w:rsidRDefault="001E50D2" w:rsidP="009F224F">
            <w:pPr>
              <w:tabs>
                <w:tab w:val="left" w:pos="993"/>
                <w:tab w:val="decimal" w:pos="6237"/>
                <w:tab w:val="decimal" w:pos="8080"/>
              </w:tabs>
              <w:jc w:val="center"/>
              <w:rPr>
                <w:rFonts w:ascii="Arial" w:hAnsi="Arial" w:cs="Arial"/>
              </w:rPr>
            </w:pPr>
            <w:r>
              <w:rPr>
                <w:rFonts w:ascii="Arial" w:hAnsi="Arial" w:cs="Arial"/>
              </w:rPr>
              <w:t>2</w:t>
            </w:r>
          </w:p>
        </w:tc>
        <w:tc>
          <w:tcPr>
            <w:tcW w:w="4394" w:type="dxa"/>
          </w:tcPr>
          <w:p w:rsidR="001E50D2" w:rsidRDefault="001E50D2" w:rsidP="009F224F">
            <w:pPr>
              <w:tabs>
                <w:tab w:val="left" w:pos="993"/>
                <w:tab w:val="decimal" w:pos="6237"/>
                <w:tab w:val="decimal" w:pos="8080"/>
              </w:tabs>
              <w:rPr>
                <w:rFonts w:ascii="Arial" w:hAnsi="Arial" w:cs="Arial"/>
              </w:rPr>
            </w:pPr>
            <w:r>
              <w:rPr>
                <w:rFonts w:ascii="Arial" w:hAnsi="Arial" w:cs="Arial"/>
              </w:rPr>
              <w:t>Széchenyi u.</w:t>
            </w:r>
          </w:p>
        </w:tc>
        <w:tc>
          <w:tcPr>
            <w:tcW w:w="1560" w:type="dxa"/>
          </w:tcPr>
          <w:p w:rsidR="001E50D2" w:rsidRDefault="001E50D2" w:rsidP="009F224F">
            <w:pPr>
              <w:tabs>
                <w:tab w:val="left" w:pos="993"/>
                <w:tab w:val="decimal" w:pos="6237"/>
                <w:tab w:val="decimal" w:pos="8080"/>
              </w:tabs>
              <w:jc w:val="center"/>
              <w:rPr>
                <w:rFonts w:ascii="Arial" w:hAnsi="Arial" w:cs="Arial"/>
              </w:rPr>
            </w:pPr>
            <w:r>
              <w:rPr>
                <w:rFonts w:ascii="Arial" w:hAnsi="Arial" w:cs="Arial"/>
              </w:rPr>
              <w:t>55</w:t>
            </w:r>
          </w:p>
        </w:tc>
        <w:tc>
          <w:tcPr>
            <w:tcW w:w="1910" w:type="dxa"/>
          </w:tcPr>
          <w:p w:rsidR="001E50D2" w:rsidRDefault="001E50D2" w:rsidP="009F224F">
            <w:pPr>
              <w:tabs>
                <w:tab w:val="left" w:pos="993"/>
                <w:tab w:val="decimal" w:pos="6237"/>
                <w:tab w:val="decimal" w:pos="8080"/>
              </w:tabs>
              <w:jc w:val="center"/>
              <w:rPr>
                <w:rFonts w:ascii="Arial" w:hAnsi="Arial" w:cs="Arial"/>
              </w:rPr>
            </w:pPr>
          </w:p>
        </w:tc>
      </w:tr>
      <w:tr w:rsidR="001E50D2" w:rsidTr="009F224F">
        <w:tc>
          <w:tcPr>
            <w:tcW w:w="1346" w:type="dxa"/>
          </w:tcPr>
          <w:p w:rsidR="001E50D2" w:rsidRDefault="001E50D2" w:rsidP="009F224F">
            <w:pPr>
              <w:tabs>
                <w:tab w:val="left" w:pos="993"/>
                <w:tab w:val="decimal" w:pos="6237"/>
                <w:tab w:val="decimal" w:pos="8080"/>
              </w:tabs>
              <w:jc w:val="center"/>
              <w:rPr>
                <w:rFonts w:ascii="Arial" w:hAnsi="Arial" w:cs="Arial"/>
              </w:rPr>
            </w:pPr>
          </w:p>
        </w:tc>
        <w:tc>
          <w:tcPr>
            <w:tcW w:w="4394" w:type="dxa"/>
          </w:tcPr>
          <w:p w:rsidR="001E50D2" w:rsidRDefault="001E50D2" w:rsidP="009F224F">
            <w:pPr>
              <w:tabs>
                <w:tab w:val="left" w:pos="993"/>
                <w:tab w:val="decimal" w:pos="6237"/>
                <w:tab w:val="decimal" w:pos="8080"/>
              </w:tabs>
              <w:rPr>
                <w:rFonts w:ascii="Arial" w:hAnsi="Arial" w:cs="Arial"/>
              </w:rPr>
            </w:pPr>
            <w:r>
              <w:rPr>
                <w:rFonts w:ascii="Arial" w:hAnsi="Arial" w:cs="Arial"/>
              </w:rPr>
              <w:t>Templom</w:t>
            </w:r>
          </w:p>
        </w:tc>
        <w:tc>
          <w:tcPr>
            <w:tcW w:w="1560" w:type="dxa"/>
          </w:tcPr>
          <w:p w:rsidR="001E50D2" w:rsidRDefault="001E50D2" w:rsidP="009F224F">
            <w:pPr>
              <w:tabs>
                <w:tab w:val="left" w:pos="993"/>
                <w:tab w:val="decimal" w:pos="6237"/>
                <w:tab w:val="decimal" w:pos="8080"/>
              </w:tabs>
              <w:jc w:val="center"/>
              <w:rPr>
                <w:rFonts w:ascii="Arial" w:hAnsi="Arial" w:cs="Arial"/>
              </w:rPr>
            </w:pPr>
          </w:p>
        </w:tc>
        <w:tc>
          <w:tcPr>
            <w:tcW w:w="1910" w:type="dxa"/>
          </w:tcPr>
          <w:p w:rsidR="001E50D2" w:rsidRDefault="001E50D2" w:rsidP="009F224F">
            <w:pPr>
              <w:tabs>
                <w:tab w:val="left" w:pos="993"/>
                <w:tab w:val="decimal" w:pos="6237"/>
                <w:tab w:val="decimal" w:pos="8080"/>
              </w:tabs>
              <w:jc w:val="center"/>
              <w:rPr>
                <w:rFonts w:ascii="Arial" w:hAnsi="Arial" w:cs="Arial"/>
              </w:rPr>
            </w:pPr>
          </w:p>
        </w:tc>
      </w:tr>
    </w:tbl>
    <w:p w:rsidR="001E50D2" w:rsidRDefault="001E50D2" w:rsidP="001E50D2"/>
    <w:p w:rsidR="001E50D2" w:rsidRDefault="001E50D2" w:rsidP="001E50D2">
      <w:pPr>
        <w:rPr>
          <w:rFonts w:ascii="Arial" w:hAnsi="Arial" w:cs="Arial"/>
        </w:rPr>
      </w:pPr>
    </w:p>
    <w:p w:rsidR="001E50D2" w:rsidRDefault="001E50D2" w:rsidP="001E50D2">
      <w:pPr>
        <w:pStyle w:val="Szvegtrzsbehzssal"/>
        <w:rPr>
          <w:b/>
          <w:bCs/>
        </w:rPr>
      </w:pPr>
    </w:p>
    <w:p w:rsidR="001E50D2" w:rsidRDefault="001E50D2" w:rsidP="001E50D2">
      <w:pPr>
        <w:pStyle w:val="Szvegtrzsbehzssal"/>
        <w:ind w:left="0"/>
        <w:rPr>
          <w:b/>
          <w:bCs/>
        </w:rPr>
      </w:pPr>
      <w:r>
        <w:rPr>
          <w:b/>
          <w:bCs/>
        </w:rPr>
        <w:t>5.SZÁMŰ MELLÉKLET</w:t>
      </w:r>
    </w:p>
    <w:p w:rsidR="001E50D2" w:rsidRDefault="001E50D2" w:rsidP="001E50D2">
      <w:pPr>
        <w:pStyle w:val="Szvegtrzsbehzssal"/>
        <w:ind w:left="0"/>
        <w:rPr>
          <w:b/>
          <w:bCs/>
        </w:rPr>
      </w:pPr>
    </w:p>
    <w:p w:rsidR="001E50D2" w:rsidRDefault="001E50D2" w:rsidP="001E50D2">
      <w:pPr>
        <w:pStyle w:val="Szvegtrzsbehzssal"/>
        <w:ind w:left="0"/>
        <w:rPr>
          <w:b/>
          <w:bCs/>
        </w:rPr>
      </w:pPr>
      <w:r>
        <w:rPr>
          <w:b/>
          <w:bCs/>
        </w:rPr>
        <w:t>Az Állami Főépítész felé Felmentési kérelem alá tartozó terület:</w:t>
      </w:r>
    </w:p>
    <w:p w:rsidR="001E50D2" w:rsidRDefault="001E50D2" w:rsidP="001E50D2">
      <w:pPr>
        <w:pStyle w:val="Szvegtrzsbehzssal"/>
        <w:ind w:left="0"/>
        <w:rPr>
          <w:b/>
          <w:bCs/>
        </w:rPr>
      </w:pPr>
    </w:p>
    <w:p w:rsidR="001E50D2" w:rsidRDefault="001E50D2" w:rsidP="001E50D2">
      <w:pPr>
        <w:pStyle w:val="Szvegtrzsbehzssal"/>
        <w:ind w:left="0"/>
        <w:rPr>
          <w:b/>
          <w:bCs/>
        </w:rPr>
      </w:pPr>
      <w:r>
        <w:rPr>
          <w:b/>
          <w:bCs/>
        </w:rPr>
        <w:t xml:space="preserve">- a pincés terület, mivel ott a kialakult állapot szerint a pincék 80 %-osan beépített területek. </w:t>
      </w:r>
    </w:p>
    <w:p w:rsidR="001E50D2" w:rsidRDefault="001E50D2" w:rsidP="001E50D2">
      <w:pPr>
        <w:pStyle w:val="Szvegtrzsbehzssal"/>
        <w:ind w:left="0"/>
        <w:rPr>
          <w:b/>
          <w:bCs/>
        </w:rPr>
      </w:pPr>
      <w:r>
        <w:rPr>
          <w:b/>
          <w:bCs/>
        </w:rPr>
        <w:t>Hrsz besorás még nincs, mivel a telekalakítás folyamatban van.</w:t>
      </w:r>
    </w:p>
    <w:p w:rsidR="001E50D2" w:rsidRDefault="001E50D2" w:rsidP="001E50D2">
      <w:pPr>
        <w:pStyle w:val="Szvegtrzsbehzssal"/>
        <w:rPr>
          <w:b/>
          <w:bCs/>
        </w:rPr>
      </w:pPr>
    </w:p>
    <w:p w:rsidR="001E50D2" w:rsidRDefault="001E50D2" w:rsidP="001E50D2">
      <w:pPr>
        <w:pStyle w:val="Szvegtrzsbehzssal"/>
        <w:rPr>
          <w:b/>
          <w:bCs/>
        </w:rPr>
      </w:pPr>
    </w:p>
    <w:p w:rsidR="001E50D2" w:rsidRDefault="001E50D2" w:rsidP="001E50D2">
      <w:pPr>
        <w:pStyle w:val="Szvegtrzsbehzssal"/>
        <w:rPr>
          <w:b/>
          <w:bCs/>
        </w:rPr>
      </w:pPr>
    </w:p>
    <w:p w:rsidR="001E50D2" w:rsidRDefault="001E50D2" w:rsidP="001E50D2">
      <w:pPr>
        <w:pStyle w:val="Szvegtrzsbehzssal"/>
        <w:rPr>
          <w:b/>
          <w:bCs/>
        </w:rPr>
      </w:pPr>
    </w:p>
    <w:p w:rsidR="001E50D2" w:rsidRDefault="001E50D2" w:rsidP="001E50D2">
      <w:pPr>
        <w:pStyle w:val="Szvegtrzsbehzssal"/>
        <w:rPr>
          <w:b/>
          <w:bCs/>
        </w:rPr>
      </w:pPr>
    </w:p>
    <w:p w:rsidR="001E50D2" w:rsidRDefault="001E50D2" w:rsidP="001E50D2">
      <w:pPr>
        <w:pStyle w:val="Szvegtrzsbehzssal"/>
        <w:rPr>
          <w:b/>
          <w:bCs/>
        </w:rPr>
      </w:pPr>
    </w:p>
    <w:p w:rsidR="001E50D2" w:rsidRDefault="001E50D2" w:rsidP="001E50D2">
      <w:pPr>
        <w:pStyle w:val="Szvegtrzsbehzssal"/>
        <w:rPr>
          <w:b/>
          <w:bCs/>
        </w:rPr>
      </w:pPr>
    </w:p>
    <w:p w:rsidR="001E50D2" w:rsidRDefault="001E50D2" w:rsidP="001E50D2">
      <w:pPr>
        <w:pStyle w:val="Szvegtrzsbehzssal"/>
        <w:rPr>
          <w:b/>
          <w:bCs/>
        </w:rPr>
      </w:pPr>
    </w:p>
    <w:p w:rsidR="001E50D2" w:rsidRDefault="001E50D2" w:rsidP="001E50D2">
      <w:pPr>
        <w:pStyle w:val="Szvegtrzsbehzssal"/>
        <w:rPr>
          <w:b/>
          <w:bCs/>
        </w:rPr>
      </w:pPr>
    </w:p>
    <w:p w:rsidR="001E50D2" w:rsidRDefault="001E50D2" w:rsidP="001E50D2">
      <w:pPr>
        <w:pStyle w:val="Szvegtrzsbehzssal"/>
        <w:rPr>
          <w:b/>
          <w:bCs/>
        </w:rPr>
      </w:pPr>
    </w:p>
    <w:p w:rsidR="001E50D2" w:rsidRDefault="001E50D2" w:rsidP="001E50D2">
      <w:pPr>
        <w:pStyle w:val="Szvegtrzsbehzssal"/>
        <w:rPr>
          <w:b/>
          <w:bCs/>
        </w:rPr>
      </w:pPr>
    </w:p>
    <w:p w:rsidR="001E50D2" w:rsidRDefault="001E50D2" w:rsidP="001E50D2">
      <w:pPr>
        <w:pStyle w:val="Szvegtrzsbehzssal"/>
        <w:rPr>
          <w:b/>
          <w:bCs/>
        </w:rPr>
      </w:pPr>
    </w:p>
    <w:p w:rsidR="001E50D2" w:rsidRDefault="001E50D2" w:rsidP="001E50D2">
      <w:pPr>
        <w:pStyle w:val="llb"/>
        <w:tabs>
          <w:tab w:val="clear" w:pos="4536"/>
          <w:tab w:val="clear" w:pos="9072"/>
          <w:tab w:val="left" w:pos="567"/>
          <w:tab w:val="left" w:pos="851"/>
        </w:tabs>
        <w:rPr>
          <w:rFonts w:cs="Arial"/>
        </w:rPr>
      </w:pP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p>
    <w:p w:rsidR="001E50D2" w:rsidRDefault="001E50D2" w:rsidP="001E50D2">
      <w:pPr>
        <w:tabs>
          <w:tab w:val="left" w:pos="567"/>
          <w:tab w:val="left" w:pos="851"/>
        </w:tabs>
        <w:jc w:val="center"/>
        <w:rPr>
          <w:rFonts w:ascii="Arial" w:hAnsi="Arial" w:cs="Arial"/>
          <w:b/>
        </w:rPr>
      </w:pPr>
    </w:p>
    <w:p w:rsidR="001E50D2" w:rsidRDefault="001E50D2" w:rsidP="001E50D2">
      <w:pPr>
        <w:pStyle w:val="H4"/>
        <w:keepNext w:val="0"/>
        <w:tabs>
          <w:tab w:val="left" w:pos="567"/>
        </w:tabs>
        <w:spacing w:before="0" w:after="0"/>
        <w:outlineLvl w:val="9"/>
        <w:rPr>
          <w:rFonts w:ascii="Arial" w:hAnsi="Arial"/>
          <w:snapToGrid/>
          <w:szCs w:val="24"/>
        </w:rPr>
      </w:pPr>
      <w:r>
        <w:rPr>
          <w:rFonts w:ascii="Arial" w:hAnsi="Arial"/>
          <w:snapToGrid/>
          <w:szCs w:val="24"/>
        </w:rPr>
        <w:lastRenderedPageBreak/>
        <w:t>1. SZÁMÚ FÜGGELÉK</w:t>
      </w:r>
    </w:p>
    <w:p w:rsidR="001E50D2" w:rsidRDefault="001E50D2" w:rsidP="001E50D2">
      <w:pPr>
        <w:rPr>
          <w:rFonts w:ascii="Arial" w:hAnsi="Arial"/>
          <w:szCs w:val="20"/>
        </w:rPr>
      </w:pPr>
    </w:p>
    <w:p w:rsidR="001E50D2" w:rsidRDefault="001E50D2" w:rsidP="001E50D2">
      <w:pPr>
        <w:jc w:val="center"/>
        <w:rPr>
          <w:rFonts w:ascii="Arial" w:hAnsi="Arial"/>
          <w:szCs w:val="20"/>
        </w:rPr>
      </w:pPr>
      <w:r>
        <w:rPr>
          <w:rFonts w:ascii="Arial" w:hAnsi="Arial"/>
        </w:rPr>
        <w:t>Közegészségügyi érdekek miatt betartandó védőtávolságok méterben</w:t>
      </w:r>
    </w:p>
    <w:p w:rsidR="001E50D2" w:rsidRDefault="001E50D2" w:rsidP="001E50D2">
      <w:pPr>
        <w:rPr>
          <w:rFonts w:ascii="Arial" w:hAnsi="Arial"/>
          <w:szCs w:val="20"/>
        </w:rPr>
      </w:pPr>
    </w:p>
    <w:tbl>
      <w:tblPr>
        <w:tblW w:w="0" w:type="auto"/>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7"/>
        <w:gridCol w:w="725"/>
        <w:gridCol w:w="725"/>
        <w:gridCol w:w="725"/>
        <w:gridCol w:w="725"/>
        <w:gridCol w:w="726"/>
        <w:gridCol w:w="725"/>
        <w:gridCol w:w="725"/>
        <w:gridCol w:w="725"/>
        <w:gridCol w:w="726"/>
        <w:gridCol w:w="725"/>
        <w:gridCol w:w="725"/>
        <w:gridCol w:w="725"/>
        <w:gridCol w:w="726"/>
      </w:tblGrid>
      <w:tr w:rsidR="001E50D2" w:rsidTr="009F224F">
        <w:tc>
          <w:tcPr>
            <w:tcW w:w="637"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3.</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4.</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6.</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7.</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8.</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9.</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11.</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12.</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13.</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14.</w:t>
            </w:r>
          </w:p>
          <w:p w:rsidR="001E50D2" w:rsidRDefault="001E50D2" w:rsidP="009F224F">
            <w:pPr>
              <w:rPr>
                <w:rFonts w:ascii="Arial" w:hAnsi="Arial"/>
                <w:szCs w:val="20"/>
              </w:rPr>
            </w:pPr>
          </w:p>
        </w:tc>
      </w:tr>
      <w:tr w:rsidR="001E50D2" w:rsidTr="009F224F">
        <w:tc>
          <w:tcPr>
            <w:tcW w:w="637"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w:t>
            </w:r>
          </w:p>
          <w:p w:rsidR="001E50D2" w:rsidRDefault="001E50D2" w:rsidP="009F224F">
            <w:pPr>
              <w:rPr>
                <w:rFonts w:ascii="Arial" w:hAnsi="Arial"/>
                <w:szCs w:val="20"/>
              </w:rPr>
            </w:pP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r>
      <w:tr w:rsidR="001E50D2" w:rsidTr="009F224F">
        <w:tc>
          <w:tcPr>
            <w:tcW w:w="637"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w:t>
            </w:r>
          </w:p>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p w:rsidR="001E50D2" w:rsidRDefault="001E50D2" w:rsidP="009F224F">
            <w:pPr>
              <w:rPr>
                <w:rFonts w:ascii="Arial" w:hAnsi="Arial"/>
                <w:szCs w:val="20"/>
              </w:rPr>
            </w:pP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300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r>
      <w:tr w:rsidR="001E50D2" w:rsidTr="009F224F">
        <w:tc>
          <w:tcPr>
            <w:tcW w:w="637"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3.</w:t>
            </w:r>
          </w:p>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r>
      <w:tr w:rsidR="001E50D2" w:rsidTr="009F224F">
        <w:tc>
          <w:tcPr>
            <w:tcW w:w="637"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4.</w:t>
            </w:r>
          </w:p>
          <w:p w:rsidR="001E50D2" w:rsidRDefault="001E50D2" w:rsidP="009F224F">
            <w:pPr>
              <w:rPr>
                <w:rFonts w:ascii="Arial" w:hAnsi="Arial"/>
                <w:szCs w:val="20"/>
              </w:rPr>
            </w:pPr>
            <w:r>
              <w:rPr>
                <w:rFonts w:ascii="Arial" w:hAnsi="Arial"/>
              </w:rPr>
              <w:t>200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r>
      <w:tr w:rsidR="001E50D2" w:rsidTr="009F224F">
        <w:tc>
          <w:tcPr>
            <w:tcW w:w="637"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w:t>
            </w:r>
          </w:p>
          <w:p w:rsidR="001E50D2" w:rsidRDefault="001E50D2" w:rsidP="009F224F">
            <w:pPr>
              <w:rPr>
                <w:rFonts w:ascii="Arial" w:hAnsi="Arial"/>
                <w:szCs w:val="20"/>
              </w:rPr>
            </w:pPr>
            <w:r>
              <w:rPr>
                <w:rFonts w:ascii="Arial" w:hAnsi="Arial"/>
              </w:rPr>
              <w:t>500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r>
      <w:tr w:rsidR="001E50D2" w:rsidTr="009F224F">
        <w:tc>
          <w:tcPr>
            <w:tcW w:w="637"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6.</w:t>
            </w:r>
          </w:p>
          <w:p w:rsidR="001E50D2" w:rsidRDefault="001E50D2" w:rsidP="009F224F">
            <w:pPr>
              <w:rPr>
                <w:rFonts w:ascii="Arial" w:hAnsi="Arial"/>
                <w:szCs w:val="20"/>
              </w:rPr>
            </w:pPr>
            <w:r>
              <w:rPr>
                <w:rFonts w:ascii="Arial" w:hAnsi="Arial"/>
              </w:rPr>
              <w:t>200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r>
      <w:tr w:rsidR="001E50D2" w:rsidTr="009F224F">
        <w:tc>
          <w:tcPr>
            <w:tcW w:w="637"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7.</w:t>
            </w:r>
          </w:p>
          <w:p w:rsidR="001E50D2" w:rsidRDefault="001E50D2" w:rsidP="009F224F">
            <w:pPr>
              <w:rPr>
                <w:rFonts w:ascii="Arial" w:hAnsi="Arial"/>
                <w:szCs w:val="20"/>
              </w:rPr>
            </w:pPr>
            <w:r>
              <w:rPr>
                <w:rFonts w:ascii="Arial" w:hAnsi="Arial"/>
              </w:rPr>
              <w:t>500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r>
      <w:tr w:rsidR="001E50D2" w:rsidTr="009F224F">
        <w:tc>
          <w:tcPr>
            <w:tcW w:w="637"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8.</w:t>
            </w:r>
          </w:p>
          <w:p w:rsidR="001E50D2" w:rsidRDefault="001E50D2" w:rsidP="009F224F">
            <w:pPr>
              <w:rPr>
                <w:rFonts w:ascii="Arial" w:hAnsi="Arial"/>
                <w:szCs w:val="20"/>
              </w:rPr>
            </w:pPr>
            <w:r>
              <w:rPr>
                <w:rFonts w:ascii="Arial" w:hAnsi="Arial"/>
              </w:rPr>
              <w:t>500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r>
      <w:tr w:rsidR="001E50D2" w:rsidTr="009F224F">
        <w:tc>
          <w:tcPr>
            <w:tcW w:w="637"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9.</w:t>
            </w:r>
          </w:p>
          <w:p w:rsidR="001E50D2" w:rsidRDefault="001E50D2" w:rsidP="009F224F">
            <w:pPr>
              <w:rPr>
                <w:rFonts w:ascii="Arial" w:hAnsi="Arial"/>
                <w:szCs w:val="20"/>
              </w:rPr>
            </w:pPr>
            <w:r>
              <w:rPr>
                <w:rFonts w:ascii="Arial" w:hAnsi="Arial"/>
              </w:rPr>
              <w:t>500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r>
      <w:tr w:rsidR="001E50D2" w:rsidTr="009F224F">
        <w:tc>
          <w:tcPr>
            <w:tcW w:w="637"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w:t>
            </w:r>
          </w:p>
          <w:p w:rsidR="001E50D2" w:rsidRDefault="001E50D2" w:rsidP="009F224F">
            <w:pPr>
              <w:rPr>
                <w:rFonts w:ascii="Arial" w:hAnsi="Arial"/>
                <w:szCs w:val="20"/>
              </w:rPr>
            </w:pPr>
            <w:r>
              <w:rPr>
                <w:rFonts w:ascii="Arial" w:hAnsi="Arial"/>
              </w:rPr>
              <w:t>1000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r>
      <w:tr w:rsidR="001E50D2" w:rsidTr="009F224F">
        <w:tc>
          <w:tcPr>
            <w:tcW w:w="637"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11.</w:t>
            </w:r>
          </w:p>
          <w:p w:rsidR="001E50D2" w:rsidRDefault="001E50D2" w:rsidP="009F224F">
            <w:pPr>
              <w:rPr>
                <w:rFonts w:ascii="Arial" w:hAnsi="Arial"/>
                <w:szCs w:val="20"/>
              </w:rPr>
            </w:pPr>
            <w:r>
              <w:rPr>
                <w:rFonts w:ascii="Arial" w:hAnsi="Arial"/>
              </w:rPr>
              <w:t>1000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1000</w:t>
            </w:r>
            <w:r>
              <w:rPr>
                <w:rFonts w:ascii="Arial" w:hAnsi="Arial"/>
                <w:vertAlign w:val="superscript"/>
              </w:rPr>
              <w:t>x</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500</w:t>
            </w:r>
          </w:p>
        </w:tc>
      </w:tr>
      <w:tr w:rsidR="001E50D2" w:rsidTr="009F224F">
        <w:tc>
          <w:tcPr>
            <w:tcW w:w="637"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12.</w:t>
            </w:r>
          </w:p>
          <w:p w:rsidR="001E50D2" w:rsidRDefault="001E50D2" w:rsidP="009F224F">
            <w:pPr>
              <w:rPr>
                <w:rFonts w:ascii="Arial" w:hAnsi="Arial"/>
                <w:szCs w:val="20"/>
              </w:rPr>
            </w:pPr>
            <w:r>
              <w:rPr>
                <w:rFonts w:ascii="Arial" w:hAnsi="Arial"/>
              </w:rPr>
              <w:t>500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300</w:t>
            </w:r>
          </w:p>
          <w:p w:rsidR="001E50D2" w:rsidRDefault="001E50D2" w:rsidP="009F224F">
            <w:pPr>
              <w:rPr>
                <w:rFonts w:ascii="Arial" w:hAnsi="Arial"/>
                <w:szCs w:val="20"/>
              </w:rPr>
            </w:pPr>
          </w:p>
        </w:tc>
      </w:tr>
      <w:tr w:rsidR="001E50D2" w:rsidTr="009F224F">
        <w:tc>
          <w:tcPr>
            <w:tcW w:w="637"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13.</w:t>
            </w:r>
          </w:p>
          <w:p w:rsidR="001E50D2" w:rsidRDefault="001E50D2" w:rsidP="009F224F">
            <w:pPr>
              <w:rPr>
                <w:rFonts w:ascii="Arial" w:hAnsi="Arial"/>
                <w:szCs w:val="20"/>
              </w:rPr>
            </w:pPr>
            <w:r>
              <w:rPr>
                <w:rFonts w:ascii="Arial" w:hAnsi="Arial"/>
              </w:rPr>
              <w:t>500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r>
      <w:tr w:rsidR="001E50D2" w:rsidTr="009F224F">
        <w:tc>
          <w:tcPr>
            <w:tcW w:w="637"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14.</w:t>
            </w:r>
          </w:p>
          <w:p w:rsidR="001E50D2" w:rsidRDefault="001E50D2" w:rsidP="009F224F">
            <w:pPr>
              <w:rPr>
                <w:rFonts w:ascii="Arial" w:hAnsi="Arial"/>
                <w:szCs w:val="20"/>
              </w:rPr>
            </w:pPr>
            <w:r>
              <w:rPr>
                <w:rFonts w:ascii="Arial" w:hAnsi="Arial"/>
              </w:rPr>
              <w:t>200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100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500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300</w:t>
            </w:r>
          </w:p>
        </w:tc>
        <w:tc>
          <w:tcPr>
            <w:tcW w:w="725"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200</w:t>
            </w:r>
          </w:p>
        </w:tc>
        <w:tc>
          <w:tcPr>
            <w:tcW w:w="726"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szCs w:val="20"/>
              </w:rPr>
            </w:pPr>
            <w:r>
              <w:rPr>
                <w:rFonts w:ascii="Arial" w:hAnsi="Arial"/>
              </w:rPr>
              <w:t>-</w:t>
            </w:r>
          </w:p>
        </w:tc>
      </w:tr>
    </w:tbl>
    <w:p w:rsidR="001E50D2" w:rsidRDefault="001E50D2" w:rsidP="001E50D2">
      <w:pPr>
        <w:rPr>
          <w:rFonts w:ascii="Arial" w:hAnsi="Arial"/>
          <w:szCs w:val="20"/>
        </w:rPr>
      </w:pPr>
      <w:r>
        <w:rPr>
          <w:rFonts w:ascii="Arial" w:hAnsi="Arial"/>
          <w:vertAlign w:val="superscript"/>
        </w:rPr>
        <w:t>x</w:t>
      </w:r>
      <w:r>
        <w:rPr>
          <w:rFonts w:ascii="Arial" w:hAnsi="Arial"/>
        </w:rPr>
        <w:t xml:space="preserve">   Környezeti hatástanulmány támogató véleménye esetén legfeljebb </w:t>
      </w:r>
    </w:p>
    <w:p w:rsidR="001E50D2" w:rsidRDefault="001E50D2" w:rsidP="001E50D2">
      <w:pPr>
        <w:rPr>
          <w:rFonts w:ascii="Arial" w:hAnsi="Arial"/>
          <w:szCs w:val="20"/>
        </w:rPr>
      </w:pPr>
      <w:r>
        <w:rPr>
          <w:rFonts w:ascii="Arial" w:hAnsi="Arial"/>
        </w:rPr>
        <w:t xml:space="preserve">    500 méterre csökkenthető</w:t>
      </w:r>
    </w:p>
    <w:p w:rsidR="001E50D2" w:rsidRDefault="001E50D2" w:rsidP="001E50D2">
      <w:pPr>
        <w:rPr>
          <w:rFonts w:ascii="Arial" w:hAnsi="Arial"/>
          <w:szCs w:val="20"/>
        </w:rPr>
      </w:pPr>
    </w:p>
    <w:p w:rsidR="001E50D2" w:rsidRDefault="001E50D2" w:rsidP="001E50D2">
      <w:pPr>
        <w:rPr>
          <w:rFonts w:ascii="Arial" w:hAnsi="Arial"/>
          <w:b/>
        </w:rPr>
      </w:pPr>
      <w:r>
        <w:rPr>
          <w:rFonts w:ascii="Arial" w:hAnsi="Arial"/>
          <w:b/>
        </w:rPr>
        <w:t>Jelmagyarázat:</w:t>
      </w:r>
    </w:p>
    <w:p w:rsidR="001E50D2" w:rsidRDefault="001E50D2" w:rsidP="001E50D2">
      <w:pPr>
        <w:rPr>
          <w:rFonts w:ascii="Arial" w:hAnsi="Arial"/>
          <w:b/>
          <w:szCs w:val="20"/>
        </w:rPr>
      </w:pPr>
    </w:p>
    <w:p w:rsidR="001E50D2" w:rsidRDefault="001E50D2" w:rsidP="001E50D2">
      <w:pPr>
        <w:pStyle w:val="Szvegtrzsbehzssal2"/>
        <w:tabs>
          <w:tab w:val="left" w:pos="3240"/>
          <w:tab w:val="left" w:pos="3960"/>
        </w:tabs>
        <w:ind w:hanging="814"/>
      </w:pPr>
      <w:r>
        <w:rPr>
          <w:b/>
        </w:rPr>
        <w:t>1.</w:t>
      </w:r>
      <w:r>
        <w:t>Kóház, szanatórium</w:t>
      </w:r>
      <w:r>
        <w:tab/>
      </w:r>
      <w:r>
        <w:tab/>
      </w:r>
      <w:r>
        <w:rPr>
          <w:b/>
        </w:rPr>
        <w:t>8.</w:t>
      </w:r>
      <w:r>
        <w:t xml:space="preserve">Járműtelep és javítóműhely </w:t>
      </w:r>
    </w:p>
    <w:p w:rsidR="001E50D2" w:rsidRDefault="001E50D2" w:rsidP="001E50D2">
      <w:pPr>
        <w:pStyle w:val="Szvegtrzsbehzssal2"/>
        <w:tabs>
          <w:tab w:val="left" w:pos="3240"/>
          <w:tab w:val="left" w:pos="3960"/>
        </w:tabs>
        <w:ind w:hanging="814"/>
      </w:pPr>
      <w:r>
        <w:rPr>
          <w:b/>
        </w:rPr>
        <w:t>2.</w:t>
      </w:r>
      <w:r>
        <w:t>Lakó és szállás épület</w:t>
      </w:r>
      <w:r>
        <w:tab/>
      </w:r>
      <w:r>
        <w:tab/>
      </w:r>
      <w:r>
        <w:rPr>
          <w:b/>
        </w:rPr>
        <w:t>9.</w:t>
      </w:r>
      <w:r>
        <w:t>Vendéglátó lét./italbolt,diszkó</w:t>
      </w:r>
    </w:p>
    <w:p w:rsidR="001E50D2" w:rsidRDefault="001E50D2" w:rsidP="001E50D2">
      <w:pPr>
        <w:pStyle w:val="Szvegtrzsbehzssal2"/>
        <w:tabs>
          <w:tab w:val="left" w:pos="3240"/>
          <w:tab w:val="left" w:pos="3780"/>
        </w:tabs>
        <w:ind w:right="-468" w:hanging="814"/>
      </w:pPr>
      <w:r>
        <w:rPr>
          <w:b/>
        </w:rPr>
        <w:t>3.</w:t>
      </w:r>
      <w:r>
        <w:t>Üdülő</w:t>
      </w:r>
      <w:r>
        <w:tab/>
      </w:r>
      <w:r>
        <w:tab/>
        <w:t xml:space="preserve">  </w:t>
      </w:r>
      <w:r>
        <w:tab/>
        <w:t xml:space="preserve"> </w:t>
      </w:r>
      <w:r>
        <w:rPr>
          <w:b/>
        </w:rPr>
        <w:t>10.</w:t>
      </w:r>
      <w:r>
        <w:t>Fertőzésveszélyes kockázatot jelentő létesítmény</w:t>
      </w:r>
    </w:p>
    <w:p w:rsidR="001E50D2" w:rsidRDefault="001E50D2" w:rsidP="001E50D2">
      <w:pPr>
        <w:pStyle w:val="Szvegtrzsbehzssal2"/>
        <w:tabs>
          <w:tab w:val="left" w:pos="3240"/>
          <w:tab w:val="left" w:pos="3780"/>
          <w:tab w:val="left" w:pos="4140"/>
        </w:tabs>
        <w:ind w:right="-828" w:hanging="814"/>
      </w:pPr>
      <w:r>
        <w:rPr>
          <w:b/>
        </w:rPr>
        <w:t>4.</w:t>
      </w:r>
      <w:r>
        <w:t xml:space="preserve">Oktatási és nevelési létesítmény         </w:t>
      </w:r>
      <w:r>
        <w:rPr>
          <w:b/>
        </w:rPr>
        <w:t>11.</w:t>
      </w:r>
      <w:r>
        <w:t>Bűz és porkibocsátókockázatot jelentő létesítmény</w:t>
      </w:r>
    </w:p>
    <w:p w:rsidR="001E50D2" w:rsidRDefault="001E50D2" w:rsidP="001E50D2">
      <w:pPr>
        <w:tabs>
          <w:tab w:val="left" w:pos="2880"/>
          <w:tab w:val="left" w:pos="3780"/>
        </w:tabs>
        <w:ind w:hanging="360"/>
        <w:rPr>
          <w:rFonts w:ascii="Arial" w:hAnsi="Arial" w:cs="Arial"/>
        </w:rPr>
      </w:pPr>
      <w:r>
        <w:rPr>
          <w:rFonts w:ascii="Arial" w:hAnsi="Arial" w:cs="Arial"/>
          <w:b/>
        </w:rPr>
        <w:t>5.</w:t>
      </w:r>
      <w:r>
        <w:rPr>
          <w:rFonts w:ascii="Arial" w:hAnsi="Arial" w:cs="Arial"/>
        </w:rPr>
        <w:t>Sportlétesítmények</w:t>
      </w:r>
      <w:r>
        <w:rPr>
          <w:rFonts w:ascii="Arial" w:hAnsi="Arial" w:cs="Arial"/>
        </w:rPr>
        <w:tab/>
      </w:r>
      <w:r>
        <w:rPr>
          <w:rFonts w:ascii="Arial" w:hAnsi="Arial" w:cs="Arial"/>
        </w:rPr>
        <w:tab/>
        <w:t xml:space="preserve">  </w:t>
      </w:r>
      <w:r>
        <w:rPr>
          <w:rFonts w:ascii="Arial" w:hAnsi="Arial" w:cs="Arial"/>
          <w:b/>
        </w:rPr>
        <w:t>12.</w:t>
      </w:r>
      <w:r>
        <w:rPr>
          <w:rFonts w:ascii="Arial" w:hAnsi="Arial" w:cs="Arial"/>
        </w:rPr>
        <w:t>Elsőrendű főközlekedési út</w:t>
      </w:r>
    </w:p>
    <w:p w:rsidR="001E50D2" w:rsidRDefault="001E50D2" w:rsidP="001E50D2">
      <w:pPr>
        <w:tabs>
          <w:tab w:val="left" w:pos="3600"/>
          <w:tab w:val="left" w:pos="3780"/>
        </w:tabs>
        <w:ind w:left="284" w:hanging="644"/>
        <w:rPr>
          <w:rFonts w:ascii="Arial" w:hAnsi="Arial"/>
          <w:szCs w:val="20"/>
        </w:rPr>
      </w:pPr>
      <w:r>
        <w:rPr>
          <w:rFonts w:ascii="Arial" w:hAnsi="Arial" w:cs="Arial"/>
          <w:b/>
        </w:rPr>
        <w:t>6.</w:t>
      </w:r>
      <w:r>
        <w:rPr>
          <w:rFonts w:ascii="Arial" w:hAnsi="Arial" w:cs="Arial"/>
        </w:rPr>
        <w:t xml:space="preserve">Menőállomás, tűzoltóság </w:t>
      </w:r>
      <w:r>
        <w:rPr>
          <w:rFonts w:ascii="Arial" w:hAnsi="Arial" w:cs="Arial"/>
        </w:rPr>
        <w:tab/>
      </w:r>
      <w:r>
        <w:rPr>
          <w:rFonts w:ascii="Arial" w:hAnsi="Arial" w:cs="Arial"/>
        </w:rPr>
        <w:tab/>
        <w:t xml:space="preserve">  </w:t>
      </w:r>
      <w:r>
        <w:rPr>
          <w:rFonts w:ascii="Arial" w:hAnsi="Arial" w:cs="Arial"/>
          <w:b/>
        </w:rPr>
        <w:t>13</w:t>
      </w:r>
      <w:r>
        <w:rPr>
          <w:rFonts w:ascii="Arial" w:hAnsi="Arial"/>
          <w:b/>
        </w:rPr>
        <w:t>.</w:t>
      </w:r>
      <w:r>
        <w:rPr>
          <w:rFonts w:ascii="Arial" w:hAnsi="Arial"/>
        </w:rPr>
        <w:t>Üzemanyag töltő állomás</w:t>
      </w:r>
    </w:p>
    <w:p w:rsidR="001E50D2" w:rsidRDefault="001E50D2" w:rsidP="001E50D2">
      <w:pPr>
        <w:tabs>
          <w:tab w:val="left" w:pos="3780"/>
        </w:tabs>
        <w:ind w:left="284" w:hanging="644"/>
        <w:rPr>
          <w:rFonts w:ascii="Arial" w:hAnsi="Arial"/>
          <w:b/>
        </w:rPr>
      </w:pPr>
      <w:r>
        <w:rPr>
          <w:rFonts w:ascii="Arial" w:hAnsi="Arial"/>
          <w:b/>
        </w:rPr>
        <w:t>7.</w:t>
      </w:r>
      <w:r>
        <w:rPr>
          <w:rFonts w:ascii="Arial" w:hAnsi="Arial"/>
        </w:rPr>
        <w:t>Tömegközl.eszköz pályaudvara</w:t>
      </w:r>
      <w:r>
        <w:rPr>
          <w:rFonts w:ascii="Arial" w:hAnsi="Arial"/>
        </w:rPr>
        <w:tab/>
        <w:t xml:space="preserve">  </w:t>
      </w:r>
      <w:r>
        <w:rPr>
          <w:rFonts w:ascii="Arial" w:hAnsi="Arial"/>
          <w:b/>
        </w:rPr>
        <w:t>14.</w:t>
      </w:r>
      <w:r>
        <w:rPr>
          <w:rFonts w:ascii="Arial" w:hAnsi="Arial"/>
        </w:rPr>
        <w:t>Temető</w:t>
      </w:r>
    </w:p>
    <w:p w:rsidR="001E50D2" w:rsidRDefault="001E50D2" w:rsidP="001E50D2">
      <w:pPr>
        <w:tabs>
          <w:tab w:val="left" w:pos="3780"/>
        </w:tabs>
        <w:ind w:left="284" w:hanging="284"/>
        <w:rPr>
          <w:rFonts w:ascii="Arial" w:hAnsi="Arial"/>
          <w:b/>
        </w:rPr>
      </w:pPr>
    </w:p>
    <w:p w:rsidR="001E50D2" w:rsidRDefault="001E50D2" w:rsidP="001E50D2">
      <w:pPr>
        <w:tabs>
          <w:tab w:val="left" w:pos="3780"/>
        </w:tabs>
        <w:ind w:left="284" w:hanging="284"/>
        <w:rPr>
          <w:rFonts w:ascii="Arial" w:hAnsi="Arial"/>
          <w:b/>
        </w:rPr>
      </w:pPr>
      <w:r>
        <w:rPr>
          <w:rFonts w:ascii="Arial" w:hAnsi="Arial"/>
          <w:b/>
        </w:rPr>
        <w:lastRenderedPageBreak/>
        <w:t>2. SZÁMÚ FÜGGELÉK</w:t>
      </w:r>
    </w:p>
    <w:p w:rsidR="001E50D2" w:rsidRDefault="001E50D2" w:rsidP="001E50D2">
      <w:pPr>
        <w:rPr>
          <w:rFonts w:ascii="Arial" w:hAnsi="Arial"/>
          <w:szCs w:val="20"/>
        </w:rPr>
      </w:pPr>
    </w:p>
    <w:p w:rsidR="001E50D2" w:rsidRDefault="001E50D2" w:rsidP="001E50D2">
      <w:pPr>
        <w:rPr>
          <w:rFonts w:ascii="Arial" w:hAnsi="Arial"/>
        </w:rPr>
      </w:pPr>
      <w:r>
        <w:rPr>
          <w:rFonts w:ascii="Arial" w:hAnsi="Arial"/>
        </w:rPr>
        <w:t>Allergizáló növényfajtáktól származó pollen koncentráció</w:t>
      </w:r>
    </w:p>
    <w:p w:rsidR="001E50D2" w:rsidRDefault="001E50D2" w:rsidP="001E50D2">
      <w:pPr>
        <w:pStyle w:val="lfej"/>
        <w:tabs>
          <w:tab w:val="left" w:pos="708"/>
        </w:tabs>
        <w:rPr>
          <w:rFonts w:cs="Arial"/>
        </w:rPr>
      </w:pPr>
      <w:r>
        <w:rPr>
          <w:rFonts w:cs="Arial"/>
        </w:rPr>
        <w:t>megengedhető legmagasabb értékei</w:t>
      </w:r>
    </w:p>
    <w:p w:rsidR="001E50D2" w:rsidRDefault="001E50D2" w:rsidP="001E50D2">
      <w:pPr>
        <w:rPr>
          <w:rFonts w:ascii="Arial" w:hAnsi="Arial" w:cs="Arial"/>
          <w:szCs w:val="20"/>
        </w:rPr>
      </w:pPr>
      <w:r>
        <w:rPr>
          <w:rFonts w:ascii="Arial" w:hAnsi="Arial" w:cs="Arial"/>
        </w:rPr>
        <w:t xml:space="preserve">                     </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78"/>
        <w:gridCol w:w="4253"/>
      </w:tblGrid>
      <w:tr w:rsidR="001E50D2" w:rsidTr="009F224F">
        <w:tc>
          <w:tcPr>
            <w:tcW w:w="4678" w:type="dxa"/>
            <w:tcBorders>
              <w:top w:val="single" w:sz="4" w:space="0" w:color="auto"/>
              <w:left w:val="single" w:sz="4" w:space="0" w:color="auto"/>
              <w:bottom w:val="single" w:sz="4" w:space="0" w:color="auto"/>
              <w:right w:val="single" w:sz="4" w:space="0" w:color="auto"/>
            </w:tcBorders>
          </w:tcPr>
          <w:p w:rsidR="001E50D2" w:rsidRDefault="001E50D2" w:rsidP="009F224F">
            <w:pPr>
              <w:pStyle w:val="Cmsor1"/>
              <w:rPr>
                <w:rFonts w:cs="Arial"/>
              </w:rPr>
            </w:pPr>
            <w:r>
              <w:rPr>
                <w:rFonts w:cs="Arial"/>
              </w:rPr>
              <w:t>Növényfajta</w:t>
            </w:r>
          </w:p>
        </w:tc>
        <w:tc>
          <w:tcPr>
            <w:tcW w:w="4253" w:type="dxa"/>
            <w:tcBorders>
              <w:top w:val="single" w:sz="4" w:space="0" w:color="auto"/>
              <w:left w:val="single" w:sz="4" w:space="0" w:color="auto"/>
              <w:bottom w:val="single" w:sz="4" w:space="0" w:color="auto"/>
              <w:right w:val="single" w:sz="4" w:space="0" w:color="auto"/>
            </w:tcBorders>
          </w:tcPr>
          <w:p w:rsidR="001E50D2" w:rsidRDefault="001E50D2" w:rsidP="009F224F">
            <w:pPr>
              <w:pStyle w:val="Cmsor1"/>
              <w:rPr>
                <w:rFonts w:cs="Arial"/>
              </w:rPr>
            </w:pPr>
            <w:r>
              <w:rPr>
                <w:rFonts w:cs="Arial"/>
              </w:rPr>
              <w:t>Pollenszám/m</w:t>
            </w:r>
            <w:r>
              <w:rPr>
                <w:rFonts w:cs="Arial"/>
                <w:vertAlign w:val="superscript"/>
              </w:rPr>
              <w:t>3</w:t>
            </w:r>
          </w:p>
          <w:p w:rsidR="001E50D2" w:rsidRDefault="001E50D2" w:rsidP="009F224F">
            <w:pPr>
              <w:pStyle w:val="Feladcme-rvid"/>
              <w:widowControl/>
              <w:rPr>
                <w:rFonts w:cs="Arial"/>
              </w:rPr>
            </w:pPr>
          </w:p>
        </w:tc>
      </w:tr>
      <w:tr w:rsidR="001E50D2" w:rsidTr="009F224F">
        <w:tc>
          <w:tcPr>
            <w:tcW w:w="4678"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cs="Arial"/>
                <w:szCs w:val="20"/>
              </w:rPr>
            </w:pPr>
            <w:r>
              <w:rPr>
                <w:rFonts w:ascii="Arial" w:hAnsi="Arial" w:cs="Arial"/>
              </w:rPr>
              <w:t>Fák, bokrok</w:t>
            </w:r>
          </w:p>
        </w:tc>
        <w:tc>
          <w:tcPr>
            <w:tcW w:w="4253" w:type="dxa"/>
            <w:tcBorders>
              <w:top w:val="single" w:sz="4" w:space="0" w:color="auto"/>
              <w:left w:val="single" w:sz="4" w:space="0" w:color="auto"/>
              <w:bottom w:val="single" w:sz="4" w:space="0" w:color="auto"/>
              <w:right w:val="single" w:sz="4" w:space="0" w:color="auto"/>
            </w:tcBorders>
          </w:tcPr>
          <w:p w:rsidR="001E50D2" w:rsidRDefault="001E50D2" w:rsidP="009F224F">
            <w:pPr>
              <w:jc w:val="center"/>
              <w:rPr>
                <w:rFonts w:ascii="Arial" w:hAnsi="Arial" w:cs="Arial"/>
                <w:szCs w:val="20"/>
              </w:rPr>
            </w:pPr>
            <w:r>
              <w:rPr>
                <w:rFonts w:ascii="Arial" w:hAnsi="Arial" w:cs="Arial"/>
              </w:rPr>
              <w:t>100</w:t>
            </w:r>
          </w:p>
          <w:p w:rsidR="001E50D2" w:rsidRDefault="001E50D2" w:rsidP="009F224F">
            <w:pPr>
              <w:jc w:val="center"/>
              <w:rPr>
                <w:rFonts w:ascii="Arial" w:hAnsi="Arial" w:cs="Arial"/>
                <w:szCs w:val="20"/>
              </w:rPr>
            </w:pPr>
          </w:p>
        </w:tc>
      </w:tr>
      <w:tr w:rsidR="001E50D2" w:rsidTr="009F224F">
        <w:tc>
          <w:tcPr>
            <w:tcW w:w="4678" w:type="dxa"/>
            <w:tcBorders>
              <w:top w:val="single" w:sz="4" w:space="0" w:color="auto"/>
              <w:left w:val="single" w:sz="4" w:space="0" w:color="auto"/>
              <w:bottom w:val="single" w:sz="4" w:space="0" w:color="auto"/>
              <w:right w:val="single" w:sz="4" w:space="0" w:color="auto"/>
            </w:tcBorders>
          </w:tcPr>
          <w:p w:rsidR="001E50D2" w:rsidRDefault="001E50D2" w:rsidP="009F224F">
            <w:pPr>
              <w:rPr>
                <w:rFonts w:ascii="Arial" w:hAnsi="Arial" w:cs="Arial"/>
                <w:szCs w:val="20"/>
              </w:rPr>
            </w:pPr>
            <w:r>
              <w:rPr>
                <w:rFonts w:ascii="Arial" w:hAnsi="Arial" w:cs="Arial"/>
              </w:rPr>
              <w:t xml:space="preserve">Fűfélék (parlagfű és egyéb </w:t>
            </w:r>
          </w:p>
          <w:p w:rsidR="001E50D2" w:rsidRDefault="001E50D2" w:rsidP="009F224F">
            <w:pPr>
              <w:rPr>
                <w:rFonts w:ascii="Arial" w:hAnsi="Arial" w:cs="Arial"/>
                <w:szCs w:val="20"/>
              </w:rPr>
            </w:pPr>
            <w:r>
              <w:rPr>
                <w:rFonts w:ascii="Arial" w:hAnsi="Arial" w:cs="Arial"/>
              </w:rPr>
              <w:t>Fűfélék)</w:t>
            </w:r>
          </w:p>
        </w:tc>
        <w:tc>
          <w:tcPr>
            <w:tcW w:w="4253" w:type="dxa"/>
            <w:tcBorders>
              <w:top w:val="single" w:sz="4" w:space="0" w:color="auto"/>
              <w:left w:val="single" w:sz="4" w:space="0" w:color="auto"/>
              <w:bottom w:val="single" w:sz="4" w:space="0" w:color="auto"/>
              <w:right w:val="single" w:sz="4" w:space="0" w:color="auto"/>
            </w:tcBorders>
          </w:tcPr>
          <w:p w:rsidR="001E50D2" w:rsidRDefault="001E50D2" w:rsidP="009F224F">
            <w:pPr>
              <w:jc w:val="center"/>
              <w:rPr>
                <w:rFonts w:ascii="Arial" w:hAnsi="Arial" w:cs="Arial"/>
                <w:szCs w:val="20"/>
              </w:rPr>
            </w:pPr>
          </w:p>
          <w:p w:rsidR="001E50D2" w:rsidRDefault="001E50D2" w:rsidP="009F224F">
            <w:pPr>
              <w:jc w:val="center"/>
              <w:rPr>
                <w:rFonts w:ascii="Arial" w:hAnsi="Arial" w:cs="Arial"/>
                <w:szCs w:val="20"/>
              </w:rPr>
            </w:pPr>
            <w:r>
              <w:rPr>
                <w:rFonts w:ascii="Arial" w:hAnsi="Arial" w:cs="Arial"/>
              </w:rPr>
              <w:t>30</w:t>
            </w:r>
          </w:p>
        </w:tc>
      </w:tr>
    </w:tbl>
    <w:p w:rsidR="001E50D2" w:rsidRDefault="001E50D2" w:rsidP="001E50D2">
      <w:pPr>
        <w:jc w:val="both"/>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r>
        <w:rPr>
          <w:rFonts w:ascii="Arial" w:hAnsi="Arial"/>
          <w:b/>
        </w:rPr>
        <w:lastRenderedPageBreak/>
        <w:t>3. SZÁMÚ FÜGGELÉK</w:t>
      </w:r>
    </w:p>
    <w:p w:rsidR="001E50D2" w:rsidRDefault="001E50D2" w:rsidP="001E50D2">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88"/>
        <w:gridCol w:w="623"/>
        <w:gridCol w:w="624"/>
        <w:gridCol w:w="624"/>
        <w:gridCol w:w="539"/>
        <w:gridCol w:w="539"/>
        <w:gridCol w:w="624"/>
        <w:gridCol w:w="639"/>
        <w:gridCol w:w="540"/>
        <w:gridCol w:w="540"/>
        <w:gridCol w:w="582"/>
        <w:gridCol w:w="624"/>
        <w:gridCol w:w="624"/>
      </w:tblGrid>
      <w:tr w:rsidR="001E50D2" w:rsidTr="009F224F">
        <w:trPr>
          <w:cantSplit/>
        </w:trPr>
        <w:tc>
          <w:tcPr>
            <w:tcW w:w="2088" w:type="dxa"/>
          </w:tcPr>
          <w:p w:rsidR="001E50D2" w:rsidRDefault="001E50D2" w:rsidP="009F224F">
            <w:pPr>
              <w:rPr>
                <w:rFonts w:ascii="Arial" w:hAnsi="Arial" w:cs="Arial"/>
                <w:b/>
                <w:bCs/>
              </w:rPr>
            </w:pPr>
          </w:p>
        </w:tc>
        <w:tc>
          <w:tcPr>
            <w:tcW w:w="12054" w:type="dxa"/>
            <w:gridSpan w:val="12"/>
            <w:tcBorders>
              <w:bottom w:val="single" w:sz="18" w:space="0" w:color="auto"/>
            </w:tcBorders>
          </w:tcPr>
          <w:p w:rsidR="001E50D2" w:rsidRDefault="001E50D2" w:rsidP="009F224F">
            <w:pPr>
              <w:jc w:val="center"/>
              <w:rPr>
                <w:rFonts w:ascii="Arial" w:hAnsi="Arial" w:cs="Arial"/>
                <w:b/>
                <w:bCs/>
              </w:rPr>
            </w:pPr>
            <w:r>
              <w:rPr>
                <w:rFonts w:ascii="Arial" w:hAnsi="Arial" w:cs="Arial"/>
                <w:b/>
                <w:bCs/>
              </w:rPr>
              <w:t>Tűztávolság mértéke ( m )</w:t>
            </w:r>
          </w:p>
          <w:p w:rsidR="001E50D2" w:rsidRDefault="001E50D2" w:rsidP="009F224F">
            <w:pPr>
              <w:jc w:val="center"/>
              <w:rPr>
                <w:rFonts w:ascii="Arial" w:hAnsi="Arial" w:cs="Arial"/>
              </w:rPr>
            </w:pPr>
            <w:r>
              <w:rPr>
                <w:rFonts w:ascii="Arial" w:hAnsi="Arial" w:cs="Arial"/>
              </w:rPr>
              <w:t>( 1500 MJ/m</w:t>
            </w:r>
            <w:r>
              <w:rPr>
                <w:rFonts w:ascii="Arial" w:hAnsi="Arial" w:cs="Arial"/>
                <w:vertAlign w:val="superscript"/>
              </w:rPr>
              <w:t>2</w:t>
            </w:r>
            <w:r>
              <w:rPr>
                <w:rFonts w:ascii="Arial" w:hAnsi="Arial" w:cs="Arial"/>
              </w:rPr>
              <w:t xml:space="preserve"> feletti számított tűzterhelés esetén 2 m-rel, 3000 MJ/m</w:t>
            </w:r>
            <w:r>
              <w:rPr>
                <w:rFonts w:ascii="Arial" w:hAnsi="Arial" w:cs="Arial"/>
                <w:vertAlign w:val="superscript"/>
              </w:rPr>
              <w:t>2</w:t>
            </w:r>
            <w:r>
              <w:rPr>
                <w:rFonts w:ascii="Arial" w:hAnsi="Arial" w:cs="Arial"/>
              </w:rPr>
              <w:t xml:space="preserve"> felett 4 m-el,</w:t>
            </w:r>
          </w:p>
          <w:p w:rsidR="001E50D2" w:rsidRDefault="001E50D2" w:rsidP="009F224F">
            <w:pPr>
              <w:jc w:val="center"/>
              <w:rPr>
                <w:rFonts w:ascii="Arial" w:hAnsi="Arial" w:cs="Arial"/>
                <w:b/>
                <w:bCs/>
              </w:rPr>
            </w:pPr>
            <w:r>
              <w:rPr>
                <w:rFonts w:ascii="Arial" w:hAnsi="Arial" w:cs="Arial"/>
              </w:rPr>
              <w:t>középmagas épület esetében 4 méterrel, magas épület esetében 8 méterrel növelendő az adott érték )</w:t>
            </w:r>
          </w:p>
        </w:tc>
      </w:tr>
      <w:tr w:rsidR="001E50D2" w:rsidTr="009F224F">
        <w:trPr>
          <w:cantSplit/>
        </w:trPr>
        <w:tc>
          <w:tcPr>
            <w:tcW w:w="2088" w:type="dxa"/>
            <w:tcBorders>
              <w:right w:val="single" w:sz="18" w:space="0" w:color="auto"/>
            </w:tcBorders>
          </w:tcPr>
          <w:p w:rsidR="001E50D2" w:rsidRDefault="001E50D2" w:rsidP="009F224F">
            <w:pPr>
              <w:jc w:val="center"/>
              <w:rPr>
                <w:rFonts w:ascii="Arial" w:hAnsi="Arial" w:cs="Arial"/>
                <w:b/>
                <w:bCs/>
              </w:rPr>
            </w:pPr>
            <w:r>
              <w:rPr>
                <w:rFonts w:ascii="Arial" w:hAnsi="Arial" w:cs="Arial"/>
                <w:b/>
                <w:bCs/>
              </w:rPr>
              <w:t>Építmény tűzveszélyességi osztálya</w:t>
            </w:r>
          </w:p>
        </w:tc>
        <w:tc>
          <w:tcPr>
            <w:tcW w:w="3011" w:type="dxa"/>
            <w:gridSpan w:val="3"/>
            <w:tcBorders>
              <w:top w:val="single" w:sz="18" w:space="0" w:color="auto"/>
              <w:left w:val="single" w:sz="18" w:space="0" w:color="auto"/>
              <w:bottom w:val="single" w:sz="18" w:space="0" w:color="auto"/>
              <w:right w:val="single" w:sz="18" w:space="0" w:color="auto"/>
            </w:tcBorders>
          </w:tcPr>
          <w:p w:rsidR="001E50D2" w:rsidRDefault="001E50D2" w:rsidP="009F224F">
            <w:pPr>
              <w:jc w:val="center"/>
              <w:rPr>
                <w:rFonts w:ascii="Arial" w:hAnsi="Arial" w:cs="Arial"/>
                <w:b/>
                <w:bCs/>
              </w:rPr>
            </w:pPr>
          </w:p>
          <w:p w:rsidR="001E50D2" w:rsidRDefault="001E50D2" w:rsidP="009F224F">
            <w:pPr>
              <w:pStyle w:val="Cmsor1"/>
              <w:rPr>
                <w:rFonts w:cs="Arial"/>
              </w:rPr>
            </w:pPr>
            <w:r>
              <w:rPr>
                <w:rFonts w:cs="Arial"/>
              </w:rPr>
              <w:t>„A-B”</w:t>
            </w:r>
          </w:p>
        </w:tc>
        <w:tc>
          <w:tcPr>
            <w:tcW w:w="4018" w:type="dxa"/>
            <w:gridSpan w:val="4"/>
            <w:tcBorders>
              <w:top w:val="single" w:sz="18" w:space="0" w:color="auto"/>
              <w:left w:val="single" w:sz="18" w:space="0" w:color="auto"/>
              <w:bottom w:val="single" w:sz="18" w:space="0" w:color="auto"/>
              <w:right w:val="single" w:sz="18" w:space="0" w:color="auto"/>
            </w:tcBorders>
          </w:tcPr>
          <w:p w:rsidR="001E50D2" w:rsidRDefault="001E50D2" w:rsidP="009F224F">
            <w:pPr>
              <w:jc w:val="center"/>
              <w:rPr>
                <w:rFonts w:ascii="Arial" w:hAnsi="Arial" w:cs="Arial"/>
                <w:b/>
                <w:bCs/>
              </w:rPr>
            </w:pPr>
          </w:p>
          <w:p w:rsidR="001E50D2" w:rsidRDefault="001E50D2" w:rsidP="009F224F">
            <w:pPr>
              <w:pStyle w:val="Cmsor1"/>
              <w:rPr>
                <w:rFonts w:cs="Arial"/>
              </w:rPr>
            </w:pPr>
            <w:r>
              <w:rPr>
                <w:rFonts w:cs="Arial"/>
              </w:rPr>
              <w:t>„C”</w:t>
            </w:r>
          </w:p>
        </w:tc>
        <w:tc>
          <w:tcPr>
            <w:tcW w:w="5025" w:type="dxa"/>
            <w:gridSpan w:val="5"/>
            <w:tcBorders>
              <w:top w:val="single" w:sz="18" w:space="0" w:color="auto"/>
              <w:left w:val="single" w:sz="18" w:space="0" w:color="auto"/>
              <w:bottom w:val="single" w:sz="18" w:space="0" w:color="auto"/>
              <w:right w:val="single" w:sz="18" w:space="0" w:color="auto"/>
            </w:tcBorders>
          </w:tcPr>
          <w:p w:rsidR="001E50D2" w:rsidRDefault="001E50D2" w:rsidP="009F224F">
            <w:pPr>
              <w:jc w:val="center"/>
              <w:rPr>
                <w:rFonts w:ascii="Arial" w:hAnsi="Arial" w:cs="Arial"/>
                <w:b/>
                <w:bCs/>
              </w:rPr>
            </w:pPr>
          </w:p>
          <w:p w:rsidR="001E50D2" w:rsidRDefault="001E50D2" w:rsidP="009F224F">
            <w:pPr>
              <w:jc w:val="center"/>
              <w:rPr>
                <w:rFonts w:ascii="Arial" w:hAnsi="Arial" w:cs="Arial"/>
                <w:b/>
                <w:bCs/>
              </w:rPr>
            </w:pPr>
            <w:r>
              <w:rPr>
                <w:rFonts w:ascii="Arial" w:hAnsi="Arial" w:cs="Arial"/>
                <w:b/>
                <w:bCs/>
              </w:rPr>
              <w:t>„D-E”</w:t>
            </w:r>
          </w:p>
        </w:tc>
      </w:tr>
      <w:tr w:rsidR="001E50D2" w:rsidTr="009F224F">
        <w:tc>
          <w:tcPr>
            <w:tcW w:w="2088" w:type="dxa"/>
            <w:tcBorders>
              <w:right w:val="single" w:sz="18" w:space="0" w:color="auto"/>
            </w:tcBorders>
          </w:tcPr>
          <w:p w:rsidR="001E50D2" w:rsidRDefault="001E50D2" w:rsidP="009F224F">
            <w:pPr>
              <w:jc w:val="center"/>
              <w:rPr>
                <w:rFonts w:ascii="Arial" w:hAnsi="Arial" w:cs="Arial"/>
                <w:b/>
                <w:bCs/>
              </w:rPr>
            </w:pPr>
            <w:r>
              <w:rPr>
                <w:rFonts w:ascii="Arial" w:hAnsi="Arial" w:cs="Arial"/>
                <w:b/>
                <w:bCs/>
              </w:rPr>
              <w:t>Tűzállósági fokozat</w:t>
            </w:r>
          </w:p>
        </w:tc>
        <w:tc>
          <w:tcPr>
            <w:tcW w:w="1003" w:type="dxa"/>
            <w:tcBorders>
              <w:top w:val="single" w:sz="18" w:space="0" w:color="auto"/>
              <w:left w:val="single" w:sz="18" w:space="0" w:color="auto"/>
              <w:bottom w:val="single" w:sz="18" w:space="0" w:color="auto"/>
              <w:right w:val="single" w:sz="18" w:space="0" w:color="auto"/>
            </w:tcBorders>
          </w:tcPr>
          <w:p w:rsidR="001E50D2" w:rsidRDefault="001E50D2" w:rsidP="009F224F">
            <w:pPr>
              <w:jc w:val="center"/>
              <w:rPr>
                <w:rFonts w:ascii="Arial" w:hAnsi="Arial" w:cs="Arial"/>
                <w:b/>
                <w:bCs/>
              </w:rPr>
            </w:pPr>
          </w:p>
          <w:p w:rsidR="001E50D2" w:rsidRDefault="001E50D2" w:rsidP="009F224F">
            <w:pPr>
              <w:jc w:val="center"/>
              <w:rPr>
                <w:rFonts w:ascii="Arial" w:hAnsi="Arial" w:cs="Arial"/>
                <w:b/>
                <w:bCs/>
              </w:rPr>
            </w:pPr>
            <w:r>
              <w:rPr>
                <w:rFonts w:ascii="Arial" w:hAnsi="Arial" w:cs="Arial"/>
                <w:b/>
                <w:bCs/>
              </w:rPr>
              <w:t>I</w:t>
            </w:r>
          </w:p>
        </w:tc>
        <w:tc>
          <w:tcPr>
            <w:tcW w:w="1004" w:type="dxa"/>
            <w:tcBorders>
              <w:top w:val="single" w:sz="18" w:space="0" w:color="auto"/>
              <w:left w:val="single" w:sz="18" w:space="0" w:color="auto"/>
              <w:bottom w:val="single" w:sz="18" w:space="0" w:color="auto"/>
              <w:right w:val="single" w:sz="18" w:space="0" w:color="auto"/>
            </w:tcBorders>
          </w:tcPr>
          <w:p w:rsidR="001E50D2" w:rsidRDefault="001E50D2" w:rsidP="009F224F">
            <w:pPr>
              <w:jc w:val="center"/>
              <w:rPr>
                <w:rFonts w:ascii="Arial" w:hAnsi="Arial" w:cs="Arial"/>
                <w:b/>
                <w:bCs/>
              </w:rPr>
            </w:pPr>
          </w:p>
          <w:p w:rsidR="001E50D2" w:rsidRDefault="001E50D2" w:rsidP="009F224F">
            <w:pPr>
              <w:jc w:val="center"/>
              <w:rPr>
                <w:rFonts w:ascii="Arial" w:hAnsi="Arial" w:cs="Arial"/>
                <w:b/>
                <w:bCs/>
              </w:rPr>
            </w:pPr>
            <w:r>
              <w:rPr>
                <w:rFonts w:ascii="Arial" w:hAnsi="Arial" w:cs="Arial"/>
                <w:b/>
                <w:bCs/>
              </w:rPr>
              <w:t>II</w:t>
            </w:r>
          </w:p>
        </w:tc>
        <w:tc>
          <w:tcPr>
            <w:tcW w:w="1004" w:type="dxa"/>
            <w:tcBorders>
              <w:top w:val="single" w:sz="18" w:space="0" w:color="auto"/>
              <w:left w:val="single" w:sz="18" w:space="0" w:color="auto"/>
              <w:bottom w:val="single" w:sz="18" w:space="0" w:color="auto"/>
              <w:right w:val="single" w:sz="18" w:space="0" w:color="auto"/>
            </w:tcBorders>
          </w:tcPr>
          <w:p w:rsidR="001E50D2" w:rsidRDefault="001E50D2" w:rsidP="009F224F">
            <w:pPr>
              <w:jc w:val="center"/>
              <w:rPr>
                <w:rFonts w:ascii="Arial" w:hAnsi="Arial" w:cs="Arial"/>
                <w:b/>
                <w:bCs/>
              </w:rPr>
            </w:pPr>
          </w:p>
          <w:p w:rsidR="001E50D2" w:rsidRDefault="001E50D2" w:rsidP="009F224F">
            <w:pPr>
              <w:jc w:val="center"/>
              <w:rPr>
                <w:rFonts w:ascii="Arial" w:hAnsi="Arial" w:cs="Arial"/>
                <w:b/>
                <w:bCs/>
                <w:vertAlign w:val="superscript"/>
              </w:rPr>
            </w:pPr>
            <w:r>
              <w:rPr>
                <w:rFonts w:ascii="Arial" w:hAnsi="Arial" w:cs="Arial"/>
                <w:b/>
                <w:bCs/>
              </w:rPr>
              <w:t>III</w:t>
            </w:r>
            <w:r>
              <w:rPr>
                <w:rFonts w:ascii="Arial" w:hAnsi="Arial" w:cs="Arial"/>
                <w:b/>
                <w:bCs/>
                <w:vertAlign w:val="superscript"/>
              </w:rPr>
              <w:t>*</w:t>
            </w:r>
          </w:p>
        </w:tc>
        <w:tc>
          <w:tcPr>
            <w:tcW w:w="1004" w:type="dxa"/>
            <w:tcBorders>
              <w:top w:val="single" w:sz="18" w:space="0" w:color="auto"/>
              <w:left w:val="single" w:sz="18" w:space="0" w:color="auto"/>
              <w:bottom w:val="single" w:sz="18" w:space="0" w:color="auto"/>
              <w:right w:val="single" w:sz="18" w:space="0" w:color="auto"/>
            </w:tcBorders>
          </w:tcPr>
          <w:p w:rsidR="001E50D2" w:rsidRDefault="001E50D2" w:rsidP="009F224F">
            <w:pPr>
              <w:jc w:val="center"/>
              <w:rPr>
                <w:rFonts w:ascii="Arial" w:hAnsi="Arial" w:cs="Arial"/>
                <w:b/>
                <w:bCs/>
              </w:rPr>
            </w:pPr>
          </w:p>
          <w:p w:rsidR="001E50D2" w:rsidRDefault="001E50D2" w:rsidP="009F224F">
            <w:pPr>
              <w:jc w:val="center"/>
              <w:rPr>
                <w:rFonts w:ascii="Arial" w:hAnsi="Arial" w:cs="Arial"/>
                <w:b/>
                <w:bCs/>
              </w:rPr>
            </w:pPr>
            <w:r>
              <w:rPr>
                <w:rFonts w:ascii="Arial" w:hAnsi="Arial" w:cs="Arial"/>
                <w:b/>
                <w:bCs/>
              </w:rPr>
              <w:t>I</w:t>
            </w:r>
          </w:p>
        </w:tc>
        <w:tc>
          <w:tcPr>
            <w:tcW w:w="1004" w:type="dxa"/>
            <w:tcBorders>
              <w:top w:val="single" w:sz="18" w:space="0" w:color="auto"/>
              <w:left w:val="single" w:sz="18" w:space="0" w:color="auto"/>
              <w:bottom w:val="single" w:sz="18" w:space="0" w:color="auto"/>
              <w:right w:val="single" w:sz="18" w:space="0" w:color="auto"/>
            </w:tcBorders>
          </w:tcPr>
          <w:p w:rsidR="001E50D2" w:rsidRDefault="001E50D2" w:rsidP="009F224F">
            <w:pPr>
              <w:jc w:val="center"/>
              <w:rPr>
                <w:rFonts w:ascii="Arial" w:hAnsi="Arial" w:cs="Arial"/>
                <w:b/>
                <w:bCs/>
              </w:rPr>
            </w:pPr>
          </w:p>
          <w:p w:rsidR="001E50D2" w:rsidRDefault="001E50D2" w:rsidP="009F224F">
            <w:pPr>
              <w:jc w:val="center"/>
              <w:rPr>
                <w:rFonts w:ascii="Arial" w:hAnsi="Arial" w:cs="Arial"/>
                <w:b/>
                <w:bCs/>
              </w:rPr>
            </w:pPr>
            <w:r>
              <w:rPr>
                <w:rFonts w:ascii="Arial" w:hAnsi="Arial" w:cs="Arial"/>
                <w:b/>
                <w:bCs/>
              </w:rPr>
              <w:t>II</w:t>
            </w:r>
          </w:p>
        </w:tc>
        <w:tc>
          <w:tcPr>
            <w:tcW w:w="1005" w:type="dxa"/>
            <w:tcBorders>
              <w:top w:val="single" w:sz="18" w:space="0" w:color="auto"/>
              <w:left w:val="single" w:sz="18" w:space="0" w:color="auto"/>
              <w:bottom w:val="single" w:sz="18" w:space="0" w:color="auto"/>
              <w:right w:val="single" w:sz="18" w:space="0" w:color="auto"/>
            </w:tcBorders>
          </w:tcPr>
          <w:p w:rsidR="001E50D2" w:rsidRDefault="001E50D2" w:rsidP="009F224F">
            <w:pPr>
              <w:jc w:val="center"/>
              <w:rPr>
                <w:rFonts w:ascii="Arial" w:hAnsi="Arial" w:cs="Arial"/>
                <w:b/>
                <w:bCs/>
              </w:rPr>
            </w:pPr>
          </w:p>
          <w:p w:rsidR="001E50D2" w:rsidRDefault="001E50D2" w:rsidP="009F224F">
            <w:pPr>
              <w:jc w:val="center"/>
              <w:rPr>
                <w:rFonts w:ascii="Arial" w:hAnsi="Arial" w:cs="Arial"/>
                <w:b/>
                <w:bCs/>
                <w:vertAlign w:val="superscript"/>
              </w:rPr>
            </w:pPr>
            <w:r>
              <w:rPr>
                <w:rFonts w:ascii="Arial" w:hAnsi="Arial" w:cs="Arial"/>
                <w:b/>
                <w:bCs/>
              </w:rPr>
              <w:t>III</w:t>
            </w:r>
          </w:p>
        </w:tc>
        <w:tc>
          <w:tcPr>
            <w:tcW w:w="1005" w:type="dxa"/>
            <w:tcBorders>
              <w:top w:val="single" w:sz="18" w:space="0" w:color="auto"/>
              <w:left w:val="single" w:sz="18" w:space="0" w:color="auto"/>
              <w:bottom w:val="single" w:sz="18" w:space="0" w:color="auto"/>
              <w:right w:val="single" w:sz="18" w:space="0" w:color="auto"/>
            </w:tcBorders>
          </w:tcPr>
          <w:p w:rsidR="001E50D2" w:rsidRDefault="001E50D2" w:rsidP="009F224F">
            <w:pPr>
              <w:rPr>
                <w:rFonts w:ascii="Arial" w:hAnsi="Arial" w:cs="Arial"/>
                <w:b/>
                <w:bCs/>
              </w:rPr>
            </w:pPr>
          </w:p>
          <w:p w:rsidR="001E50D2" w:rsidRDefault="001E50D2" w:rsidP="009F224F">
            <w:pPr>
              <w:jc w:val="center"/>
              <w:rPr>
                <w:rFonts w:ascii="Arial" w:hAnsi="Arial" w:cs="Arial"/>
                <w:b/>
                <w:bCs/>
              </w:rPr>
            </w:pPr>
            <w:r>
              <w:rPr>
                <w:rFonts w:ascii="Arial" w:hAnsi="Arial" w:cs="Arial"/>
                <w:b/>
                <w:bCs/>
              </w:rPr>
              <w:t>IV</w:t>
            </w:r>
            <w:r>
              <w:rPr>
                <w:rFonts w:ascii="Arial" w:hAnsi="Arial" w:cs="Arial"/>
                <w:b/>
                <w:bCs/>
                <w:vertAlign w:val="superscript"/>
              </w:rPr>
              <w:t>*</w:t>
            </w:r>
          </w:p>
        </w:tc>
        <w:tc>
          <w:tcPr>
            <w:tcW w:w="1005" w:type="dxa"/>
            <w:tcBorders>
              <w:top w:val="single" w:sz="18" w:space="0" w:color="auto"/>
              <w:left w:val="single" w:sz="18" w:space="0" w:color="auto"/>
              <w:bottom w:val="single" w:sz="18" w:space="0" w:color="auto"/>
              <w:right w:val="single" w:sz="18" w:space="0" w:color="auto"/>
            </w:tcBorders>
          </w:tcPr>
          <w:p w:rsidR="001E50D2" w:rsidRDefault="001E50D2" w:rsidP="009F224F">
            <w:pPr>
              <w:jc w:val="center"/>
              <w:rPr>
                <w:rFonts w:ascii="Arial" w:hAnsi="Arial" w:cs="Arial"/>
                <w:b/>
                <w:bCs/>
              </w:rPr>
            </w:pPr>
          </w:p>
          <w:p w:rsidR="001E50D2" w:rsidRDefault="001E50D2" w:rsidP="009F224F">
            <w:pPr>
              <w:jc w:val="center"/>
              <w:rPr>
                <w:rFonts w:ascii="Arial" w:hAnsi="Arial" w:cs="Arial"/>
                <w:b/>
                <w:bCs/>
              </w:rPr>
            </w:pPr>
            <w:r>
              <w:rPr>
                <w:rFonts w:ascii="Arial" w:hAnsi="Arial" w:cs="Arial"/>
                <w:b/>
                <w:bCs/>
              </w:rPr>
              <w:t>I</w:t>
            </w:r>
          </w:p>
        </w:tc>
        <w:tc>
          <w:tcPr>
            <w:tcW w:w="1005" w:type="dxa"/>
            <w:tcBorders>
              <w:top w:val="single" w:sz="18" w:space="0" w:color="auto"/>
              <w:left w:val="single" w:sz="18" w:space="0" w:color="auto"/>
              <w:bottom w:val="single" w:sz="18" w:space="0" w:color="auto"/>
              <w:right w:val="single" w:sz="18" w:space="0" w:color="auto"/>
            </w:tcBorders>
          </w:tcPr>
          <w:p w:rsidR="001E50D2" w:rsidRDefault="001E50D2" w:rsidP="009F224F">
            <w:pPr>
              <w:jc w:val="center"/>
              <w:rPr>
                <w:rFonts w:ascii="Arial" w:hAnsi="Arial" w:cs="Arial"/>
                <w:b/>
                <w:bCs/>
              </w:rPr>
            </w:pPr>
          </w:p>
          <w:p w:rsidR="001E50D2" w:rsidRDefault="001E50D2" w:rsidP="009F224F">
            <w:pPr>
              <w:jc w:val="center"/>
              <w:rPr>
                <w:rFonts w:ascii="Arial" w:hAnsi="Arial" w:cs="Arial"/>
                <w:b/>
                <w:bCs/>
              </w:rPr>
            </w:pPr>
            <w:r>
              <w:rPr>
                <w:rFonts w:ascii="Arial" w:hAnsi="Arial" w:cs="Arial"/>
                <w:b/>
                <w:bCs/>
              </w:rPr>
              <w:t>II</w:t>
            </w:r>
          </w:p>
        </w:tc>
        <w:tc>
          <w:tcPr>
            <w:tcW w:w="1005" w:type="dxa"/>
            <w:tcBorders>
              <w:top w:val="single" w:sz="18" w:space="0" w:color="auto"/>
              <w:left w:val="single" w:sz="18" w:space="0" w:color="auto"/>
              <w:bottom w:val="single" w:sz="18" w:space="0" w:color="auto"/>
              <w:right w:val="single" w:sz="18" w:space="0" w:color="auto"/>
            </w:tcBorders>
          </w:tcPr>
          <w:p w:rsidR="001E50D2" w:rsidRDefault="001E50D2" w:rsidP="009F224F">
            <w:pPr>
              <w:jc w:val="center"/>
              <w:rPr>
                <w:rFonts w:ascii="Arial" w:hAnsi="Arial" w:cs="Arial"/>
                <w:b/>
                <w:bCs/>
              </w:rPr>
            </w:pPr>
          </w:p>
          <w:p w:rsidR="001E50D2" w:rsidRDefault="001E50D2" w:rsidP="009F224F">
            <w:pPr>
              <w:jc w:val="center"/>
              <w:rPr>
                <w:rFonts w:ascii="Arial" w:hAnsi="Arial" w:cs="Arial"/>
                <w:b/>
                <w:bCs/>
                <w:vertAlign w:val="superscript"/>
              </w:rPr>
            </w:pPr>
            <w:r>
              <w:rPr>
                <w:rFonts w:ascii="Arial" w:hAnsi="Arial" w:cs="Arial"/>
                <w:b/>
                <w:bCs/>
              </w:rPr>
              <w:t>III</w:t>
            </w:r>
          </w:p>
        </w:tc>
        <w:tc>
          <w:tcPr>
            <w:tcW w:w="1005" w:type="dxa"/>
            <w:tcBorders>
              <w:top w:val="single" w:sz="18" w:space="0" w:color="auto"/>
              <w:left w:val="single" w:sz="18" w:space="0" w:color="auto"/>
              <w:bottom w:val="single" w:sz="18" w:space="0" w:color="auto"/>
              <w:right w:val="single" w:sz="18" w:space="0" w:color="auto"/>
            </w:tcBorders>
          </w:tcPr>
          <w:p w:rsidR="001E50D2" w:rsidRDefault="001E50D2" w:rsidP="009F224F">
            <w:pPr>
              <w:rPr>
                <w:rFonts w:ascii="Arial" w:hAnsi="Arial" w:cs="Arial"/>
                <w:b/>
                <w:bCs/>
              </w:rPr>
            </w:pPr>
          </w:p>
          <w:p w:rsidR="001E50D2" w:rsidRDefault="001E50D2" w:rsidP="009F224F">
            <w:pPr>
              <w:jc w:val="center"/>
              <w:rPr>
                <w:rFonts w:ascii="Arial" w:hAnsi="Arial" w:cs="Arial"/>
                <w:b/>
                <w:bCs/>
              </w:rPr>
            </w:pPr>
            <w:r>
              <w:rPr>
                <w:rFonts w:ascii="Arial" w:hAnsi="Arial" w:cs="Arial"/>
                <w:b/>
                <w:bCs/>
              </w:rPr>
              <w:t>IV</w:t>
            </w:r>
          </w:p>
        </w:tc>
        <w:tc>
          <w:tcPr>
            <w:tcW w:w="1005" w:type="dxa"/>
            <w:tcBorders>
              <w:top w:val="single" w:sz="18" w:space="0" w:color="auto"/>
              <w:left w:val="single" w:sz="18" w:space="0" w:color="auto"/>
              <w:bottom w:val="single" w:sz="18" w:space="0" w:color="auto"/>
              <w:right w:val="single" w:sz="18" w:space="0" w:color="auto"/>
            </w:tcBorders>
          </w:tcPr>
          <w:p w:rsidR="001E50D2" w:rsidRDefault="001E50D2" w:rsidP="009F224F">
            <w:pPr>
              <w:jc w:val="center"/>
              <w:rPr>
                <w:rFonts w:ascii="Arial" w:hAnsi="Arial" w:cs="Arial"/>
                <w:b/>
                <w:bCs/>
              </w:rPr>
            </w:pPr>
          </w:p>
          <w:p w:rsidR="001E50D2" w:rsidRDefault="001E50D2" w:rsidP="009F224F">
            <w:pPr>
              <w:jc w:val="center"/>
              <w:rPr>
                <w:rFonts w:ascii="Arial" w:hAnsi="Arial" w:cs="Arial"/>
                <w:b/>
                <w:bCs/>
              </w:rPr>
            </w:pPr>
            <w:r>
              <w:rPr>
                <w:rFonts w:ascii="Arial" w:hAnsi="Arial" w:cs="Arial"/>
                <w:b/>
                <w:bCs/>
              </w:rPr>
              <w:t>V</w:t>
            </w:r>
            <w:r>
              <w:rPr>
                <w:rFonts w:ascii="Arial" w:hAnsi="Arial" w:cs="Arial"/>
                <w:b/>
                <w:bCs/>
                <w:vertAlign w:val="superscript"/>
              </w:rPr>
              <w:t>*</w:t>
            </w:r>
          </w:p>
        </w:tc>
      </w:tr>
      <w:tr w:rsidR="001E50D2" w:rsidTr="009F224F">
        <w:trPr>
          <w:cantSplit/>
        </w:trPr>
        <w:tc>
          <w:tcPr>
            <w:tcW w:w="2088" w:type="dxa"/>
          </w:tcPr>
          <w:p w:rsidR="001E50D2" w:rsidRDefault="001E50D2" w:rsidP="009F224F">
            <w:pPr>
              <w:jc w:val="center"/>
              <w:rPr>
                <w:rFonts w:ascii="Arial" w:hAnsi="Arial" w:cs="Arial"/>
              </w:rPr>
            </w:pPr>
            <w:r>
              <w:rPr>
                <w:rFonts w:ascii="Arial" w:hAnsi="Arial" w:cs="Arial"/>
              </w:rPr>
              <w:t>Szomszédos építmény felé néző homlokzat</w:t>
            </w:r>
          </w:p>
        </w:tc>
        <w:tc>
          <w:tcPr>
            <w:tcW w:w="12054" w:type="dxa"/>
            <w:gridSpan w:val="12"/>
            <w:tcBorders>
              <w:top w:val="single" w:sz="18" w:space="0" w:color="auto"/>
            </w:tcBorders>
          </w:tcPr>
          <w:p w:rsidR="001E50D2" w:rsidRDefault="001E50D2" w:rsidP="009F224F">
            <w:pPr>
              <w:jc w:val="center"/>
              <w:rPr>
                <w:rFonts w:ascii="Arial" w:hAnsi="Arial" w:cs="Arial"/>
                <w:b/>
                <w:bCs/>
              </w:rPr>
            </w:pPr>
          </w:p>
        </w:tc>
      </w:tr>
      <w:tr w:rsidR="001E50D2" w:rsidTr="009F224F">
        <w:trPr>
          <w:cantSplit/>
        </w:trPr>
        <w:tc>
          <w:tcPr>
            <w:tcW w:w="2088" w:type="dxa"/>
          </w:tcPr>
          <w:p w:rsidR="001E50D2" w:rsidRDefault="001E50D2" w:rsidP="009F224F">
            <w:pPr>
              <w:jc w:val="center"/>
              <w:rPr>
                <w:rFonts w:ascii="Arial" w:hAnsi="Arial" w:cs="Arial"/>
              </w:rPr>
            </w:pPr>
            <w:r>
              <w:rPr>
                <w:rFonts w:ascii="Arial" w:hAnsi="Arial" w:cs="Arial"/>
              </w:rPr>
              <w:t>Tűzfal</w:t>
            </w:r>
          </w:p>
        </w:tc>
        <w:tc>
          <w:tcPr>
            <w:tcW w:w="3011" w:type="dxa"/>
            <w:gridSpan w:val="3"/>
          </w:tcPr>
          <w:p w:rsidR="001E50D2" w:rsidRDefault="001E50D2" w:rsidP="009F224F">
            <w:pPr>
              <w:jc w:val="center"/>
              <w:rPr>
                <w:rFonts w:ascii="Arial" w:hAnsi="Arial" w:cs="Arial"/>
              </w:rPr>
            </w:pPr>
            <w:r>
              <w:rPr>
                <w:rFonts w:ascii="Arial" w:hAnsi="Arial" w:cs="Arial"/>
              </w:rPr>
              <w:t>10</w:t>
            </w:r>
          </w:p>
        </w:tc>
        <w:tc>
          <w:tcPr>
            <w:tcW w:w="9043" w:type="dxa"/>
            <w:gridSpan w:val="9"/>
          </w:tcPr>
          <w:p w:rsidR="001E50D2" w:rsidRDefault="001E50D2" w:rsidP="009F224F">
            <w:pPr>
              <w:jc w:val="center"/>
              <w:rPr>
                <w:rFonts w:ascii="Arial" w:hAnsi="Arial" w:cs="Arial"/>
              </w:rPr>
            </w:pPr>
            <w:r>
              <w:rPr>
                <w:rFonts w:ascii="Arial" w:hAnsi="Arial" w:cs="Arial"/>
              </w:rPr>
              <w:t>0</w:t>
            </w:r>
          </w:p>
        </w:tc>
      </w:tr>
      <w:tr w:rsidR="001E50D2" w:rsidTr="009F224F">
        <w:trPr>
          <w:cantSplit/>
        </w:trPr>
        <w:tc>
          <w:tcPr>
            <w:tcW w:w="2088" w:type="dxa"/>
          </w:tcPr>
          <w:p w:rsidR="001E50D2" w:rsidRDefault="001E50D2" w:rsidP="009F224F">
            <w:pPr>
              <w:jc w:val="center"/>
              <w:rPr>
                <w:rFonts w:ascii="Arial" w:hAnsi="Arial" w:cs="Arial"/>
                <w:i/>
                <w:iCs/>
              </w:rPr>
            </w:pPr>
            <w:r>
              <w:rPr>
                <w:rFonts w:ascii="Arial" w:hAnsi="Arial" w:cs="Arial"/>
                <w:i/>
                <w:iCs/>
              </w:rPr>
              <w:t>Nem éghető nyílás nélküli falszerkezet</w:t>
            </w:r>
          </w:p>
        </w:tc>
        <w:tc>
          <w:tcPr>
            <w:tcW w:w="12054" w:type="dxa"/>
            <w:gridSpan w:val="12"/>
          </w:tcPr>
          <w:p w:rsidR="001E50D2" w:rsidRDefault="001E50D2" w:rsidP="009F224F">
            <w:pPr>
              <w:jc w:val="center"/>
              <w:rPr>
                <w:rFonts w:ascii="Arial" w:hAnsi="Arial" w:cs="Arial"/>
                <w:b/>
                <w:bCs/>
              </w:rPr>
            </w:pPr>
          </w:p>
        </w:tc>
      </w:tr>
      <w:tr w:rsidR="001E50D2" w:rsidTr="009F224F">
        <w:tc>
          <w:tcPr>
            <w:tcW w:w="2088" w:type="dxa"/>
          </w:tcPr>
          <w:p w:rsidR="001E50D2" w:rsidRDefault="001E50D2" w:rsidP="009F224F">
            <w:pPr>
              <w:jc w:val="center"/>
              <w:rPr>
                <w:rFonts w:ascii="Arial" w:hAnsi="Arial" w:cs="Arial"/>
              </w:rPr>
            </w:pPr>
            <w:r>
              <w:rPr>
                <w:rFonts w:ascii="Arial" w:hAnsi="Arial" w:cs="Arial"/>
              </w:rPr>
              <w:t>Lapos tető vagy nem éghető fedélszerkezet és héjazat esetén</w:t>
            </w:r>
          </w:p>
        </w:tc>
        <w:tc>
          <w:tcPr>
            <w:tcW w:w="1003"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10</w:t>
            </w:r>
          </w:p>
        </w:tc>
        <w:tc>
          <w:tcPr>
            <w:tcW w:w="1004" w:type="dxa"/>
          </w:tcPr>
          <w:p w:rsidR="001E50D2" w:rsidRDefault="001E50D2" w:rsidP="009F224F">
            <w:pPr>
              <w:jc w:val="center"/>
              <w:rPr>
                <w:rFonts w:ascii="Arial" w:hAnsi="Arial" w:cs="Arial"/>
                <w:b/>
                <w:bCs/>
              </w:rPr>
            </w:pPr>
          </w:p>
          <w:p w:rsidR="001E50D2" w:rsidRDefault="001E50D2" w:rsidP="009F224F">
            <w:pPr>
              <w:jc w:val="center"/>
              <w:rPr>
                <w:rFonts w:ascii="Arial" w:hAnsi="Arial" w:cs="Arial"/>
              </w:rPr>
            </w:pPr>
            <w:r>
              <w:rPr>
                <w:rFonts w:ascii="Arial" w:hAnsi="Arial" w:cs="Arial"/>
              </w:rPr>
              <w:t>11</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13</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7</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7</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8</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10</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6</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6</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6</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8</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9</w:t>
            </w:r>
          </w:p>
        </w:tc>
      </w:tr>
      <w:tr w:rsidR="001E50D2" w:rsidTr="009F224F">
        <w:tc>
          <w:tcPr>
            <w:tcW w:w="2088" w:type="dxa"/>
          </w:tcPr>
          <w:p w:rsidR="001E50D2" w:rsidRDefault="001E50D2" w:rsidP="009F224F">
            <w:pPr>
              <w:jc w:val="center"/>
              <w:rPr>
                <w:rFonts w:ascii="Arial" w:hAnsi="Arial" w:cs="Arial"/>
              </w:rPr>
            </w:pPr>
            <w:r>
              <w:rPr>
                <w:rFonts w:ascii="Arial" w:hAnsi="Arial" w:cs="Arial"/>
              </w:rPr>
              <w:t>Éghető fedélszerkezet és nem éghető héjazat</w:t>
            </w:r>
          </w:p>
        </w:tc>
        <w:tc>
          <w:tcPr>
            <w:tcW w:w="1003"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12</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14</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8</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9</w:t>
            </w:r>
          </w:p>
          <w:p w:rsidR="001E50D2" w:rsidRDefault="001E50D2" w:rsidP="009F224F">
            <w:pPr>
              <w:jc w:val="center"/>
              <w:rPr>
                <w:rFonts w:ascii="Arial" w:hAnsi="Arial" w:cs="Arial"/>
              </w:rPr>
            </w:pP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10</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6</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7</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9</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10</w:t>
            </w:r>
          </w:p>
        </w:tc>
      </w:tr>
      <w:tr w:rsidR="001E50D2" w:rsidTr="009F224F">
        <w:tc>
          <w:tcPr>
            <w:tcW w:w="2088" w:type="dxa"/>
          </w:tcPr>
          <w:p w:rsidR="001E50D2" w:rsidRDefault="001E50D2" w:rsidP="009F224F">
            <w:pPr>
              <w:jc w:val="center"/>
              <w:rPr>
                <w:rFonts w:ascii="Arial" w:hAnsi="Arial" w:cs="Arial"/>
              </w:rPr>
            </w:pPr>
            <w:r>
              <w:rPr>
                <w:rFonts w:ascii="Arial" w:hAnsi="Arial" w:cs="Arial"/>
              </w:rPr>
              <w:t>Éghető fedélhéjazat esetén</w:t>
            </w:r>
          </w:p>
        </w:tc>
        <w:tc>
          <w:tcPr>
            <w:tcW w:w="1003"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9</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10</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12</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8</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9</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10</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11</w:t>
            </w:r>
          </w:p>
        </w:tc>
      </w:tr>
    </w:tbl>
    <w:p w:rsidR="001E50D2" w:rsidRDefault="001E50D2" w:rsidP="001E50D2">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9"/>
        <w:gridCol w:w="633"/>
        <w:gridCol w:w="635"/>
        <w:gridCol w:w="635"/>
        <w:gridCol w:w="552"/>
        <w:gridCol w:w="635"/>
        <w:gridCol w:w="635"/>
        <w:gridCol w:w="635"/>
        <w:gridCol w:w="553"/>
        <w:gridCol w:w="553"/>
        <w:gridCol w:w="635"/>
        <w:gridCol w:w="635"/>
        <w:gridCol w:w="635"/>
      </w:tblGrid>
      <w:tr w:rsidR="001E50D2" w:rsidTr="009F224F">
        <w:trPr>
          <w:cantSplit/>
        </w:trPr>
        <w:tc>
          <w:tcPr>
            <w:tcW w:w="2088" w:type="dxa"/>
          </w:tcPr>
          <w:p w:rsidR="001E50D2" w:rsidRDefault="001E50D2" w:rsidP="009F224F">
            <w:pPr>
              <w:jc w:val="center"/>
              <w:rPr>
                <w:rFonts w:ascii="Arial" w:hAnsi="Arial" w:cs="Arial"/>
                <w:i/>
                <w:iCs/>
              </w:rPr>
            </w:pPr>
            <w:r>
              <w:rPr>
                <w:rFonts w:ascii="Arial" w:hAnsi="Arial" w:cs="Arial"/>
                <w:i/>
                <w:iCs/>
              </w:rPr>
              <w:t>Nem éghető falszerkezet nyílással (üvegezett fal is)</w:t>
            </w:r>
          </w:p>
        </w:tc>
        <w:tc>
          <w:tcPr>
            <w:tcW w:w="12054" w:type="dxa"/>
            <w:gridSpan w:val="12"/>
          </w:tcPr>
          <w:p w:rsidR="001E50D2" w:rsidRDefault="001E50D2" w:rsidP="009F224F">
            <w:pPr>
              <w:jc w:val="center"/>
              <w:rPr>
                <w:rFonts w:ascii="Arial" w:hAnsi="Arial" w:cs="Arial"/>
                <w:b/>
                <w:bCs/>
              </w:rPr>
            </w:pPr>
          </w:p>
        </w:tc>
      </w:tr>
      <w:tr w:rsidR="001E50D2" w:rsidTr="009F224F">
        <w:tc>
          <w:tcPr>
            <w:tcW w:w="2088" w:type="dxa"/>
          </w:tcPr>
          <w:p w:rsidR="001E50D2" w:rsidRDefault="001E50D2" w:rsidP="009F224F">
            <w:pPr>
              <w:jc w:val="center"/>
              <w:rPr>
                <w:rFonts w:ascii="Arial" w:hAnsi="Arial" w:cs="Arial"/>
              </w:rPr>
            </w:pPr>
            <w:r>
              <w:rPr>
                <w:rFonts w:ascii="Arial" w:hAnsi="Arial" w:cs="Arial"/>
              </w:rPr>
              <w:t>Lapos tető vagy nem éghető fedélszerkezet és héjazat esetén</w:t>
            </w:r>
          </w:p>
        </w:tc>
        <w:tc>
          <w:tcPr>
            <w:tcW w:w="1003"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12</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12</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14</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7</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8</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9</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12</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7</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7</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8</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10</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12</w:t>
            </w:r>
          </w:p>
        </w:tc>
      </w:tr>
      <w:tr w:rsidR="001E50D2" w:rsidTr="009F224F">
        <w:tc>
          <w:tcPr>
            <w:tcW w:w="2088" w:type="dxa"/>
          </w:tcPr>
          <w:p w:rsidR="001E50D2" w:rsidRDefault="001E50D2" w:rsidP="009F224F">
            <w:pPr>
              <w:jc w:val="center"/>
              <w:rPr>
                <w:rFonts w:ascii="Arial" w:hAnsi="Arial" w:cs="Arial"/>
              </w:rPr>
            </w:pPr>
            <w:r>
              <w:rPr>
                <w:rFonts w:ascii="Arial" w:hAnsi="Arial" w:cs="Arial"/>
              </w:rPr>
              <w:t>Éghető fedélszerkezet és nem éghető héjazat</w:t>
            </w:r>
          </w:p>
        </w:tc>
        <w:tc>
          <w:tcPr>
            <w:tcW w:w="1003" w:type="dxa"/>
          </w:tcPr>
          <w:p w:rsidR="001E50D2" w:rsidRDefault="001E50D2" w:rsidP="009F224F">
            <w:pP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13</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15</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8</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9</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12</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7</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8</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10</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12</w:t>
            </w:r>
          </w:p>
        </w:tc>
      </w:tr>
      <w:tr w:rsidR="001E50D2" w:rsidTr="009F224F">
        <w:tc>
          <w:tcPr>
            <w:tcW w:w="2088" w:type="dxa"/>
          </w:tcPr>
          <w:p w:rsidR="001E50D2" w:rsidRDefault="001E50D2" w:rsidP="009F224F">
            <w:pPr>
              <w:jc w:val="center"/>
              <w:rPr>
                <w:rFonts w:ascii="Arial" w:hAnsi="Arial" w:cs="Arial"/>
              </w:rPr>
            </w:pPr>
            <w:r>
              <w:rPr>
                <w:rFonts w:ascii="Arial" w:hAnsi="Arial" w:cs="Arial"/>
              </w:rPr>
              <w:t>Éghető fedélhéjazat esetén</w:t>
            </w:r>
          </w:p>
        </w:tc>
        <w:tc>
          <w:tcPr>
            <w:tcW w:w="1003"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10</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11</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13</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9</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10</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11</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13</w:t>
            </w:r>
          </w:p>
        </w:tc>
      </w:tr>
      <w:tr w:rsidR="001E50D2" w:rsidTr="009F224F">
        <w:trPr>
          <w:cantSplit/>
        </w:trPr>
        <w:tc>
          <w:tcPr>
            <w:tcW w:w="2088" w:type="dxa"/>
          </w:tcPr>
          <w:p w:rsidR="001E50D2" w:rsidRDefault="001E50D2" w:rsidP="009F224F">
            <w:pPr>
              <w:jc w:val="center"/>
              <w:rPr>
                <w:rFonts w:ascii="Arial" w:hAnsi="Arial" w:cs="Arial"/>
                <w:i/>
                <w:iCs/>
              </w:rPr>
            </w:pPr>
            <w:r>
              <w:rPr>
                <w:rFonts w:ascii="Arial" w:hAnsi="Arial" w:cs="Arial"/>
                <w:i/>
                <w:iCs/>
              </w:rPr>
              <w:lastRenderedPageBreak/>
              <w:t>Éghető anyagot tartalmazó falszerkezet</w:t>
            </w:r>
          </w:p>
        </w:tc>
        <w:tc>
          <w:tcPr>
            <w:tcW w:w="12054" w:type="dxa"/>
            <w:gridSpan w:val="12"/>
          </w:tcPr>
          <w:p w:rsidR="001E50D2" w:rsidRDefault="001E50D2" w:rsidP="009F224F">
            <w:pPr>
              <w:jc w:val="center"/>
              <w:rPr>
                <w:rFonts w:ascii="Arial" w:hAnsi="Arial" w:cs="Arial"/>
                <w:b/>
                <w:bCs/>
              </w:rPr>
            </w:pPr>
          </w:p>
        </w:tc>
      </w:tr>
      <w:tr w:rsidR="001E50D2" w:rsidTr="009F224F">
        <w:tc>
          <w:tcPr>
            <w:tcW w:w="2088" w:type="dxa"/>
          </w:tcPr>
          <w:p w:rsidR="001E50D2" w:rsidRDefault="001E50D2" w:rsidP="009F224F">
            <w:pPr>
              <w:jc w:val="center"/>
              <w:rPr>
                <w:rFonts w:ascii="Arial" w:hAnsi="Arial" w:cs="Arial"/>
              </w:rPr>
            </w:pPr>
            <w:r>
              <w:rPr>
                <w:rFonts w:ascii="Arial" w:hAnsi="Arial" w:cs="Arial"/>
              </w:rPr>
              <w:t>Lapos tető vagy nem éghető fedélszerkezet és héjazat esetén</w:t>
            </w:r>
          </w:p>
        </w:tc>
        <w:tc>
          <w:tcPr>
            <w:tcW w:w="1003"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b/>
                <w:bCs/>
              </w:rPr>
            </w:pPr>
          </w:p>
          <w:p w:rsidR="001E50D2" w:rsidRDefault="001E50D2" w:rsidP="009F224F">
            <w:pPr>
              <w:jc w:val="center"/>
              <w:rPr>
                <w:rFonts w:ascii="Arial" w:hAnsi="Arial" w:cs="Arial"/>
              </w:rPr>
            </w:pPr>
            <w:r>
              <w:rPr>
                <w:rFonts w:ascii="Arial" w:hAnsi="Arial" w:cs="Arial"/>
              </w:rPr>
              <w:t>-</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10</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12</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9</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10</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12</w:t>
            </w:r>
          </w:p>
        </w:tc>
      </w:tr>
      <w:tr w:rsidR="001E50D2" w:rsidTr="009F224F">
        <w:tc>
          <w:tcPr>
            <w:tcW w:w="2088" w:type="dxa"/>
          </w:tcPr>
          <w:p w:rsidR="001E50D2" w:rsidRDefault="001E50D2" w:rsidP="009F224F">
            <w:pPr>
              <w:jc w:val="center"/>
              <w:rPr>
                <w:rFonts w:ascii="Arial" w:hAnsi="Arial" w:cs="Arial"/>
              </w:rPr>
            </w:pPr>
            <w:r>
              <w:rPr>
                <w:rFonts w:ascii="Arial" w:hAnsi="Arial" w:cs="Arial"/>
              </w:rPr>
              <w:t>Éghető fedélszerkezet és nem éghető héjazat</w:t>
            </w:r>
          </w:p>
        </w:tc>
        <w:tc>
          <w:tcPr>
            <w:tcW w:w="1003"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b/>
                <w:bCs/>
              </w:rPr>
            </w:pPr>
          </w:p>
          <w:p w:rsidR="001E50D2" w:rsidRDefault="001E50D2" w:rsidP="009F224F">
            <w:pPr>
              <w:jc w:val="center"/>
              <w:rPr>
                <w:rFonts w:ascii="Arial" w:hAnsi="Arial" w:cs="Arial"/>
                <w:b/>
                <w:bCs/>
              </w:rPr>
            </w:pPr>
            <w:r>
              <w:rPr>
                <w:rFonts w:ascii="Arial" w:hAnsi="Arial" w:cs="Arial"/>
              </w:rPr>
              <w:t>-</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11</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13</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10</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11</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12</w:t>
            </w:r>
          </w:p>
        </w:tc>
      </w:tr>
      <w:tr w:rsidR="001E50D2" w:rsidTr="009F224F">
        <w:tc>
          <w:tcPr>
            <w:tcW w:w="2088" w:type="dxa"/>
          </w:tcPr>
          <w:p w:rsidR="001E50D2" w:rsidRDefault="001E50D2" w:rsidP="009F224F">
            <w:pPr>
              <w:jc w:val="center"/>
              <w:rPr>
                <w:rFonts w:ascii="Arial" w:hAnsi="Arial" w:cs="Arial"/>
              </w:rPr>
            </w:pPr>
            <w:r>
              <w:rPr>
                <w:rFonts w:ascii="Arial" w:hAnsi="Arial" w:cs="Arial"/>
              </w:rPr>
              <w:t>Éghető fedélhéjazat esetén</w:t>
            </w:r>
          </w:p>
        </w:tc>
        <w:tc>
          <w:tcPr>
            <w:tcW w:w="1003"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4" w:type="dxa"/>
          </w:tcPr>
          <w:p w:rsidR="001E50D2" w:rsidRDefault="001E50D2" w:rsidP="009F224F">
            <w:pPr>
              <w:jc w:val="center"/>
              <w:rPr>
                <w:rFonts w:ascii="Arial" w:hAnsi="Arial" w:cs="Arial"/>
                <w:b/>
                <w:bCs/>
              </w:rPr>
            </w:pPr>
          </w:p>
          <w:p w:rsidR="001E50D2" w:rsidRDefault="001E50D2" w:rsidP="009F224F">
            <w:pPr>
              <w:jc w:val="center"/>
              <w:rPr>
                <w:rFonts w:ascii="Arial" w:hAnsi="Arial" w:cs="Arial"/>
                <w:b/>
                <w:bCs/>
              </w:rPr>
            </w:pPr>
            <w:r>
              <w:rPr>
                <w:rFonts w:ascii="Arial" w:hAnsi="Arial" w:cs="Arial"/>
              </w:rPr>
              <w:t>-</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13</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15</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11</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12</w:t>
            </w:r>
          </w:p>
        </w:tc>
        <w:tc>
          <w:tcPr>
            <w:tcW w:w="1005" w:type="dxa"/>
          </w:tcPr>
          <w:p w:rsidR="001E50D2" w:rsidRDefault="001E50D2" w:rsidP="009F224F">
            <w:pPr>
              <w:jc w:val="center"/>
              <w:rPr>
                <w:rFonts w:ascii="Arial" w:hAnsi="Arial" w:cs="Arial"/>
              </w:rPr>
            </w:pPr>
          </w:p>
          <w:p w:rsidR="001E50D2" w:rsidRDefault="001E50D2" w:rsidP="009F224F">
            <w:pPr>
              <w:jc w:val="center"/>
              <w:rPr>
                <w:rFonts w:ascii="Arial" w:hAnsi="Arial" w:cs="Arial"/>
              </w:rPr>
            </w:pPr>
            <w:r>
              <w:rPr>
                <w:rFonts w:ascii="Arial" w:hAnsi="Arial" w:cs="Arial"/>
              </w:rPr>
              <w:t>13</w:t>
            </w:r>
          </w:p>
        </w:tc>
      </w:tr>
    </w:tbl>
    <w:p w:rsidR="001E50D2" w:rsidRDefault="001E50D2" w:rsidP="001E50D2">
      <w:pPr>
        <w:jc w:val="center"/>
        <w:rPr>
          <w:rFonts w:ascii="Arial" w:hAnsi="Arial" w:cs="Arial"/>
        </w:rPr>
      </w:pPr>
    </w:p>
    <w:p w:rsidR="001E50D2" w:rsidRDefault="001E50D2" w:rsidP="001E50D2">
      <w:pPr>
        <w:jc w:val="center"/>
        <w:rPr>
          <w:rFonts w:ascii="Arial" w:hAnsi="Arial" w:cs="Arial"/>
        </w:rPr>
      </w:pPr>
    </w:p>
    <w:p w:rsidR="001E50D2" w:rsidRDefault="001E50D2" w:rsidP="001E50D2">
      <w:pPr>
        <w:pBdr>
          <w:top w:val="single" w:sz="12" w:space="1" w:color="auto"/>
          <w:left w:val="single" w:sz="12" w:space="4" w:color="auto"/>
          <w:bottom w:val="single" w:sz="12" w:space="1" w:color="auto"/>
          <w:right w:val="single" w:sz="12" w:space="4" w:color="auto"/>
        </w:pBdr>
        <w:jc w:val="center"/>
        <w:rPr>
          <w:rFonts w:ascii="Arial" w:hAnsi="Arial" w:cs="Arial"/>
          <w:b/>
          <w:bCs/>
        </w:rPr>
      </w:pPr>
    </w:p>
    <w:p w:rsidR="001E50D2" w:rsidRDefault="001E50D2" w:rsidP="001E50D2">
      <w:pPr>
        <w:pStyle w:val="Cmsor2"/>
        <w:rPr>
          <w:rFonts w:cs="Arial"/>
        </w:rPr>
      </w:pPr>
      <w:r>
        <w:rPr>
          <w:rFonts w:cs="Arial"/>
        </w:rPr>
        <w:t>Kiegészítő rendelkezések</w:t>
      </w:r>
    </w:p>
    <w:p w:rsidR="001E50D2" w:rsidRDefault="001E50D2" w:rsidP="001E50D2">
      <w:pPr>
        <w:pBdr>
          <w:top w:val="single" w:sz="12" w:space="1" w:color="auto"/>
          <w:left w:val="single" w:sz="12" w:space="4" w:color="auto"/>
          <w:bottom w:val="single" w:sz="12" w:space="1" w:color="auto"/>
          <w:right w:val="single" w:sz="12" w:space="4" w:color="auto"/>
        </w:pBdr>
        <w:jc w:val="center"/>
        <w:rPr>
          <w:rFonts w:ascii="Arial" w:hAnsi="Arial" w:cs="Arial"/>
          <w:b/>
          <w:bCs/>
        </w:rPr>
      </w:pPr>
    </w:p>
    <w:p w:rsidR="001E50D2" w:rsidRDefault="001E50D2" w:rsidP="001E50D2">
      <w:pPr>
        <w:pBdr>
          <w:top w:val="single" w:sz="12" w:space="1" w:color="auto"/>
          <w:left w:val="single" w:sz="12" w:space="4" w:color="auto"/>
          <w:bottom w:val="single" w:sz="12" w:space="1" w:color="auto"/>
          <w:right w:val="single" w:sz="12" w:space="4" w:color="auto"/>
        </w:pBdr>
        <w:rPr>
          <w:rFonts w:ascii="Arial" w:hAnsi="Arial" w:cs="Arial"/>
        </w:rPr>
      </w:pPr>
      <w:r>
        <w:rPr>
          <w:rFonts w:ascii="Arial" w:hAnsi="Arial" w:cs="Arial"/>
        </w:rPr>
        <w:t>1 – Eltérő tűztávolsági követelményeknél minden esetben a nagyobb tűztávolsági értéket kell megtartani.</w:t>
      </w:r>
    </w:p>
    <w:p w:rsidR="001E50D2" w:rsidRDefault="001E50D2" w:rsidP="001E50D2">
      <w:pPr>
        <w:pBdr>
          <w:top w:val="single" w:sz="12" w:space="1" w:color="auto"/>
          <w:left w:val="single" w:sz="12" w:space="4" w:color="auto"/>
          <w:bottom w:val="single" w:sz="12" w:space="1" w:color="auto"/>
          <w:right w:val="single" w:sz="12" w:space="4" w:color="auto"/>
        </w:pBdr>
        <w:rPr>
          <w:rFonts w:ascii="Arial" w:hAnsi="Arial" w:cs="Arial"/>
        </w:rPr>
      </w:pPr>
    </w:p>
    <w:p w:rsidR="001E50D2" w:rsidRDefault="001E50D2" w:rsidP="001E50D2">
      <w:pPr>
        <w:pBdr>
          <w:top w:val="single" w:sz="12" w:space="1" w:color="auto"/>
          <w:left w:val="single" w:sz="12" w:space="4" w:color="auto"/>
          <w:bottom w:val="single" w:sz="12" w:space="1" w:color="auto"/>
          <w:right w:val="single" w:sz="12" w:space="4" w:color="auto"/>
        </w:pBdr>
        <w:rPr>
          <w:rFonts w:ascii="Arial" w:hAnsi="Arial" w:cs="Arial"/>
        </w:rPr>
      </w:pPr>
      <w:r>
        <w:rPr>
          <w:rFonts w:ascii="Arial" w:hAnsi="Arial" w:cs="Arial"/>
        </w:rPr>
        <w:t xml:space="preserve">2 - </w:t>
      </w:r>
      <w:r>
        <w:rPr>
          <w:rFonts w:ascii="Arial" w:hAnsi="Arial" w:cs="Arial"/>
          <w:vertAlign w:val="superscript"/>
        </w:rPr>
        <w:t>*</w:t>
      </w:r>
      <w:r>
        <w:rPr>
          <w:rFonts w:ascii="Arial" w:hAnsi="Arial" w:cs="Arial"/>
        </w:rPr>
        <w:t>az OTSZ 5. § (3) bekezdésében foglalt esetekre</w:t>
      </w:r>
    </w:p>
    <w:p w:rsidR="001E50D2" w:rsidRDefault="001E50D2" w:rsidP="001E50D2">
      <w:pPr>
        <w:pBdr>
          <w:top w:val="single" w:sz="12" w:space="1" w:color="auto"/>
          <w:left w:val="single" w:sz="12" w:space="4" w:color="auto"/>
          <w:bottom w:val="single" w:sz="12" w:space="1" w:color="auto"/>
          <w:right w:val="single" w:sz="12" w:space="4" w:color="auto"/>
        </w:pBdr>
        <w:rPr>
          <w:rFonts w:ascii="Arial" w:hAnsi="Arial" w:cs="Arial"/>
        </w:rPr>
      </w:pPr>
    </w:p>
    <w:p w:rsidR="001E50D2" w:rsidRDefault="001E50D2" w:rsidP="001E50D2">
      <w:pPr>
        <w:pBdr>
          <w:top w:val="single" w:sz="12" w:space="1" w:color="auto"/>
          <w:left w:val="single" w:sz="12" w:space="4" w:color="auto"/>
          <w:bottom w:val="single" w:sz="12" w:space="1" w:color="auto"/>
          <w:right w:val="single" w:sz="12" w:space="4" w:color="auto"/>
        </w:pBdr>
        <w:rPr>
          <w:rFonts w:ascii="Arial" w:hAnsi="Arial" w:cs="Arial"/>
        </w:rPr>
      </w:pPr>
      <w:r>
        <w:rPr>
          <w:rFonts w:ascii="Arial" w:hAnsi="Arial" w:cs="Arial"/>
        </w:rPr>
        <w:t>3 – A  „C-E” tűzveszélyességi osztályú, I-III tűzállósági fokozatú, legfeljebb 800 MJ/ m</w:t>
      </w:r>
      <w:r>
        <w:rPr>
          <w:rFonts w:ascii="Arial" w:hAnsi="Arial" w:cs="Arial"/>
          <w:vertAlign w:val="superscript"/>
        </w:rPr>
        <w:t>2</w:t>
      </w:r>
      <w:r>
        <w:rPr>
          <w:rFonts w:ascii="Arial" w:hAnsi="Arial" w:cs="Arial"/>
        </w:rPr>
        <w:t xml:space="preserve"> számított tűzterhelésű, lapos tető vagy nem éghető héjazatú, éghető anyagot nem tartalmazó falszerkezetű építmények esetében, ha a szemben álló épületek homlokzatmagasságai nem haladják meg a 6 métert, a tűztávolság mértéke 6 m-ig csökkenthető.</w:t>
      </w:r>
    </w:p>
    <w:p w:rsidR="001E50D2" w:rsidRDefault="001E50D2" w:rsidP="001E50D2">
      <w:pPr>
        <w:pBdr>
          <w:top w:val="single" w:sz="12" w:space="1" w:color="auto"/>
          <w:left w:val="single" w:sz="12" w:space="4" w:color="auto"/>
          <w:bottom w:val="single" w:sz="12" w:space="1" w:color="auto"/>
          <w:right w:val="single" w:sz="12" w:space="4" w:color="auto"/>
        </w:pBdr>
        <w:rPr>
          <w:rFonts w:ascii="Arial" w:hAnsi="Arial" w:cs="Arial"/>
        </w:rPr>
      </w:pPr>
    </w:p>
    <w:p w:rsidR="001E50D2" w:rsidRDefault="001E50D2" w:rsidP="001E50D2">
      <w:pPr>
        <w:pBdr>
          <w:top w:val="single" w:sz="12" w:space="1" w:color="auto"/>
          <w:left w:val="single" w:sz="12" w:space="4" w:color="auto"/>
          <w:bottom w:val="single" w:sz="12" w:space="1" w:color="auto"/>
          <w:right w:val="single" w:sz="12" w:space="4" w:color="auto"/>
        </w:pBdr>
        <w:rPr>
          <w:rFonts w:ascii="Arial" w:hAnsi="Arial" w:cs="Arial"/>
        </w:rPr>
      </w:pPr>
      <w:r>
        <w:rPr>
          <w:rFonts w:ascii="Arial" w:hAnsi="Arial" w:cs="Arial"/>
        </w:rPr>
        <w:t>4 - A tűzfalas kialakítású épületeknél meghatározott értékek csak abban az estben alkalmazhatók, ha tervezett építmény magassága a mellette álló épületnél nagyobb, vagy az is tűzfalas kialakítású. Ellenkező esetben a tűztávolság mértéke a szemben álló épület homlokzatmagasságának 50 %-a, de legalább 4 méter legyen.</w:t>
      </w:r>
    </w:p>
    <w:p w:rsidR="001E50D2" w:rsidRDefault="001E50D2" w:rsidP="001E50D2">
      <w:pPr>
        <w:pBdr>
          <w:top w:val="single" w:sz="12" w:space="1" w:color="auto"/>
          <w:left w:val="single" w:sz="12" w:space="4" w:color="auto"/>
          <w:bottom w:val="single" w:sz="12" w:space="1" w:color="auto"/>
          <w:right w:val="single" w:sz="12" w:space="4" w:color="auto"/>
        </w:pBdr>
        <w:rPr>
          <w:rFonts w:ascii="Arial" w:hAnsi="Arial" w:cs="Arial"/>
        </w:rPr>
      </w:pPr>
    </w:p>
    <w:p w:rsidR="001E50D2" w:rsidRDefault="001E50D2" w:rsidP="001E50D2">
      <w:pPr>
        <w:pBdr>
          <w:top w:val="single" w:sz="12" w:space="1" w:color="auto"/>
          <w:left w:val="single" w:sz="12" w:space="4" w:color="auto"/>
          <w:bottom w:val="single" w:sz="12" w:space="1" w:color="auto"/>
          <w:right w:val="single" w:sz="12" w:space="4" w:color="auto"/>
        </w:pBdr>
        <w:rPr>
          <w:rFonts w:ascii="Arial" w:hAnsi="Arial" w:cs="Arial"/>
        </w:rPr>
      </w:pPr>
      <w:r>
        <w:rPr>
          <w:rFonts w:ascii="Arial" w:hAnsi="Arial" w:cs="Arial"/>
        </w:rPr>
        <w:t>5 – Saját telken álló „C-E” tűzveszélyességi osztályba tartozó épületek estében nem kell tűztávolságot tartani, ha az alapterületek összevonása egyéb tűzvédelmi előírásokat nem sért. (tűzszakaszterület, oltóvíz, stb.)</w:t>
      </w:r>
    </w:p>
    <w:p w:rsidR="001E50D2" w:rsidRDefault="001E50D2" w:rsidP="001E50D2">
      <w:pPr>
        <w:pBdr>
          <w:top w:val="single" w:sz="12" w:space="1" w:color="auto"/>
          <w:left w:val="single" w:sz="12" w:space="4" w:color="auto"/>
          <w:bottom w:val="single" w:sz="12" w:space="1" w:color="auto"/>
          <w:right w:val="single" w:sz="12" w:space="4" w:color="auto"/>
        </w:pBdr>
        <w:rPr>
          <w:rFonts w:ascii="Arial" w:hAnsi="Arial" w:cs="Arial"/>
        </w:rPr>
      </w:pPr>
    </w:p>
    <w:p w:rsidR="001E50D2" w:rsidRDefault="001E50D2" w:rsidP="001E50D2">
      <w:pPr>
        <w:pBdr>
          <w:top w:val="single" w:sz="12" w:space="1" w:color="auto"/>
          <w:left w:val="single" w:sz="12" w:space="4" w:color="auto"/>
          <w:bottom w:val="single" w:sz="12" w:space="1" w:color="auto"/>
          <w:right w:val="single" w:sz="12" w:space="4" w:color="auto"/>
        </w:pBdr>
        <w:rPr>
          <w:rFonts w:ascii="Arial" w:hAnsi="Arial" w:cs="Arial"/>
        </w:rPr>
      </w:pPr>
      <w:r>
        <w:rPr>
          <w:rFonts w:ascii="Arial" w:hAnsi="Arial" w:cs="Arial"/>
        </w:rPr>
        <w:t>6 – Az egyes építményeknél meghatározott tűzoltási felvonulási terület létesítési kötelezettségét a tűztávolság meghatározásánál figyelembe kell venni.</w:t>
      </w:r>
    </w:p>
    <w:p w:rsidR="001E50D2" w:rsidRDefault="001E50D2" w:rsidP="001E50D2">
      <w:pPr>
        <w:pBdr>
          <w:top w:val="single" w:sz="12" w:space="1" w:color="auto"/>
          <w:left w:val="single" w:sz="12" w:space="4" w:color="auto"/>
          <w:bottom w:val="single" w:sz="12" w:space="1" w:color="auto"/>
          <w:right w:val="single" w:sz="12" w:space="4" w:color="auto"/>
        </w:pBdr>
        <w:jc w:val="center"/>
        <w:rPr>
          <w:rFonts w:ascii="Arial" w:hAnsi="Arial" w:cs="Arial"/>
        </w:rPr>
      </w:pPr>
    </w:p>
    <w:p w:rsidR="001E50D2" w:rsidRDefault="001E50D2" w:rsidP="001E50D2">
      <w:pPr>
        <w:jc w:val="center"/>
        <w:rPr>
          <w:rFonts w:ascii="Arial" w:hAnsi="Arial" w:cs="Arial"/>
        </w:rPr>
      </w:pPr>
    </w:p>
    <w:p w:rsidR="001E50D2" w:rsidRDefault="001E50D2" w:rsidP="001E50D2">
      <w:pPr>
        <w:jc w:val="center"/>
      </w:pPr>
      <w:r>
        <w:rPr>
          <w:rFonts w:ascii="Arial" w:hAnsi="Arial" w:cs="Arial"/>
        </w:rPr>
        <w:t>Tűztávolságok a Miskolci H. Ö. Tűzoltóság illetékességi területén</w:t>
      </w:r>
    </w:p>
    <w:p w:rsidR="001E50D2" w:rsidRDefault="001E50D2" w:rsidP="001E50D2"/>
    <w:p w:rsidR="001E50D2" w:rsidRDefault="001E50D2" w:rsidP="001E50D2"/>
    <w:p w:rsidR="001E50D2" w:rsidRDefault="001E50D2" w:rsidP="001E50D2">
      <w:pPr>
        <w:pStyle w:val="Szvegtrzsbehzssal"/>
        <w:tabs>
          <w:tab w:val="num" w:pos="643"/>
        </w:tabs>
        <w:ind w:left="643" w:hanging="360"/>
        <w:rPr>
          <w:b/>
          <w:bCs/>
        </w:rPr>
      </w:pPr>
    </w:p>
    <w:p w:rsidR="001E50D2" w:rsidRDefault="001E50D2" w:rsidP="001E50D2">
      <w:pPr>
        <w:pStyle w:val="Szvegtrzsbehzssal"/>
        <w:tabs>
          <w:tab w:val="num" w:pos="643"/>
        </w:tabs>
        <w:ind w:left="643" w:hanging="360"/>
        <w:rPr>
          <w:b/>
          <w:bCs/>
        </w:rPr>
      </w:pPr>
    </w:p>
    <w:p w:rsidR="001E50D2" w:rsidRDefault="001E50D2" w:rsidP="001E50D2">
      <w:pPr>
        <w:pStyle w:val="Szvegtrzsbehzssal"/>
        <w:tabs>
          <w:tab w:val="num" w:pos="643"/>
        </w:tabs>
        <w:ind w:left="643" w:hanging="360"/>
        <w:rPr>
          <w:b/>
          <w:bCs/>
        </w:rPr>
      </w:pPr>
      <w:r>
        <w:rPr>
          <w:b/>
          <w:bCs/>
        </w:rPr>
        <w:lastRenderedPageBreak/>
        <w:t>4.SZÁMÚ FÜGGELÉK</w:t>
      </w:r>
    </w:p>
    <w:p w:rsidR="001E50D2" w:rsidRDefault="001E50D2" w:rsidP="001E50D2">
      <w:pPr>
        <w:pStyle w:val="Szvegtrzsbehzssal"/>
        <w:tabs>
          <w:tab w:val="num" w:pos="643"/>
        </w:tabs>
        <w:ind w:left="643" w:hanging="360"/>
        <w:rPr>
          <w:b/>
          <w:bCs/>
        </w:rPr>
      </w:pPr>
    </w:p>
    <w:p w:rsidR="001E50D2" w:rsidRDefault="001E50D2" w:rsidP="001E50D2">
      <w:pPr>
        <w:pStyle w:val="Szvegtrzsbehzssal"/>
        <w:tabs>
          <w:tab w:val="num" w:pos="643"/>
        </w:tabs>
        <w:ind w:left="643" w:hanging="360"/>
        <w:rPr>
          <w:b/>
          <w:bCs/>
        </w:rPr>
      </w:pPr>
      <w:r>
        <w:rPr>
          <w:b/>
          <w:bCs/>
        </w:rPr>
        <w:t>Állattartására szolgáló épületek védőtávolságai</w:t>
      </w:r>
    </w:p>
    <w:p w:rsidR="001E50D2" w:rsidRDefault="001E50D2" w:rsidP="001E50D2">
      <w:pPr>
        <w:pStyle w:val="Szvegtrzsbehzssal"/>
        <w:ind w:left="360"/>
        <w:rPr>
          <w:b/>
          <w:bCs/>
          <w:u w:val="single"/>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38"/>
        <w:gridCol w:w="1354"/>
        <w:gridCol w:w="1488"/>
        <w:gridCol w:w="1160"/>
        <w:gridCol w:w="14"/>
        <w:gridCol w:w="1246"/>
        <w:gridCol w:w="1260"/>
        <w:gridCol w:w="180"/>
        <w:gridCol w:w="1080"/>
      </w:tblGrid>
      <w:tr w:rsidR="001E50D2" w:rsidTr="009F224F">
        <w:trPr>
          <w:cantSplit/>
        </w:trPr>
        <w:tc>
          <w:tcPr>
            <w:tcW w:w="9720" w:type="dxa"/>
            <w:gridSpan w:val="9"/>
          </w:tcPr>
          <w:p w:rsidR="001E50D2" w:rsidRDefault="001E50D2" w:rsidP="009F224F">
            <w:pPr>
              <w:pStyle w:val="Szvegtrzsbehzssal"/>
              <w:jc w:val="center"/>
            </w:pPr>
            <w:r>
              <w:t>Védőtávolság</w:t>
            </w:r>
          </w:p>
        </w:tc>
      </w:tr>
      <w:tr w:rsidR="001E50D2" w:rsidTr="009F224F">
        <w:trPr>
          <w:cantSplit/>
        </w:trPr>
        <w:tc>
          <w:tcPr>
            <w:tcW w:w="1938" w:type="dxa"/>
            <w:vMerge w:val="restart"/>
            <w:vAlign w:val="center"/>
          </w:tcPr>
          <w:p w:rsidR="001E50D2" w:rsidRDefault="001E50D2" w:rsidP="009F224F">
            <w:pPr>
              <w:pStyle w:val="Szvegtrzsbehzssal"/>
              <w:tabs>
                <w:tab w:val="left" w:pos="0"/>
              </w:tabs>
              <w:ind w:left="110"/>
              <w:jc w:val="center"/>
            </w:pPr>
            <w:r>
              <w:t>Állattartásra szolgáló épületek</w:t>
            </w:r>
          </w:p>
        </w:tc>
        <w:tc>
          <w:tcPr>
            <w:tcW w:w="1354" w:type="dxa"/>
            <w:vMerge w:val="restart"/>
            <w:vAlign w:val="center"/>
          </w:tcPr>
          <w:p w:rsidR="001E50D2" w:rsidRDefault="001E50D2" w:rsidP="009F224F">
            <w:pPr>
              <w:pStyle w:val="Szvegtrzsbehzssal"/>
              <w:tabs>
                <w:tab w:val="left" w:pos="0"/>
              </w:tabs>
              <w:ind w:left="0"/>
              <w:jc w:val="center"/>
            </w:pPr>
            <w:r>
              <w:t>A telek utcai telekhatárá-tól</w:t>
            </w:r>
          </w:p>
        </w:tc>
        <w:tc>
          <w:tcPr>
            <w:tcW w:w="1488" w:type="dxa"/>
            <w:vMerge w:val="restart"/>
            <w:vAlign w:val="center"/>
          </w:tcPr>
          <w:p w:rsidR="001E50D2" w:rsidRDefault="001E50D2" w:rsidP="009F224F">
            <w:pPr>
              <w:pStyle w:val="Szvegtrzsbehzssal"/>
              <w:tabs>
                <w:tab w:val="left" w:pos="0"/>
              </w:tabs>
              <w:ind w:left="0"/>
              <w:jc w:val="center"/>
              <w:rPr>
                <w:u w:val="single"/>
              </w:rPr>
            </w:pPr>
            <w:r>
              <w:t>lakóépülettől</w:t>
            </w:r>
          </w:p>
        </w:tc>
        <w:tc>
          <w:tcPr>
            <w:tcW w:w="1174" w:type="dxa"/>
            <w:gridSpan w:val="2"/>
            <w:vAlign w:val="center"/>
          </w:tcPr>
          <w:p w:rsidR="001E50D2" w:rsidRDefault="001E50D2" w:rsidP="009F224F">
            <w:pPr>
              <w:pStyle w:val="Szvegtrzsbehzssal"/>
              <w:tabs>
                <w:tab w:val="clear" w:pos="567"/>
                <w:tab w:val="left" w:pos="0"/>
                <w:tab w:val="left" w:pos="537"/>
              </w:tabs>
              <w:ind w:left="0"/>
              <w:jc w:val="center"/>
            </w:pPr>
            <w:r>
              <w:t>ásott</w:t>
            </w:r>
          </w:p>
        </w:tc>
        <w:tc>
          <w:tcPr>
            <w:tcW w:w="1246" w:type="dxa"/>
            <w:vAlign w:val="center"/>
          </w:tcPr>
          <w:p w:rsidR="001E50D2" w:rsidRDefault="001E50D2" w:rsidP="009F224F">
            <w:pPr>
              <w:pStyle w:val="Szvegtrzsbehzssal"/>
              <w:tabs>
                <w:tab w:val="clear" w:pos="567"/>
                <w:tab w:val="left" w:pos="0"/>
                <w:tab w:val="left" w:pos="537"/>
              </w:tabs>
              <w:ind w:left="0"/>
              <w:jc w:val="center"/>
            </w:pPr>
            <w:r>
              <w:t>fúrott</w:t>
            </w:r>
          </w:p>
        </w:tc>
        <w:tc>
          <w:tcPr>
            <w:tcW w:w="1440" w:type="dxa"/>
            <w:gridSpan w:val="2"/>
            <w:vMerge w:val="restart"/>
            <w:vAlign w:val="center"/>
          </w:tcPr>
          <w:p w:rsidR="001E50D2" w:rsidRDefault="001E50D2" w:rsidP="009F224F">
            <w:pPr>
              <w:pStyle w:val="Szvegtrzsbehzssal"/>
              <w:tabs>
                <w:tab w:val="left" w:pos="0"/>
                <w:tab w:val="left" w:pos="263"/>
              </w:tabs>
              <w:ind w:left="0"/>
              <w:jc w:val="center"/>
            </w:pPr>
            <w:r>
              <w:t>csatlakozó vízvezeték</w:t>
            </w:r>
          </w:p>
          <w:p w:rsidR="001E50D2" w:rsidRDefault="001E50D2" w:rsidP="009F224F">
            <w:pPr>
              <w:pStyle w:val="Szvegtrzsbehzssal"/>
              <w:tabs>
                <w:tab w:val="left" w:pos="0"/>
                <w:tab w:val="left" w:pos="263"/>
              </w:tabs>
              <w:ind w:left="0"/>
              <w:jc w:val="center"/>
            </w:pPr>
            <w:r>
              <w:t>töl</w:t>
            </w:r>
          </w:p>
          <w:p w:rsidR="001E50D2" w:rsidRDefault="001E50D2" w:rsidP="009F224F">
            <w:pPr>
              <w:pStyle w:val="Szvegtrzsbehzssal"/>
              <w:tabs>
                <w:tab w:val="left" w:pos="0"/>
              </w:tabs>
              <w:ind w:left="0"/>
              <w:jc w:val="center"/>
            </w:pPr>
          </w:p>
        </w:tc>
        <w:tc>
          <w:tcPr>
            <w:tcW w:w="1080" w:type="dxa"/>
            <w:vMerge w:val="restart"/>
            <w:vAlign w:val="center"/>
          </w:tcPr>
          <w:p w:rsidR="001E50D2" w:rsidRDefault="001E50D2" w:rsidP="009F224F">
            <w:pPr>
              <w:pStyle w:val="Szvegtrzsbehzssal"/>
              <w:tabs>
                <w:tab w:val="left" w:pos="0"/>
              </w:tabs>
              <w:ind w:left="0" w:hanging="110"/>
              <w:jc w:val="center"/>
            </w:pPr>
            <w:r>
              <w:t>vezetéki csaptól</w:t>
            </w:r>
          </w:p>
        </w:tc>
      </w:tr>
      <w:tr w:rsidR="001E50D2" w:rsidTr="009F224F">
        <w:trPr>
          <w:cantSplit/>
        </w:trPr>
        <w:tc>
          <w:tcPr>
            <w:tcW w:w="1938" w:type="dxa"/>
            <w:vMerge/>
          </w:tcPr>
          <w:p w:rsidR="001E50D2" w:rsidRDefault="001E50D2" w:rsidP="009F224F">
            <w:pPr>
              <w:pStyle w:val="Szvegtrzsbehzssal"/>
              <w:jc w:val="center"/>
              <w:rPr>
                <w:u w:val="single"/>
              </w:rPr>
            </w:pPr>
          </w:p>
        </w:tc>
        <w:tc>
          <w:tcPr>
            <w:tcW w:w="1354" w:type="dxa"/>
            <w:vMerge/>
          </w:tcPr>
          <w:p w:rsidR="001E50D2" w:rsidRDefault="001E50D2" w:rsidP="009F224F">
            <w:pPr>
              <w:pStyle w:val="Szvegtrzsbehzssal"/>
              <w:jc w:val="center"/>
              <w:rPr>
                <w:u w:val="single"/>
              </w:rPr>
            </w:pPr>
          </w:p>
        </w:tc>
        <w:tc>
          <w:tcPr>
            <w:tcW w:w="1488" w:type="dxa"/>
            <w:vMerge/>
          </w:tcPr>
          <w:p w:rsidR="001E50D2" w:rsidRDefault="001E50D2" w:rsidP="009F224F">
            <w:pPr>
              <w:pStyle w:val="Szvegtrzsbehzssal"/>
              <w:jc w:val="center"/>
              <w:rPr>
                <w:u w:val="single"/>
              </w:rPr>
            </w:pPr>
          </w:p>
        </w:tc>
        <w:tc>
          <w:tcPr>
            <w:tcW w:w="2420" w:type="dxa"/>
            <w:gridSpan w:val="3"/>
          </w:tcPr>
          <w:p w:rsidR="001E50D2" w:rsidRDefault="001E50D2" w:rsidP="009F224F">
            <w:pPr>
              <w:pStyle w:val="Szvegtrzsbehzssal"/>
              <w:tabs>
                <w:tab w:val="clear" w:pos="567"/>
                <w:tab w:val="left" w:pos="537"/>
              </w:tabs>
              <w:ind w:left="0"/>
              <w:jc w:val="center"/>
            </w:pPr>
            <w:r>
              <w:t>kúttól</w:t>
            </w:r>
          </w:p>
        </w:tc>
        <w:tc>
          <w:tcPr>
            <w:tcW w:w="1440" w:type="dxa"/>
            <w:gridSpan w:val="2"/>
            <w:vMerge/>
          </w:tcPr>
          <w:p w:rsidR="001E50D2" w:rsidRDefault="001E50D2" w:rsidP="009F224F">
            <w:pPr>
              <w:pStyle w:val="Szvegtrzsbehzssal"/>
              <w:jc w:val="center"/>
              <w:rPr>
                <w:u w:val="single"/>
              </w:rPr>
            </w:pPr>
          </w:p>
        </w:tc>
        <w:tc>
          <w:tcPr>
            <w:tcW w:w="1080" w:type="dxa"/>
            <w:vMerge/>
          </w:tcPr>
          <w:p w:rsidR="001E50D2" w:rsidRDefault="001E50D2" w:rsidP="009F224F">
            <w:pPr>
              <w:pStyle w:val="Szvegtrzsbehzssal"/>
              <w:jc w:val="center"/>
              <w:rPr>
                <w:u w:val="single"/>
              </w:rPr>
            </w:pPr>
          </w:p>
        </w:tc>
      </w:tr>
      <w:tr w:rsidR="001E50D2" w:rsidTr="009F224F">
        <w:tc>
          <w:tcPr>
            <w:tcW w:w="1938" w:type="dxa"/>
          </w:tcPr>
          <w:p w:rsidR="001E50D2" w:rsidRDefault="001E50D2" w:rsidP="009F224F">
            <w:pPr>
              <w:pStyle w:val="Szvegtrzsbehzssal"/>
              <w:tabs>
                <w:tab w:val="left" w:pos="180"/>
              </w:tabs>
              <w:ind w:left="180"/>
              <w:rPr>
                <w:i/>
                <w:iCs/>
              </w:rPr>
            </w:pPr>
            <w:r>
              <w:rPr>
                <w:i/>
                <w:iCs/>
              </w:rPr>
              <w:t>Nagy haszonállat</w:t>
            </w:r>
          </w:p>
          <w:p w:rsidR="001E50D2" w:rsidRDefault="001E50D2" w:rsidP="009F224F">
            <w:pPr>
              <w:pStyle w:val="Szvegtrzsbehzssal"/>
              <w:tabs>
                <w:tab w:val="left" w:pos="180"/>
              </w:tabs>
              <w:ind w:left="180"/>
            </w:pPr>
            <w:r>
              <w:rPr>
                <w:i/>
                <w:iCs/>
              </w:rPr>
              <w:t>esetén</w:t>
            </w:r>
          </w:p>
          <w:p w:rsidR="001E50D2" w:rsidRDefault="001E50D2" w:rsidP="009F224F">
            <w:pPr>
              <w:pStyle w:val="Szvegtrzsbehzssal"/>
              <w:tabs>
                <w:tab w:val="left" w:pos="180"/>
              </w:tabs>
              <w:ind w:left="180"/>
            </w:pPr>
          </w:p>
        </w:tc>
        <w:tc>
          <w:tcPr>
            <w:tcW w:w="1354" w:type="dxa"/>
          </w:tcPr>
          <w:p w:rsidR="001E50D2" w:rsidRDefault="001E50D2" w:rsidP="009F224F">
            <w:pPr>
              <w:pStyle w:val="Szvegtrzsbehzssal"/>
              <w:ind w:left="0"/>
              <w:jc w:val="center"/>
              <w:rPr>
                <w:u w:val="single"/>
              </w:rPr>
            </w:pPr>
          </w:p>
        </w:tc>
        <w:tc>
          <w:tcPr>
            <w:tcW w:w="1488" w:type="dxa"/>
          </w:tcPr>
          <w:p w:rsidR="001E50D2" w:rsidRDefault="001E50D2" w:rsidP="009F224F">
            <w:pPr>
              <w:pStyle w:val="Szvegtrzsbehzssal"/>
              <w:ind w:left="0"/>
              <w:jc w:val="center"/>
              <w:rPr>
                <w:u w:val="single"/>
              </w:rPr>
            </w:pPr>
          </w:p>
        </w:tc>
        <w:tc>
          <w:tcPr>
            <w:tcW w:w="1160" w:type="dxa"/>
          </w:tcPr>
          <w:p w:rsidR="001E50D2" w:rsidRDefault="001E50D2" w:rsidP="009F224F">
            <w:pPr>
              <w:pStyle w:val="Szvegtrzsbehzssal"/>
              <w:ind w:left="0"/>
              <w:jc w:val="center"/>
              <w:rPr>
                <w:u w:val="single"/>
              </w:rPr>
            </w:pPr>
          </w:p>
        </w:tc>
        <w:tc>
          <w:tcPr>
            <w:tcW w:w="1260" w:type="dxa"/>
            <w:gridSpan w:val="2"/>
          </w:tcPr>
          <w:p w:rsidR="001E50D2" w:rsidRDefault="001E50D2" w:rsidP="009F224F">
            <w:pPr>
              <w:pStyle w:val="Szvegtrzsbehzssal"/>
              <w:ind w:left="0"/>
              <w:jc w:val="center"/>
              <w:rPr>
                <w:u w:val="single"/>
              </w:rPr>
            </w:pPr>
          </w:p>
        </w:tc>
        <w:tc>
          <w:tcPr>
            <w:tcW w:w="1440" w:type="dxa"/>
            <w:gridSpan w:val="2"/>
          </w:tcPr>
          <w:p w:rsidR="001E50D2" w:rsidRDefault="001E50D2" w:rsidP="009F224F">
            <w:pPr>
              <w:pStyle w:val="Szvegtrzsbehzssal"/>
              <w:ind w:left="0"/>
              <w:jc w:val="center"/>
              <w:rPr>
                <w:u w:val="single"/>
              </w:rPr>
            </w:pPr>
          </w:p>
        </w:tc>
        <w:tc>
          <w:tcPr>
            <w:tcW w:w="1080" w:type="dxa"/>
          </w:tcPr>
          <w:p w:rsidR="001E50D2" w:rsidRDefault="001E50D2" w:rsidP="009F224F">
            <w:pPr>
              <w:pStyle w:val="Szvegtrzsbehzssal"/>
              <w:ind w:left="0"/>
              <w:jc w:val="center"/>
              <w:rPr>
                <w:u w:val="single"/>
              </w:rPr>
            </w:pPr>
          </w:p>
        </w:tc>
      </w:tr>
      <w:tr w:rsidR="001E50D2" w:rsidTr="009F224F">
        <w:trPr>
          <w:cantSplit/>
        </w:trPr>
        <w:tc>
          <w:tcPr>
            <w:tcW w:w="1938" w:type="dxa"/>
            <w:vMerge w:val="restart"/>
          </w:tcPr>
          <w:p w:rsidR="001E50D2" w:rsidRDefault="001E50D2" w:rsidP="009F224F">
            <w:pPr>
              <w:pStyle w:val="Szvegtrzsbehzssal"/>
              <w:tabs>
                <w:tab w:val="left" w:pos="180"/>
              </w:tabs>
              <w:ind w:left="180"/>
              <w:rPr>
                <w:u w:val="single"/>
              </w:rPr>
            </w:pPr>
            <w:r>
              <w:t>1-2 állatig</w:t>
            </w:r>
          </w:p>
          <w:p w:rsidR="001E50D2" w:rsidRDefault="001E50D2" w:rsidP="009F224F">
            <w:pPr>
              <w:pStyle w:val="Szvegtrzsbehzssal"/>
              <w:tabs>
                <w:tab w:val="left" w:pos="180"/>
              </w:tabs>
              <w:ind w:left="180"/>
              <w:rPr>
                <w:u w:val="single"/>
              </w:rPr>
            </w:pPr>
            <w:r>
              <w:t>3-5 állatig</w:t>
            </w:r>
          </w:p>
          <w:p w:rsidR="001E50D2" w:rsidRDefault="001E50D2" w:rsidP="009F224F">
            <w:pPr>
              <w:pStyle w:val="Szvegtrzsbehzssal"/>
              <w:tabs>
                <w:tab w:val="left" w:pos="180"/>
              </w:tabs>
              <w:ind w:left="180"/>
              <w:rPr>
                <w:u w:val="single"/>
              </w:rPr>
            </w:pPr>
            <w:r>
              <w:t>6-10 állatig</w:t>
            </w:r>
          </w:p>
          <w:p w:rsidR="001E50D2" w:rsidRDefault="001E50D2" w:rsidP="009F224F">
            <w:pPr>
              <w:pStyle w:val="Szvegtrzsbehzssal"/>
              <w:tabs>
                <w:tab w:val="left" w:pos="180"/>
              </w:tabs>
              <w:ind w:left="180"/>
              <w:rPr>
                <w:u w:val="single"/>
              </w:rPr>
            </w:pPr>
            <w:r>
              <w:t>10 fölött</w:t>
            </w:r>
          </w:p>
        </w:tc>
        <w:tc>
          <w:tcPr>
            <w:tcW w:w="1354" w:type="dxa"/>
          </w:tcPr>
          <w:p w:rsidR="001E50D2" w:rsidRDefault="001E50D2" w:rsidP="009F224F">
            <w:pPr>
              <w:pStyle w:val="Szvegtrzsbehzssal"/>
              <w:tabs>
                <w:tab w:val="left" w:pos="332"/>
              </w:tabs>
              <w:ind w:left="0"/>
              <w:jc w:val="center"/>
            </w:pPr>
            <w:r>
              <w:t>15</w:t>
            </w:r>
          </w:p>
        </w:tc>
        <w:tc>
          <w:tcPr>
            <w:tcW w:w="1488" w:type="dxa"/>
          </w:tcPr>
          <w:p w:rsidR="001E50D2" w:rsidRDefault="001E50D2" w:rsidP="009F224F">
            <w:pPr>
              <w:pStyle w:val="Szvegtrzsbehzssal"/>
              <w:tabs>
                <w:tab w:val="left" w:pos="418"/>
              </w:tabs>
              <w:ind w:left="0"/>
              <w:jc w:val="center"/>
            </w:pPr>
            <w:r>
              <w:t>5</w:t>
            </w:r>
          </w:p>
        </w:tc>
        <w:tc>
          <w:tcPr>
            <w:tcW w:w="1160" w:type="dxa"/>
          </w:tcPr>
          <w:p w:rsidR="001E50D2" w:rsidRDefault="001E50D2" w:rsidP="009F224F">
            <w:pPr>
              <w:pStyle w:val="Szvegtrzsbehzssal"/>
              <w:tabs>
                <w:tab w:val="left" w:pos="190"/>
              </w:tabs>
              <w:ind w:left="0"/>
              <w:jc w:val="center"/>
            </w:pPr>
            <w:r>
              <w:t>15</w:t>
            </w:r>
          </w:p>
        </w:tc>
        <w:tc>
          <w:tcPr>
            <w:tcW w:w="1260" w:type="dxa"/>
            <w:gridSpan w:val="2"/>
          </w:tcPr>
          <w:p w:rsidR="001E50D2" w:rsidRDefault="001E50D2" w:rsidP="009F224F">
            <w:pPr>
              <w:pStyle w:val="Szvegtrzsbehzssal"/>
              <w:ind w:left="0"/>
              <w:jc w:val="center"/>
            </w:pPr>
            <w:r>
              <w:t>5</w:t>
            </w:r>
          </w:p>
        </w:tc>
        <w:tc>
          <w:tcPr>
            <w:tcW w:w="1440" w:type="dxa"/>
            <w:gridSpan w:val="2"/>
          </w:tcPr>
          <w:p w:rsidR="001E50D2" w:rsidRDefault="001E50D2" w:rsidP="009F224F">
            <w:pPr>
              <w:pStyle w:val="Szvegtrzsbehzssal"/>
              <w:tabs>
                <w:tab w:val="left" w:pos="470"/>
              </w:tabs>
              <w:ind w:left="0"/>
              <w:jc w:val="center"/>
            </w:pPr>
            <w:r>
              <w:t>2</w:t>
            </w:r>
          </w:p>
        </w:tc>
        <w:tc>
          <w:tcPr>
            <w:tcW w:w="1080" w:type="dxa"/>
          </w:tcPr>
          <w:p w:rsidR="001E50D2" w:rsidRDefault="001E50D2" w:rsidP="009F224F">
            <w:pPr>
              <w:pStyle w:val="Szvegtrzsbehzssal"/>
              <w:tabs>
                <w:tab w:val="left" w:pos="470"/>
              </w:tabs>
              <w:ind w:left="0"/>
              <w:jc w:val="center"/>
            </w:pPr>
            <w:r>
              <w:t>3</w:t>
            </w:r>
          </w:p>
        </w:tc>
      </w:tr>
      <w:tr w:rsidR="001E50D2" w:rsidTr="009F224F">
        <w:trPr>
          <w:cantSplit/>
        </w:trPr>
        <w:tc>
          <w:tcPr>
            <w:tcW w:w="1938" w:type="dxa"/>
            <w:vMerge/>
          </w:tcPr>
          <w:p w:rsidR="001E50D2" w:rsidRDefault="001E50D2" w:rsidP="009F224F">
            <w:pPr>
              <w:pStyle w:val="Szvegtrzsbehzssal"/>
              <w:rPr>
                <w:u w:val="single"/>
              </w:rPr>
            </w:pPr>
          </w:p>
        </w:tc>
        <w:tc>
          <w:tcPr>
            <w:tcW w:w="1354" w:type="dxa"/>
          </w:tcPr>
          <w:p w:rsidR="001E50D2" w:rsidRDefault="001E50D2" w:rsidP="009F224F">
            <w:pPr>
              <w:pStyle w:val="Szvegtrzsbehzssal"/>
              <w:tabs>
                <w:tab w:val="left" w:pos="332"/>
              </w:tabs>
              <w:ind w:left="0"/>
              <w:jc w:val="center"/>
            </w:pPr>
            <w:r>
              <w:t>20</w:t>
            </w:r>
          </w:p>
        </w:tc>
        <w:tc>
          <w:tcPr>
            <w:tcW w:w="1488" w:type="dxa"/>
          </w:tcPr>
          <w:p w:rsidR="001E50D2" w:rsidRDefault="001E50D2" w:rsidP="009F224F">
            <w:pPr>
              <w:pStyle w:val="Szvegtrzsbehzssal"/>
              <w:tabs>
                <w:tab w:val="left" w:pos="418"/>
              </w:tabs>
              <w:ind w:left="0"/>
              <w:jc w:val="center"/>
            </w:pPr>
            <w:r>
              <w:t>10</w:t>
            </w:r>
          </w:p>
        </w:tc>
        <w:tc>
          <w:tcPr>
            <w:tcW w:w="1160" w:type="dxa"/>
          </w:tcPr>
          <w:p w:rsidR="001E50D2" w:rsidRDefault="001E50D2" w:rsidP="009F224F">
            <w:pPr>
              <w:pStyle w:val="Szvegtrzsbehzssal"/>
              <w:tabs>
                <w:tab w:val="left" w:pos="190"/>
              </w:tabs>
              <w:ind w:left="0"/>
              <w:jc w:val="center"/>
            </w:pPr>
            <w:r>
              <w:t>20</w:t>
            </w:r>
          </w:p>
        </w:tc>
        <w:tc>
          <w:tcPr>
            <w:tcW w:w="1260" w:type="dxa"/>
            <w:gridSpan w:val="2"/>
          </w:tcPr>
          <w:p w:rsidR="001E50D2" w:rsidRDefault="001E50D2" w:rsidP="009F224F">
            <w:pPr>
              <w:pStyle w:val="Szvegtrzsbehzssal"/>
              <w:ind w:left="0"/>
              <w:jc w:val="center"/>
            </w:pPr>
            <w:r>
              <w:t>10</w:t>
            </w:r>
          </w:p>
        </w:tc>
        <w:tc>
          <w:tcPr>
            <w:tcW w:w="1440" w:type="dxa"/>
            <w:gridSpan w:val="2"/>
          </w:tcPr>
          <w:p w:rsidR="001E50D2" w:rsidRDefault="001E50D2" w:rsidP="009F224F">
            <w:pPr>
              <w:pStyle w:val="Szvegtrzsbehzssal"/>
              <w:tabs>
                <w:tab w:val="left" w:pos="470"/>
              </w:tabs>
              <w:ind w:left="0"/>
              <w:jc w:val="center"/>
            </w:pPr>
            <w:r>
              <w:t>5</w:t>
            </w:r>
          </w:p>
        </w:tc>
        <w:tc>
          <w:tcPr>
            <w:tcW w:w="1080" w:type="dxa"/>
          </w:tcPr>
          <w:p w:rsidR="001E50D2" w:rsidRDefault="001E50D2" w:rsidP="009F224F">
            <w:pPr>
              <w:pStyle w:val="Szvegtrzsbehzssal"/>
              <w:tabs>
                <w:tab w:val="left" w:pos="470"/>
              </w:tabs>
              <w:ind w:left="0"/>
              <w:jc w:val="center"/>
            </w:pPr>
            <w:r>
              <w:t>5</w:t>
            </w:r>
          </w:p>
        </w:tc>
      </w:tr>
      <w:tr w:rsidR="001E50D2" w:rsidTr="009F224F">
        <w:trPr>
          <w:cantSplit/>
        </w:trPr>
        <w:tc>
          <w:tcPr>
            <w:tcW w:w="1938" w:type="dxa"/>
            <w:vMerge/>
          </w:tcPr>
          <w:p w:rsidR="001E50D2" w:rsidRDefault="001E50D2" w:rsidP="009F224F">
            <w:pPr>
              <w:pStyle w:val="Szvegtrzsbehzssal"/>
              <w:rPr>
                <w:u w:val="single"/>
              </w:rPr>
            </w:pPr>
          </w:p>
        </w:tc>
        <w:tc>
          <w:tcPr>
            <w:tcW w:w="1354" w:type="dxa"/>
          </w:tcPr>
          <w:p w:rsidR="001E50D2" w:rsidRDefault="001E50D2" w:rsidP="009F224F">
            <w:pPr>
              <w:pStyle w:val="Szvegtrzsbehzssal"/>
              <w:tabs>
                <w:tab w:val="left" w:pos="332"/>
              </w:tabs>
              <w:ind w:left="0"/>
              <w:jc w:val="center"/>
            </w:pPr>
            <w:r>
              <w:t>25</w:t>
            </w:r>
          </w:p>
        </w:tc>
        <w:tc>
          <w:tcPr>
            <w:tcW w:w="1488" w:type="dxa"/>
          </w:tcPr>
          <w:p w:rsidR="001E50D2" w:rsidRDefault="001E50D2" w:rsidP="009F224F">
            <w:pPr>
              <w:pStyle w:val="Szvegtrzsbehzssal"/>
              <w:tabs>
                <w:tab w:val="left" w:pos="418"/>
              </w:tabs>
              <w:ind w:left="0"/>
              <w:jc w:val="center"/>
            </w:pPr>
            <w:r>
              <w:t>10</w:t>
            </w:r>
          </w:p>
        </w:tc>
        <w:tc>
          <w:tcPr>
            <w:tcW w:w="1160" w:type="dxa"/>
          </w:tcPr>
          <w:p w:rsidR="001E50D2" w:rsidRDefault="001E50D2" w:rsidP="009F224F">
            <w:pPr>
              <w:pStyle w:val="Szvegtrzsbehzssal"/>
              <w:tabs>
                <w:tab w:val="left" w:pos="190"/>
              </w:tabs>
              <w:ind w:left="0"/>
              <w:jc w:val="center"/>
            </w:pPr>
            <w:r>
              <w:t>20</w:t>
            </w:r>
          </w:p>
        </w:tc>
        <w:tc>
          <w:tcPr>
            <w:tcW w:w="1260" w:type="dxa"/>
            <w:gridSpan w:val="2"/>
          </w:tcPr>
          <w:p w:rsidR="001E50D2" w:rsidRDefault="001E50D2" w:rsidP="009F224F">
            <w:pPr>
              <w:pStyle w:val="Szvegtrzsbehzssal"/>
              <w:ind w:left="0"/>
              <w:jc w:val="center"/>
            </w:pPr>
            <w:r>
              <w:t>15</w:t>
            </w:r>
          </w:p>
        </w:tc>
        <w:tc>
          <w:tcPr>
            <w:tcW w:w="1440" w:type="dxa"/>
            <w:gridSpan w:val="2"/>
          </w:tcPr>
          <w:p w:rsidR="001E50D2" w:rsidRDefault="001E50D2" w:rsidP="009F224F">
            <w:pPr>
              <w:pStyle w:val="Szvegtrzsbehzssal"/>
              <w:tabs>
                <w:tab w:val="left" w:pos="470"/>
              </w:tabs>
              <w:ind w:left="0"/>
              <w:jc w:val="center"/>
            </w:pPr>
            <w:r>
              <w:t>5</w:t>
            </w:r>
          </w:p>
        </w:tc>
        <w:tc>
          <w:tcPr>
            <w:tcW w:w="1080" w:type="dxa"/>
          </w:tcPr>
          <w:p w:rsidR="001E50D2" w:rsidRDefault="001E50D2" w:rsidP="009F224F">
            <w:pPr>
              <w:pStyle w:val="Szvegtrzsbehzssal"/>
              <w:tabs>
                <w:tab w:val="left" w:pos="470"/>
              </w:tabs>
              <w:ind w:left="0"/>
              <w:jc w:val="center"/>
            </w:pPr>
            <w:r>
              <w:t>5</w:t>
            </w:r>
          </w:p>
        </w:tc>
      </w:tr>
      <w:tr w:rsidR="001E50D2" w:rsidTr="009F224F">
        <w:trPr>
          <w:cantSplit/>
        </w:trPr>
        <w:tc>
          <w:tcPr>
            <w:tcW w:w="1938" w:type="dxa"/>
            <w:vMerge/>
          </w:tcPr>
          <w:p w:rsidR="001E50D2" w:rsidRDefault="001E50D2" w:rsidP="009F224F">
            <w:pPr>
              <w:pStyle w:val="Szvegtrzsbehzssal"/>
              <w:rPr>
                <w:u w:val="single"/>
              </w:rPr>
            </w:pPr>
          </w:p>
        </w:tc>
        <w:tc>
          <w:tcPr>
            <w:tcW w:w="1354" w:type="dxa"/>
          </w:tcPr>
          <w:p w:rsidR="001E50D2" w:rsidRDefault="001E50D2" w:rsidP="009F224F">
            <w:pPr>
              <w:pStyle w:val="Szvegtrzsbehzssal"/>
              <w:tabs>
                <w:tab w:val="left" w:pos="332"/>
              </w:tabs>
              <w:ind w:left="0"/>
              <w:jc w:val="center"/>
            </w:pPr>
            <w:r>
              <w:t>30</w:t>
            </w:r>
          </w:p>
        </w:tc>
        <w:tc>
          <w:tcPr>
            <w:tcW w:w="1488" w:type="dxa"/>
          </w:tcPr>
          <w:p w:rsidR="001E50D2" w:rsidRDefault="001E50D2" w:rsidP="009F224F">
            <w:pPr>
              <w:pStyle w:val="Szvegtrzsbehzssal"/>
              <w:tabs>
                <w:tab w:val="left" w:pos="418"/>
              </w:tabs>
              <w:ind w:left="0"/>
              <w:jc w:val="center"/>
            </w:pPr>
            <w:r>
              <w:t>15</w:t>
            </w:r>
          </w:p>
        </w:tc>
        <w:tc>
          <w:tcPr>
            <w:tcW w:w="1160" w:type="dxa"/>
          </w:tcPr>
          <w:p w:rsidR="001E50D2" w:rsidRDefault="001E50D2" w:rsidP="009F224F">
            <w:pPr>
              <w:pStyle w:val="Szvegtrzsbehzssal"/>
              <w:tabs>
                <w:tab w:val="left" w:pos="190"/>
              </w:tabs>
              <w:ind w:left="0"/>
              <w:jc w:val="center"/>
            </w:pPr>
            <w:r>
              <w:t>30</w:t>
            </w:r>
          </w:p>
        </w:tc>
        <w:tc>
          <w:tcPr>
            <w:tcW w:w="1260" w:type="dxa"/>
            <w:gridSpan w:val="2"/>
          </w:tcPr>
          <w:p w:rsidR="001E50D2" w:rsidRDefault="001E50D2" w:rsidP="009F224F">
            <w:pPr>
              <w:pStyle w:val="Szvegtrzsbehzssal"/>
              <w:ind w:left="0"/>
              <w:jc w:val="center"/>
            </w:pPr>
            <w:r>
              <w:t>20</w:t>
            </w:r>
          </w:p>
        </w:tc>
        <w:tc>
          <w:tcPr>
            <w:tcW w:w="1440" w:type="dxa"/>
            <w:gridSpan w:val="2"/>
          </w:tcPr>
          <w:p w:rsidR="001E50D2" w:rsidRDefault="001E50D2" w:rsidP="009F224F">
            <w:pPr>
              <w:pStyle w:val="Szvegtrzsbehzssal"/>
              <w:tabs>
                <w:tab w:val="left" w:pos="470"/>
              </w:tabs>
              <w:ind w:left="0"/>
              <w:jc w:val="center"/>
            </w:pPr>
            <w:r>
              <w:t>10</w:t>
            </w:r>
          </w:p>
        </w:tc>
        <w:tc>
          <w:tcPr>
            <w:tcW w:w="1080" w:type="dxa"/>
          </w:tcPr>
          <w:p w:rsidR="001E50D2" w:rsidRDefault="001E50D2" w:rsidP="009F224F">
            <w:pPr>
              <w:pStyle w:val="Szvegtrzsbehzssal"/>
              <w:tabs>
                <w:tab w:val="left" w:pos="470"/>
              </w:tabs>
              <w:ind w:left="0"/>
              <w:jc w:val="center"/>
            </w:pPr>
            <w:r>
              <w:t>10</w:t>
            </w:r>
          </w:p>
        </w:tc>
      </w:tr>
      <w:tr w:rsidR="001E50D2" w:rsidTr="009F224F">
        <w:trPr>
          <w:trHeight w:val="704"/>
        </w:trPr>
        <w:tc>
          <w:tcPr>
            <w:tcW w:w="1938" w:type="dxa"/>
          </w:tcPr>
          <w:p w:rsidR="001E50D2" w:rsidRDefault="001E50D2" w:rsidP="009F224F">
            <w:pPr>
              <w:pStyle w:val="Szvegtrzsbehzssal"/>
              <w:tabs>
                <w:tab w:val="left" w:pos="360"/>
              </w:tabs>
              <w:ind w:left="180"/>
              <w:rPr>
                <w:i/>
                <w:iCs/>
              </w:rPr>
            </w:pPr>
            <w:r>
              <w:rPr>
                <w:i/>
                <w:iCs/>
              </w:rPr>
              <w:t>Haszonállat</w:t>
            </w:r>
          </w:p>
          <w:p w:rsidR="001E50D2" w:rsidRDefault="001E50D2" w:rsidP="009F224F">
            <w:pPr>
              <w:pStyle w:val="Szvegtrzsbehzssal"/>
              <w:tabs>
                <w:tab w:val="left" w:pos="360"/>
              </w:tabs>
              <w:ind w:left="180"/>
            </w:pPr>
            <w:r>
              <w:rPr>
                <w:i/>
                <w:iCs/>
              </w:rPr>
              <w:t>esetén</w:t>
            </w:r>
          </w:p>
          <w:p w:rsidR="001E50D2" w:rsidRDefault="001E50D2" w:rsidP="009F224F">
            <w:pPr>
              <w:pStyle w:val="Szvegtrzsbehzssal"/>
              <w:tabs>
                <w:tab w:val="left" w:pos="360"/>
              </w:tabs>
              <w:ind w:left="180"/>
            </w:pPr>
          </w:p>
        </w:tc>
        <w:tc>
          <w:tcPr>
            <w:tcW w:w="1354" w:type="dxa"/>
          </w:tcPr>
          <w:p w:rsidR="001E50D2" w:rsidRDefault="001E50D2" w:rsidP="009F224F">
            <w:pPr>
              <w:pStyle w:val="Szvegtrzsbehzssal"/>
              <w:tabs>
                <w:tab w:val="left" w:pos="332"/>
              </w:tabs>
              <w:ind w:left="0"/>
              <w:jc w:val="center"/>
              <w:rPr>
                <w:u w:val="single"/>
              </w:rPr>
            </w:pPr>
          </w:p>
        </w:tc>
        <w:tc>
          <w:tcPr>
            <w:tcW w:w="1488" w:type="dxa"/>
          </w:tcPr>
          <w:p w:rsidR="001E50D2" w:rsidRDefault="001E50D2" w:rsidP="009F224F">
            <w:pPr>
              <w:pStyle w:val="Szvegtrzsbehzssal"/>
              <w:tabs>
                <w:tab w:val="left" w:pos="418"/>
              </w:tabs>
              <w:ind w:left="0"/>
              <w:jc w:val="center"/>
              <w:rPr>
                <w:u w:val="single"/>
              </w:rPr>
            </w:pPr>
          </w:p>
        </w:tc>
        <w:tc>
          <w:tcPr>
            <w:tcW w:w="1160" w:type="dxa"/>
          </w:tcPr>
          <w:p w:rsidR="001E50D2" w:rsidRDefault="001E50D2" w:rsidP="009F224F">
            <w:pPr>
              <w:pStyle w:val="Szvegtrzsbehzssal"/>
              <w:tabs>
                <w:tab w:val="left" w:pos="190"/>
              </w:tabs>
              <w:ind w:left="0"/>
              <w:jc w:val="center"/>
              <w:rPr>
                <w:u w:val="single"/>
              </w:rPr>
            </w:pPr>
          </w:p>
        </w:tc>
        <w:tc>
          <w:tcPr>
            <w:tcW w:w="1260" w:type="dxa"/>
            <w:gridSpan w:val="2"/>
          </w:tcPr>
          <w:p w:rsidR="001E50D2" w:rsidRDefault="001E50D2" w:rsidP="009F224F">
            <w:pPr>
              <w:pStyle w:val="Szvegtrzsbehzssal"/>
              <w:ind w:left="0"/>
              <w:jc w:val="center"/>
              <w:rPr>
                <w:u w:val="single"/>
              </w:rPr>
            </w:pPr>
          </w:p>
        </w:tc>
        <w:tc>
          <w:tcPr>
            <w:tcW w:w="1440" w:type="dxa"/>
            <w:gridSpan w:val="2"/>
          </w:tcPr>
          <w:p w:rsidR="001E50D2" w:rsidRDefault="001E50D2" w:rsidP="009F224F">
            <w:pPr>
              <w:pStyle w:val="Szvegtrzsbehzssal"/>
              <w:tabs>
                <w:tab w:val="left" w:pos="470"/>
              </w:tabs>
              <w:ind w:left="0"/>
              <w:jc w:val="center"/>
              <w:rPr>
                <w:u w:val="single"/>
              </w:rPr>
            </w:pPr>
          </w:p>
        </w:tc>
        <w:tc>
          <w:tcPr>
            <w:tcW w:w="1080" w:type="dxa"/>
          </w:tcPr>
          <w:p w:rsidR="001E50D2" w:rsidRDefault="001E50D2" w:rsidP="009F224F">
            <w:pPr>
              <w:pStyle w:val="Szvegtrzsbehzssal"/>
              <w:tabs>
                <w:tab w:val="left" w:pos="470"/>
              </w:tabs>
              <w:ind w:left="0"/>
              <w:jc w:val="center"/>
              <w:rPr>
                <w:u w:val="single"/>
              </w:rPr>
            </w:pPr>
          </w:p>
        </w:tc>
      </w:tr>
      <w:tr w:rsidR="001E50D2" w:rsidTr="009F224F">
        <w:trPr>
          <w:cantSplit/>
        </w:trPr>
        <w:tc>
          <w:tcPr>
            <w:tcW w:w="1938" w:type="dxa"/>
            <w:vMerge w:val="restart"/>
          </w:tcPr>
          <w:p w:rsidR="001E50D2" w:rsidRDefault="001E50D2" w:rsidP="009F224F">
            <w:pPr>
              <w:pStyle w:val="Szvegtrzsbehzssal"/>
              <w:tabs>
                <w:tab w:val="left" w:pos="360"/>
              </w:tabs>
              <w:ind w:left="180"/>
              <w:rPr>
                <w:u w:val="single"/>
              </w:rPr>
            </w:pPr>
            <w:r>
              <w:t>1-5 állatig</w:t>
            </w:r>
          </w:p>
          <w:p w:rsidR="001E50D2" w:rsidRDefault="001E50D2" w:rsidP="009F224F">
            <w:pPr>
              <w:pStyle w:val="Szvegtrzsbehzssal"/>
              <w:tabs>
                <w:tab w:val="left" w:pos="360"/>
              </w:tabs>
              <w:ind w:left="180"/>
            </w:pPr>
            <w:r>
              <w:t>6-10 állatig</w:t>
            </w:r>
          </w:p>
          <w:p w:rsidR="001E50D2" w:rsidRDefault="001E50D2" w:rsidP="009F224F">
            <w:pPr>
              <w:pStyle w:val="Szvegtrzsbehzssal"/>
              <w:tabs>
                <w:tab w:val="left" w:pos="360"/>
              </w:tabs>
              <w:ind w:left="180"/>
              <w:rPr>
                <w:u w:val="single"/>
              </w:rPr>
            </w:pPr>
            <w:r>
              <w:t>11-15 állatig</w:t>
            </w:r>
          </w:p>
          <w:p w:rsidR="001E50D2" w:rsidRDefault="001E50D2" w:rsidP="009F224F">
            <w:pPr>
              <w:pStyle w:val="Szvegtrzsbehzssal"/>
              <w:tabs>
                <w:tab w:val="left" w:pos="360"/>
              </w:tabs>
              <w:ind w:left="180"/>
              <w:rPr>
                <w:u w:val="single"/>
              </w:rPr>
            </w:pPr>
            <w:r>
              <w:t>15 fölött</w:t>
            </w:r>
          </w:p>
        </w:tc>
        <w:tc>
          <w:tcPr>
            <w:tcW w:w="1354" w:type="dxa"/>
          </w:tcPr>
          <w:p w:rsidR="001E50D2" w:rsidRDefault="001E50D2" w:rsidP="009F224F">
            <w:pPr>
              <w:pStyle w:val="Szvegtrzsbehzssal"/>
              <w:tabs>
                <w:tab w:val="left" w:pos="332"/>
              </w:tabs>
              <w:ind w:left="0"/>
              <w:jc w:val="center"/>
            </w:pPr>
            <w:r>
              <w:t>15</w:t>
            </w:r>
          </w:p>
        </w:tc>
        <w:tc>
          <w:tcPr>
            <w:tcW w:w="1488" w:type="dxa"/>
          </w:tcPr>
          <w:p w:rsidR="001E50D2" w:rsidRDefault="001E50D2" w:rsidP="009F224F">
            <w:pPr>
              <w:pStyle w:val="Szvegtrzsbehzssal"/>
              <w:tabs>
                <w:tab w:val="left" w:pos="418"/>
              </w:tabs>
              <w:ind w:left="0"/>
              <w:jc w:val="center"/>
            </w:pPr>
            <w:r>
              <w:t>5</w:t>
            </w:r>
          </w:p>
        </w:tc>
        <w:tc>
          <w:tcPr>
            <w:tcW w:w="1160" w:type="dxa"/>
          </w:tcPr>
          <w:p w:rsidR="001E50D2" w:rsidRDefault="001E50D2" w:rsidP="009F224F">
            <w:pPr>
              <w:pStyle w:val="Szvegtrzsbehzssal"/>
              <w:tabs>
                <w:tab w:val="left" w:pos="190"/>
              </w:tabs>
              <w:ind w:left="0"/>
              <w:jc w:val="center"/>
            </w:pPr>
            <w:r>
              <w:t>15</w:t>
            </w:r>
          </w:p>
        </w:tc>
        <w:tc>
          <w:tcPr>
            <w:tcW w:w="1260" w:type="dxa"/>
            <w:gridSpan w:val="2"/>
          </w:tcPr>
          <w:p w:rsidR="001E50D2" w:rsidRDefault="001E50D2" w:rsidP="009F224F">
            <w:pPr>
              <w:pStyle w:val="Szvegtrzsbehzssal"/>
              <w:ind w:left="0"/>
              <w:jc w:val="center"/>
            </w:pPr>
            <w:r>
              <w:t>5</w:t>
            </w:r>
          </w:p>
        </w:tc>
        <w:tc>
          <w:tcPr>
            <w:tcW w:w="1440" w:type="dxa"/>
            <w:gridSpan w:val="2"/>
          </w:tcPr>
          <w:p w:rsidR="001E50D2" w:rsidRDefault="001E50D2" w:rsidP="009F224F">
            <w:pPr>
              <w:pStyle w:val="Szvegtrzsbehzssal"/>
              <w:tabs>
                <w:tab w:val="left" w:pos="470"/>
              </w:tabs>
              <w:ind w:left="0"/>
              <w:jc w:val="center"/>
            </w:pPr>
            <w:r>
              <w:t>2</w:t>
            </w:r>
          </w:p>
        </w:tc>
        <w:tc>
          <w:tcPr>
            <w:tcW w:w="1080" w:type="dxa"/>
          </w:tcPr>
          <w:p w:rsidR="001E50D2" w:rsidRDefault="001E50D2" w:rsidP="009F224F">
            <w:pPr>
              <w:pStyle w:val="Szvegtrzsbehzssal"/>
              <w:tabs>
                <w:tab w:val="left" w:pos="470"/>
              </w:tabs>
              <w:ind w:left="0"/>
              <w:jc w:val="center"/>
            </w:pPr>
            <w:r>
              <w:t>3</w:t>
            </w:r>
          </w:p>
        </w:tc>
      </w:tr>
      <w:tr w:rsidR="001E50D2" w:rsidTr="009F224F">
        <w:trPr>
          <w:cantSplit/>
        </w:trPr>
        <w:tc>
          <w:tcPr>
            <w:tcW w:w="1938" w:type="dxa"/>
            <w:vMerge/>
          </w:tcPr>
          <w:p w:rsidR="001E50D2" w:rsidRDefault="001E50D2" w:rsidP="009F224F">
            <w:pPr>
              <w:pStyle w:val="Szvegtrzsbehzssal"/>
              <w:tabs>
                <w:tab w:val="left" w:pos="360"/>
              </w:tabs>
              <w:ind w:left="180"/>
              <w:rPr>
                <w:u w:val="single"/>
              </w:rPr>
            </w:pPr>
          </w:p>
        </w:tc>
        <w:tc>
          <w:tcPr>
            <w:tcW w:w="1354" w:type="dxa"/>
          </w:tcPr>
          <w:p w:rsidR="001E50D2" w:rsidRDefault="001E50D2" w:rsidP="009F224F">
            <w:pPr>
              <w:pStyle w:val="Szvegtrzsbehzssal"/>
              <w:tabs>
                <w:tab w:val="left" w:pos="332"/>
              </w:tabs>
              <w:ind w:left="0"/>
              <w:jc w:val="center"/>
            </w:pPr>
            <w:r>
              <w:t>20</w:t>
            </w:r>
          </w:p>
        </w:tc>
        <w:tc>
          <w:tcPr>
            <w:tcW w:w="1488" w:type="dxa"/>
          </w:tcPr>
          <w:p w:rsidR="001E50D2" w:rsidRDefault="001E50D2" w:rsidP="009F224F">
            <w:pPr>
              <w:pStyle w:val="Szvegtrzsbehzssal"/>
              <w:tabs>
                <w:tab w:val="left" w:pos="418"/>
              </w:tabs>
              <w:ind w:left="0"/>
              <w:jc w:val="center"/>
            </w:pPr>
            <w:r>
              <w:t>10</w:t>
            </w:r>
          </w:p>
        </w:tc>
        <w:tc>
          <w:tcPr>
            <w:tcW w:w="1160" w:type="dxa"/>
          </w:tcPr>
          <w:p w:rsidR="001E50D2" w:rsidRDefault="001E50D2" w:rsidP="009F224F">
            <w:pPr>
              <w:pStyle w:val="Szvegtrzsbehzssal"/>
              <w:tabs>
                <w:tab w:val="left" w:pos="190"/>
              </w:tabs>
              <w:ind w:left="0"/>
              <w:jc w:val="center"/>
            </w:pPr>
            <w:r>
              <w:t>15</w:t>
            </w:r>
          </w:p>
        </w:tc>
        <w:tc>
          <w:tcPr>
            <w:tcW w:w="1260" w:type="dxa"/>
            <w:gridSpan w:val="2"/>
          </w:tcPr>
          <w:p w:rsidR="001E50D2" w:rsidRDefault="001E50D2" w:rsidP="009F224F">
            <w:pPr>
              <w:pStyle w:val="Szvegtrzsbehzssal"/>
              <w:ind w:left="0"/>
              <w:jc w:val="center"/>
            </w:pPr>
            <w:r>
              <w:t>5</w:t>
            </w:r>
          </w:p>
        </w:tc>
        <w:tc>
          <w:tcPr>
            <w:tcW w:w="1440" w:type="dxa"/>
            <w:gridSpan w:val="2"/>
          </w:tcPr>
          <w:p w:rsidR="001E50D2" w:rsidRDefault="001E50D2" w:rsidP="009F224F">
            <w:pPr>
              <w:pStyle w:val="Szvegtrzsbehzssal"/>
              <w:tabs>
                <w:tab w:val="left" w:pos="470"/>
              </w:tabs>
              <w:ind w:left="0"/>
              <w:jc w:val="center"/>
            </w:pPr>
            <w:r>
              <w:t>2</w:t>
            </w:r>
          </w:p>
        </w:tc>
        <w:tc>
          <w:tcPr>
            <w:tcW w:w="1080" w:type="dxa"/>
          </w:tcPr>
          <w:p w:rsidR="001E50D2" w:rsidRDefault="001E50D2" w:rsidP="009F224F">
            <w:pPr>
              <w:pStyle w:val="Szvegtrzsbehzssal"/>
              <w:tabs>
                <w:tab w:val="left" w:pos="470"/>
              </w:tabs>
              <w:ind w:left="0"/>
              <w:jc w:val="center"/>
            </w:pPr>
            <w:r>
              <w:t>3</w:t>
            </w:r>
          </w:p>
        </w:tc>
      </w:tr>
      <w:tr w:rsidR="001E50D2" w:rsidTr="009F224F">
        <w:trPr>
          <w:cantSplit/>
        </w:trPr>
        <w:tc>
          <w:tcPr>
            <w:tcW w:w="1938" w:type="dxa"/>
            <w:vMerge/>
          </w:tcPr>
          <w:p w:rsidR="001E50D2" w:rsidRDefault="001E50D2" w:rsidP="009F224F">
            <w:pPr>
              <w:pStyle w:val="Szvegtrzsbehzssal"/>
              <w:tabs>
                <w:tab w:val="left" w:pos="360"/>
              </w:tabs>
              <w:ind w:left="180"/>
              <w:rPr>
                <w:u w:val="single"/>
              </w:rPr>
            </w:pPr>
          </w:p>
        </w:tc>
        <w:tc>
          <w:tcPr>
            <w:tcW w:w="1354" w:type="dxa"/>
          </w:tcPr>
          <w:p w:rsidR="001E50D2" w:rsidRDefault="001E50D2" w:rsidP="009F224F">
            <w:pPr>
              <w:pStyle w:val="Szvegtrzsbehzssal"/>
              <w:tabs>
                <w:tab w:val="left" w:pos="332"/>
              </w:tabs>
              <w:ind w:left="0"/>
              <w:jc w:val="center"/>
            </w:pPr>
            <w:r>
              <w:t>25</w:t>
            </w:r>
          </w:p>
        </w:tc>
        <w:tc>
          <w:tcPr>
            <w:tcW w:w="1488" w:type="dxa"/>
          </w:tcPr>
          <w:p w:rsidR="001E50D2" w:rsidRDefault="001E50D2" w:rsidP="009F224F">
            <w:pPr>
              <w:pStyle w:val="Szvegtrzsbehzssal"/>
              <w:tabs>
                <w:tab w:val="left" w:pos="418"/>
              </w:tabs>
              <w:ind w:left="0"/>
              <w:jc w:val="center"/>
            </w:pPr>
            <w:r>
              <w:t>20</w:t>
            </w:r>
          </w:p>
        </w:tc>
        <w:tc>
          <w:tcPr>
            <w:tcW w:w="1160" w:type="dxa"/>
          </w:tcPr>
          <w:p w:rsidR="001E50D2" w:rsidRDefault="001E50D2" w:rsidP="009F224F">
            <w:pPr>
              <w:pStyle w:val="Szvegtrzsbehzssal"/>
              <w:tabs>
                <w:tab w:val="left" w:pos="190"/>
              </w:tabs>
              <w:ind w:left="0"/>
              <w:jc w:val="center"/>
            </w:pPr>
            <w:r>
              <w:t>15</w:t>
            </w:r>
          </w:p>
        </w:tc>
        <w:tc>
          <w:tcPr>
            <w:tcW w:w="1260" w:type="dxa"/>
            <w:gridSpan w:val="2"/>
          </w:tcPr>
          <w:p w:rsidR="001E50D2" w:rsidRDefault="001E50D2" w:rsidP="009F224F">
            <w:pPr>
              <w:pStyle w:val="Szvegtrzsbehzssal"/>
              <w:ind w:left="0"/>
              <w:jc w:val="center"/>
            </w:pPr>
            <w:r>
              <w:t>10</w:t>
            </w:r>
          </w:p>
        </w:tc>
        <w:tc>
          <w:tcPr>
            <w:tcW w:w="1440" w:type="dxa"/>
            <w:gridSpan w:val="2"/>
          </w:tcPr>
          <w:p w:rsidR="001E50D2" w:rsidRDefault="001E50D2" w:rsidP="009F224F">
            <w:pPr>
              <w:pStyle w:val="Szvegtrzsbehzssal"/>
              <w:tabs>
                <w:tab w:val="left" w:pos="470"/>
              </w:tabs>
              <w:ind w:left="0"/>
              <w:jc w:val="center"/>
            </w:pPr>
            <w:r>
              <w:t>3</w:t>
            </w:r>
          </w:p>
        </w:tc>
        <w:tc>
          <w:tcPr>
            <w:tcW w:w="1080" w:type="dxa"/>
          </w:tcPr>
          <w:p w:rsidR="001E50D2" w:rsidRDefault="001E50D2" w:rsidP="009F224F">
            <w:pPr>
              <w:pStyle w:val="Szvegtrzsbehzssal"/>
              <w:tabs>
                <w:tab w:val="left" w:pos="470"/>
              </w:tabs>
              <w:ind w:left="0"/>
              <w:jc w:val="center"/>
            </w:pPr>
            <w:r>
              <w:t>5</w:t>
            </w:r>
          </w:p>
        </w:tc>
      </w:tr>
      <w:tr w:rsidR="001E50D2" w:rsidTr="009F224F">
        <w:trPr>
          <w:cantSplit/>
        </w:trPr>
        <w:tc>
          <w:tcPr>
            <w:tcW w:w="1938" w:type="dxa"/>
            <w:vMerge/>
          </w:tcPr>
          <w:p w:rsidR="001E50D2" w:rsidRDefault="001E50D2" w:rsidP="009F224F">
            <w:pPr>
              <w:pStyle w:val="Szvegtrzsbehzssal"/>
              <w:tabs>
                <w:tab w:val="left" w:pos="360"/>
              </w:tabs>
              <w:ind w:left="180"/>
              <w:rPr>
                <w:u w:val="single"/>
              </w:rPr>
            </w:pPr>
          </w:p>
        </w:tc>
        <w:tc>
          <w:tcPr>
            <w:tcW w:w="1354" w:type="dxa"/>
          </w:tcPr>
          <w:p w:rsidR="001E50D2" w:rsidRDefault="001E50D2" w:rsidP="009F224F">
            <w:pPr>
              <w:pStyle w:val="Szvegtrzsbehzssal"/>
              <w:tabs>
                <w:tab w:val="left" w:pos="332"/>
              </w:tabs>
              <w:ind w:left="0"/>
              <w:jc w:val="center"/>
            </w:pPr>
            <w:r>
              <w:t>30</w:t>
            </w:r>
          </w:p>
        </w:tc>
        <w:tc>
          <w:tcPr>
            <w:tcW w:w="1488" w:type="dxa"/>
          </w:tcPr>
          <w:p w:rsidR="001E50D2" w:rsidRDefault="001E50D2" w:rsidP="009F224F">
            <w:pPr>
              <w:pStyle w:val="Szvegtrzsbehzssal"/>
              <w:tabs>
                <w:tab w:val="left" w:pos="418"/>
              </w:tabs>
              <w:ind w:left="0"/>
              <w:jc w:val="center"/>
            </w:pPr>
            <w:r>
              <w:t>15</w:t>
            </w:r>
          </w:p>
        </w:tc>
        <w:tc>
          <w:tcPr>
            <w:tcW w:w="1160" w:type="dxa"/>
          </w:tcPr>
          <w:p w:rsidR="001E50D2" w:rsidRDefault="001E50D2" w:rsidP="009F224F">
            <w:pPr>
              <w:pStyle w:val="Szvegtrzsbehzssal"/>
              <w:tabs>
                <w:tab w:val="left" w:pos="190"/>
              </w:tabs>
              <w:ind w:left="0"/>
              <w:jc w:val="center"/>
            </w:pPr>
            <w:r>
              <w:t>20</w:t>
            </w:r>
          </w:p>
        </w:tc>
        <w:tc>
          <w:tcPr>
            <w:tcW w:w="1260" w:type="dxa"/>
            <w:gridSpan w:val="2"/>
          </w:tcPr>
          <w:p w:rsidR="001E50D2" w:rsidRDefault="001E50D2" w:rsidP="009F224F">
            <w:pPr>
              <w:pStyle w:val="Szvegtrzsbehzssal"/>
              <w:ind w:left="0"/>
              <w:jc w:val="center"/>
            </w:pPr>
            <w:r>
              <w:t>15</w:t>
            </w:r>
          </w:p>
        </w:tc>
        <w:tc>
          <w:tcPr>
            <w:tcW w:w="1440" w:type="dxa"/>
            <w:gridSpan w:val="2"/>
          </w:tcPr>
          <w:p w:rsidR="001E50D2" w:rsidRDefault="001E50D2" w:rsidP="009F224F">
            <w:pPr>
              <w:pStyle w:val="Szvegtrzsbehzssal"/>
              <w:tabs>
                <w:tab w:val="left" w:pos="470"/>
              </w:tabs>
              <w:ind w:left="0"/>
              <w:jc w:val="center"/>
            </w:pPr>
            <w:r>
              <w:t>10</w:t>
            </w:r>
          </w:p>
        </w:tc>
        <w:tc>
          <w:tcPr>
            <w:tcW w:w="1080" w:type="dxa"/>
          </w:tcPr>
          <w:p w:rsidR="001E50D2" w:rsidRDefault="001E50D2" w:rsidP="009F224F">
            <w:pPr>
              <w:pStyle w:val="Szvegtrzsbehzssal"/>
              <w:tabs>
                <w:tab w:val="left" w:pos="470"/>
              </w:tabs>
              <w:ind w:left="0"/>
              <w:jc w:val="center"/>
            </w:pPr>
            <w:r>
              <w:t>10</w:t>
            </w:r>
          </w:p>
        </w:tc>
      </w:tr>
      <w:tr w:rsidR="001E50D2" w:rsidTr="009F224F">
        <w:trPr>
          <w:cantSplit/>
        </w:trPr>
        <w:tc>
          <w:tcPr>
            <w:tcW w:w="1938" w:type="dxa"/>
          </w:tcPr>
          <w:p w:rsidR="001E50D2" w:rsidRDefault="001E50D2" w:rsidP="009F224F">
            <w:pPr>
              <w:pStyle w:val="Szvegtrzsbehzssal"/>
              <w:tabs>
                <w:tab w:val="left" w:pos="360"/>
              </w:tabs>
              <w:ind w:left="180"/>
              <w:rPr>
                <w:i/>
                <w:iCs/>
              </w:rPr>
            </w:pPr>
            <w:r>
              <w:rPr>
                <w:i/>
                <w:iCs/>
              </w:rPr>
              <w:t>Kis haszonállat</w:t>
            </w:r>
          </w:p>
          <w:p w:rsidR="001E50D2" w:rsidRDefault="001E50D2" w:rsidP="009F224F">
            <w:pPr>
              <w:pStyle w:val="Szvegtrzsbehzssal"/>
              <w:tabs>
                <w:tab w:val="left" w:pos="360"/>
              </w:tabs>
              <w:ind w:left="180"/>
            </w:pPr>
            <w:r>
              <w:rPr>
                <w:i/>
                <w:iCs/>
              </w:rPr>
              <w:t>esetén</w:t>
            </w:r>
          </w:p>
          <w:p w:rsidR="001E50D2" w:rsidRDefault="001E50D2" w:rsidP="009F224F">
            <w:pPr>
              <w:pStyle w:val="Szvegtrzsbehzssal"/>
              <w:tabs>
                <w:tab w:val="left" w:pos="360"/>
              </w:tabs>
              <w:ind w:left="180"/>
            </w:pPr>
          </w:p>
        </w:tc>
        <w:tc>
          <w:tcPr>
            <w:tcW w:w="7782" w:type="dxa"/>
            <w:gridSpan w:val="8"/>
            <w:vMerge w:val="restart"/>
          </w:tcPr>
          <w:p w:rsidR="001E50D2" w:rsidRDefault="001E50D2" w:rsidP="009F224F">
            <w:pPr>
              <w:pStyle w:val="Szvegtrzsbehzssal"/>
              <w:tabs>
                <w:tab w:val="left" w:pos="190"/>
                <w:tab w:val="left" w:pos="332"/>
                <w:tab w:val="left" w:pos="418"/>
                <w:tab w:val="left" w:pos="470"/>
              </w:tabs>
              <w:ind w:left="0"/>
              <w:jc w:val="center"/>
              <w:rPr>
                <w:u w:val="single"/>
              </w:rPr>
            </w:pPr>
          </w:p>
        </w:tc>
      </w:tr>
      <w:tr w:rsidR="001E50D2" w:rsidTr="009F224F">
        <w:trPr>
          <w:cantSplit/>
          <w:trHeight w:val="276"/>
        </w:trPr>
        <w:tc>
          <w:tcPr>
            <w:tcW w:w="1938" w:type="dxa"/>
            <w:vMerge w:val="restart"/>
          </w:tcPr>
          <w:p w:rsidR="001E50D2" w:rsidRDefault="001E50D2" w:rsidP="009F224F">
            <w:pPr>
              <w:pStyle w:val="Szvegtrzsbehzssal"/>
              <w:tabs>
                <w:tab w:val="left" w:pos="360"/>
              </w:tabs>
              <w:ind w:left="180"/>
              <w:rPr>
                <w:u w:val="single"/>
              </w:rPr>
            </w:pPr>
            <w:r>
              <w:t>prémes állat</w:t>
            </w:r>
          </w:p>
          <w:p w:rsidR="001E50D2" w:rsidRDefault="001E50D2" w:rsidP="009F224F">
            <w:pPr>
              <w:pStyle w:val="Szvegtrzsbehzssal"/>
              <w:tabs>
                <w:tab w:val="left" w:pos="360"/>
              </w:tabs>
              <w:ind w:left="180"/>
              <w:rPr>
                <w:u w:val="single"/>
              </w:rPr>
            </w:pPr>
            <w:r>
              <w:t>10 állatig</w:t>
            </w:r>
          </w:p>
          <w:p w:rsidR="001E50D2" w:rsidRDefault="001E50D2" w:rsidP="009F224F">
            <w:pPr>
              <w:pStyle w:val="Szvegtrzsbehzssal"/>
              <w:tabs>
                <w:tab w:val="left" w:pos="360"/>
              </w:tabs>
              <w:ind w:left="180"/>
              <w:rPr>
                <w:u w:val="single"/>
              </w:rPr>
            </w:pPr>
            <w:r>
              <w:t>11-30 állatig</w:t>
            </w:r>
          </w:p>
          <w:p w:rsidR="001E50D2" w:rsidRDefault="001E50D2" w:rsidP="009F224F">
            <w:pPr>
              <w:pStyle w:val="Szvegtrzsbehzssal"/>
              <w:tabs>
                <w:tab w:val="left" w:pos="360"/>
              </w:tabs>
              <w:ind w:left="180"/>
              <w:rPr>
                <w:u w:val="single"/>
              </w:rPr>
            </w:pPr>
            <w:r>
              <w:t>30 fölött</w:t>
            </w:r>
          </w:p>
        </w:tc>
        <w:tc>
          <w:tcPr>
            <w:tcW w:w="7782" w:type="dxa"/>
            <w:gridSpan w:val="8"/>
            <w:vMerge/>
          </w:tcPr>
          <w:p w:rsidR="001E50D2" w:rsidRDefault="001E50D2" w:rsidP="009F224F">
            <w:pPr>
              <w:pStyle w:val="Szvegtrzsbehzssal"/>
              <w:tabs>
                <w:tab w:val="left" w:pos="190"/>
                <w:tab w:val="left" w:pos="332"/>
                <w:tab w:val="left" w:pos="418"/>
                <w:tab w:val="left" w:pos="470"/>
              </w:tabs>
              <w:ind w:left="0"/>
              <w:jc w:val="center"/>
            </w:pPr>
          </w:p>
        </w:tc>
      </w:tr>
      <w:tr w:rsidR="001E50D2" w:rsidTr="009F224F">
        <w:trPr>
          <w:cantSplit/>
        </w:trPr>
        <w:tc>
          <w:tcPr>
            <w:tcW w:w="1938" w:type="dxa"/>
            <w:vMerge/>
          </w:tcPr>
          <w:p w:rsidR="001E50D2" w:rsidRDefault="001E50D2" w:rsidP="009F224F">
            <w:pPr>
              <w:pStyle w:val="Szvegtrzsbehzssal"/>
              <w:tabs>
                <w:tab w:val="left" w:pos="360"/>
              </w:tabs>
              <w:ind w:left="180"/>
              <w:rPr>
                <w:u w:val="single"/>
              </w:rPr>
            </w:pPr>
          </w:p>
        </w:tc>
        <w:tc>
          <w:tcPr>
            <w:tcW w:w="1354" w:type="dxa"/>
          </w:tcPr>
          <w:p w:rsidR="001E50D2" w:rsidRDefault="001E50D2" w:rsidP="009F224F">
            <w:pPr>
              <w:pStyle w:val="Szvegtrzsbehzssal"/>
              <w:tabs>
                <w:tab w:val="left" w:pos="332"/>
              </w:tabs>
              <w:ind w:left="0"/>
              <w:jc w:val="center"/>
            </w:pPr>
            <w:r>
              <w:t>15</w:t>
            </w:r>
          </w:p>
        </w:tc>
        <w:tc>
          <w:tcPr>
            <w:tcW w:w="1488" w:type="dxa"/>
          </w:tcPr>
          <w:p w:rsidR="001E50D2" w:rsidRDefault="001E50D2" w:rsidP="009F224F">
            <w:pPr>
              <w:pStyle w:val="Szvegtrzsbehzssal"/>
              <w:tabs>
                <w:tab w:val="left" w:pos="418"/>
              </w:tabs>
              <w:ind w:left="0"/>
              <w:jc w:val="center"/>
            </w:pPr>
            <w:r>
              <w:t>5</w:t>
            </w:r>
          </w:p>
        </w:tc>
        <w:tc>
          <w:tcPr>
            <w:tcW w:w="1160" w:type="dxa"/>
          </w:tcPr>
          <w:p w:rsidR="001E50D2" w:rsidRDefault="001E50D2" w:rsidP="009F224F">
            <w:pPr>
              <w:pStyle w:val="Szvegtrzsbehzssal"/>
              <w:tabs>
                <w:tab w:val="left" w:pos="190"/>
              </w:tabs>
              <w:ind w:left="0"/>
              <w:jc w:val="center"/>
            </w:pPr>
            <w:r>
              <w:t>10</w:t>
            </w:r>
          </w:p>
        </w:tc>
        <w:tc>
          <w:tcPr>
            <w:tcW w:w="1260" w:type="dxa"/>
            <w:gridSpan w:val="2"/>
          </w:tcPr>
          <w:p w:rsidR="001E50D2" w:rsidRDefault="001E50D2" w:rsidP="009F224F">
            <w:pPr>
              <w:pStyle w:val="Szvegtrzsbehzssal"/>
              <w:ind w:left="0"/>
              <w:jc w:val="center"/>
            </w:pPr>
            <w:r>
              <w:t>5</w:t>
            </w:r>
          </w:p>
        </w:tc>
        <w:tc>
          <w:tcPr>
            <w:tcW w:w="1260" w:type="dxa"/>
          </w:tcPr>
          <w:p w:rsidR="001E50D2" w:rsidRDefault="001E50D2" w:rsidP="009F224F">
            <w:pPr>
              <w:pStyle w:val="Szvegtrzsbehzssal"/>
              <w:tabs>
                <w:tab w:val="left" w:pos="470"/>
              </w:tabs>
              <w:ind w:left="0"/>
              <w:jc w:val="center"/>
            </w:pPr>
            <w:r>
              <w:t>1</w:t>
            </w:r>
          </w:p>
        </w:tc>
        <w:tc>
          <w:tcPr>
            <w:tcW w:w="1260" w:type="dxa"/>
            <w:gridSpan w:val="2"/>
          </w:tcPr>
          <w:p w:rsidR="001E50D2" w:rsidRDefault="001E50D2" w:rsidP="009F224F">
            <w:pPr>
              <w:pStyle w:val="Szvegtrzsbehzssal"/>
              <w:tabs>
                <w:tab w:val="left" w:pos="470"/>
              </w:tabs>
              <w:ind w:left="0"/>
              <w:jc w:val="center"/>
            </w:pPr>
            <w:r>
              <w:t>-</w:t>
            </w:r>
          </w:p>
        </w:tc>
      </w:tr>
      <w:tr w:rsidR="001E50D2" w:rsidTr="009F224F">
        <w:trPr>
          <w:cantSplit/>
        </w:trPr>
        <w:tc>
          <w:tcPr>
            <w:tcW w:w="1938" w:type="dxa"/>
            <w:vMerge/>
          </w:tcPr>
          <w:p w:rsidR="001E50D2" w:rsidRDefault="001E50D2" w:rsidP="009F224F">
            <w:pPr>
              <w:pStyle w:val="Szvegtrzsbehzssal"/>
              <w:tabs>
                <w:tab w:val="left" w:pos="360"/>
              </w:tabs>
              <w:ind w:left="180"/>
              <w:rPr>
                <w:u w:val="single"/>
              </w:rPr>
            </w:pPr>
          </w:p>
        </w:tc>
        <w:tc>
          <w:tcPr>
            <w:tcW w:w="1354" w:type="dxa"/>
          </w:tcPr>
          <w:p w:rsidR="001E50D2" w:rsidRDefault="001E50D2" w:rsidP="009F224F">
            <w:pPr>
              <w:pStyle w:val="Szvegtrzsbehzssal"/>
              <w:tabs>
                <w:tab w:val="left" w:pos="332"/>
              </w:tabs>
              <w:ind w:left="0"/>
              <w:jc w:val="center"/>
            </w:pPr>
            <w:r>
              <w:t>20</w:t>
            </w:r>
          </w:p>
        </w:tc>
        <w:tc>
          <w:tcPr>
            <w:tcW w:w="1488" w:type="dxa"/>
          </w:tcPr>
          <w:p w:rsidR="001E50D2" w:rsidRDefault="001E50D2" w:rsidP="009F224F">
            <w:pPr>
              <w:pStyle w:val="Szvegtrzsbehzssal"/>
              <w:tabs>
                <w:tab w:val="left" w:pos="418"/>
              </w:tabs>
              <w:ind w:left="0"/>
              <w:jc w:val="center"/>
            </w:pPr>
            <w:r>
              <w:t>10</w:t>
            </w:r>
          </w:p>
        </w:tc>
        <w:tc>
          <w:tcPr>
            <w:tcW w:w="1160" w:type="dxa"/>
          </w:tcPr>
          <w:p w:rsidR="001E50D2" w:rsidRDefault="001E50D2" w:rsidP="009F224F">
            <w:pPr>
              <w:pStyle w:val="Szvegtrzsbehzssal"/>
              <w:tabs>
                <w:tab w:val="left" w:pos="190"/>
              </w:tabs>
              <w:ind w:left="0"/>
              <w:jc w:val="center"/>
            </w:pPr>
            <w:r>
              <w:t>15</w:t>
            </w:r>
          </w:p>
        </w:tc>
        <w:tc>
          <w:tcPr>
            <w:tcW w:w="1260" w:type="dxa"/>
            <w:gridSpan w:val="2"/>
          </w:tcPr>
          <w:p w:rsidR="001E50D2" w:rsidRDefault="001E50D2" w:rsidP="009F224F">
            <w:pPr>
              <w:pStyle w:val="Szvegtrzsbehzssal"/>
              <w:ind w:left="0"/>
              <w:jc w:val="center"/>
            </w:pPr>
            <w:r>
              <w:t>10</w:t>
            </w:r>
          </w:p>
        </w:tc>
        <w:tc>
          <w:tcPr>
            <w:tcW w:w="1260" w:type="dxa"/>
          </w:tcPr>
          <w:p w:rsidR="001E50D2" w:rsidRDefault="001E50D2" w:rsidP="009F224F">
            <w:pPr>
              <w:pStyle w:val="Szvegtrzsbehzssal"/>
              <w:tabs>
                <w:tab w:val="left" w:pos="470"/>
              </w:tabs>
              <w:ind w:left="0"/>
              <w:jc w:val="center"/>
            </w:pPr>
            <w:r>
              <w:t>2</w:t>
            </w:r>
          </w:p>
        </w:tc>
        <w:tc>
          <w:tcPr>
            <w:tcW w:w="1260" w:type="dxa"/>
            <w:gridSpan w:val="2"/>
          </w:tcPr>
          <w:p w:rsidR="001E50D2" w:rsidRDefault="001E50D2" w:rsidP="009F224F">
            <w:pPr>
              <w:pStyle w:val="Szvegtrzsbehzssal"/>
              <w:tabs>
                <w:tab w:val="left" w:pos="470"/>
              </w:tabs>
              <w:ind w:left="0"/>
              <w:jc w:val="center"/>
            </w:pPr>
            <w:r>
              <w:t>-</w:t>
            </w:r>
          </w:p>
        </w:tc>
      </w:tr>
      <w:tr w:rsidR="001E50D2" w:rsidTr="009F224F">
        <w:trPr>
          <w:cantSplit/>
        </w:trPr>
        <w:tc>
          <w:tcPr>
            <w:tcW w:w="1938" w:type="dxa"/>
            <w:vMerge/>
          </w:tcPr>
          <w:p w:rsidR="001E50D2" w:rsidRDefault="001E50D2" w:rsidP="009F224F">
            <w:pPr>
              <w:pStyle w:val="Szvegtrzsbehzssal"/>
              <w:tabs>
                <w:tab w:val="left" w:pos="360"/>
              </w:tabs>
              <w:ind w:left="180"/>
              <w:rPr>
                <w:u w:val="single"/>
              </w:rPr>
            </w:pPr>
          </w:p>
        </w:tc>
        <w:tc>
          <w:tcPr>
            <w:tcW w:w="1354" w:type="dxa"/>
          </w:tcPr>
          <w:p w:rsidR="001E50D2" w:rsidRDefault="001E50D2" w:rsidP="009F224F">
            <w:pPr>
              <w:pStyle w:val="Szvegtrzsbehzssal"/>
              <w:tabs>
                <w:tab w:val="left" w:pos="332"/>
              </w:tabs>
              <w:ind w:left="0"/>
              <w:jc w:val="center"/>
            </w:pPr>
            <w:r>
              <w:t>25</w:t>
            </w:r>
          </w:p>
        </w:tc>
        <w:tc>
          <w:tcPr>
            <w:tcW w:w="1488" w:type="dxa"/>
          </w:tcPr>
          <w:p w:rsidR="001E50D2" w:rsidRDefault="001E50D2" w:rsidP="009F224F">
            <w:pPr>
              <w:pStyle w:val="Szvegtrzsbehzssal"/>
              <w:tabs>
                <w:tab w:val="left" w:pos="418"/>
              </w:tabs>
              <w:ind w:left="0"/>
              <w:jc w:val="center"/>
            </w:pPr>
            <w:r>
              <w:t>15</w:t>
            </w:r>
          </w:p>
        </w:tc>
        <w:tc>
          <w:tcPr>
            <w:tcW w:w="1160" w:type="dxa"/>
          </w:tcPr>
          <w:p w:rsidR="001E50D2" w:rsidRDefault="001E50D2" w:rsidP="009F224F">
            <w:pPr>
              <w:pStyle w:val="Szvegtrzsbehzssal"/>
              <w:tabs>
                <w:tab w:val="left" w:pos="190"/>
              </w:tabs>
              <w:ind w:left="0"/>
              <w:jc w:val="center"/>
            </w:pPr>
            <w:r>
              <w:t>20</w:t>
            </w:r>
          </w:p>
        </w:tc>
        <w:tc>
          <w:tcPr>
            <w:tcW w:w="1260" w:type="dxa"/>
            <w:gridSpan w:val="2"/>
          </w:tcPr>
          <w:p w:rsidR="001E50D2" w:rsidRDefault="001E50D2" w:rsidP="009F224F">
            <w:pPr>
              <w:pStyle w:val="Szvegtrzsbehzssal"/>
              <w:ind w:left="0"/>
              <w:jc w:val="center"/>
            </w:pPr>
            <w:r>
              <w:t>15</w:t>
            </w:r>
          </w:p>
        </w:tc>
        <w:tc>
          <w:tcPr>
            <w:tcW w:w="1260" w:type="dxa"/>
          </w:tcPr>
          <w:p w:rsidR="001E50D2" w:rsidRDefault="001E50D2" w:rsidP="009F224F">
            <w:pPr>
              <w:pStyle w:val="Szvegtrzsbehzssal"/>
              <w:tabs>
                <w:tab w:val="left" w:pos="470"/>
              </w:tabs>
              <w:ind w:left="0"/>
              <w:jc w:val="center"/>
            </w:pPr>
            <w:r>
              <w:t>10</w:t>
            </w:r>
          </w:p>
        </w:tc>
        <w:tc>
          <w:tcPr>
            <w:tcW w:w="1260" w:type="dxa"/>
            <w:gridSpan w:val="2"/>
          </w:tcPr>
          <w:p w:rsidR="001E50D2" w:rsidRDefault="001E50D2" w:rsidP="009F224F">
            <w:pPr>
              <w:pStyle w:val="Szvegtrzsbehzssal"/>
              <w:tabs>
                <w:tab w:val="left" w:pos="470"/>
              </w:tabs>
              <w:ind w:left="0"/>
              <w:jc w:val="center"/>
            </w:pPr>
            <w:r>
              <w:t>10</w:t>
            </w:r>
          </w:p>
        </w:tc>
      </w:tr>
      <w:tr w:rsidR="001E50D2" w:rsidTr="009F224F">
        <w:tc>
          <w:tcPr>
            <w:tcW w:w="1938" w:type="dxa"/>
          </w:tcPr>
          <w:p w:rsidR="001E50D2" w:rsidRDefault="001E50D2" w:rsidP="009F224F">
            <w:pPr>
              <w:pStyle w:val="Szvegtrzsbehzssal"/>
              <w:tabs>
                <w:tab w:val="left" w:pos="360"/>
              </w:tabs>
              <w:ind w:left="180"/>
            </w:pPr>
            <w:r>
              <w:rPr>
                <w:i/>
                <w:iCs/>
              </w:rPr>
              <w:t>Baromfi félék</w:t>
            </w:r>
          </w:p>
          <w:p w:rsidR="001E50D2" w:rsidRDefault="001E50D2" w:rsidP="009F224F">
            <w:pPr>
              <w:pStyle w:val="Szvegtrzsbehzssal"/>
              <w:tabs>
                <w:tab w:val="left" w:pos="360"/>
              </w:tabs>
              <w:ind w:left="180"/>
            </w:pPr>
          </w:p>
        </w:tc>
        <w:tc>
          <w:tcPr>
            <w:tcW w:w="1354" w:type="dxa"/>
          </w:tcPr>
          <w:p w:rsidR="001E50D2" w:rsidRDefault="001E50D2" w:rsidP="009F224F">
            <w:pPr>
              <w:pStyle w:val="Szvegtrzsbehzssal"/>
              <w:tabs>
                <w:tab w:val="left" w:pos="332"/>
              </w:tabs>
              <w:ind w:left="0"/>
              <w:jc w:val="center"/>
              <w:rPr>
                <w:u w:val="single"/>
              </w:rPr>
            </w:pPr>
          </w:p>
        </w:tc>
        <w:tc>
          <w:tcPr>
            <w:tcW w:w="1488" w:type="dxa"/>
          </w:tcPr>
          <w:p w:rsidR="001E50D2" w:rsidRDefault="001E50D2" w:rsidP="009F224F">
            <w:pPr>
              <w:pStyle w:val="Szvegtrzsbehzssal"/>
              <w:tabs>
                <w:tab w:val="left" w:pos="418"/>
              </w:tabs>
              <w:ind w:left="0"/>
              <w:jc w:val="center"/>
              <w:rPr>
                <w:u w:val="single"/>
              </w:rPr>
            </w:pPr>
          </w:p>
        </w:tc>
        <w:tc>
          <w:tcPr>
            <w:tcW w:w="1160" w:type="dxa"/>
          </w:tcPr>
          <w:p w:rsidR="001E50D2" w:rsidRDefault="001E50D2" w:rsidP="009F224F">
            <w:pPr>
              <w:pStyle w:val="Szvegtrzsbehzssal"/>
              <w:tabs>
                <w:tab w:val="left" w:pos="190"/>
              </w:tabs>
              <w:ind w:left="0"/>
              <w:jc w:val="center"/>
              <w:rPr>
                <w:u w:val="single"/>
              </w:rPr>
            </w:pPr>
          </w:p>
        </w:tc>
        <w:tc>
          <w:tcPr>
            <w:tcW w:w="1260" w:type="dxa"/>
            <w:gridSpan w:val="2"/>
          </w:tcPr>
          <w:p w:rsidR="001E50D2" w:rsidRDefault="001E50D2" w:rsidP="009F224F">
            <w:pPr>
              <w:pStyle w:val="Szvegtrzsbehzssal"/>
              <w:ind w:left="0"/>
              <w:jc w:val="center"/>
              <w:rPr>
                <w:u w:val="single"/>
              </w:rPr>
            </w:pPr>
          </w:p>
        </w:tc>
        <w:tc>
          <w:tcPr>
            <w:tcW w:w="1260" w:type="dxa"/>
          </w:tcPr>
          <w:p w:rsidR="001E50D2" w:rsidRDefault="001E50D2" w:rsidP="009F224F">
            <w:pPr>
              <w:pStyle w:val="Szvegtrzsbehzssal"/>
              <w:tabs>
                <w:tab w:val="left" w:pos="470"/>
              </w:tabs>
              <w:ind w:left="0"/>
              <w:jc w:val="center"/>
              <w:rPr>
                <w:u w:val="single"/>
              </w:rPr>
            </w:pPr>
          </w:p>
        </w:tc>
        <w:tc>
          <w:tcPr>
            <w:tcW w:w="1260" w:type="dxa"/>
            <w:gridSpan w:val="2"/>
          </w:tcPr>
          <w:p w:rsidR="001E50D2" w:rsidRDefault="001E50D2" w:rsidP="009F224F">
            <w:pPr>
              <w:pStyle w:val="Szvegtrzsbehzssal"/>
              <w:tabs>
                <w:tab w:val="left" w:pos="470"/>
              </w:tabs>
              <w:ind w:left="0"/>
              <w:jc w:val="center"/>
              <w:rPr>
                <w:u w:val="single"/>
              </w:rPr>
            </w:pPr>
          </w:p>
        </w:tc>
      </w:tr>
      <w:tr w:rsidR="001E50D2" w:rsidTr="009F224F">
        <w:trPr>
          <w:cantSplit/>
        </w:trPr>
        <w:tc>
          <w:tcPr>
            <w:tcW w:w="1938" w:type="dxa"/>
            <w:vMerge w:val="restart"/>
          </w:tcPr>
          <w:p w:rsidR="001E50D2" w:rsidRDefault="001E50D2" w:rsidP="009F224F">
            <w:pPr>
              <w:pStyle w:val="Szvegtrzsbehzssal"/>
              <w:tabs>
                <w:tab w:val="left" w:pos="360"/>
              </w:tabs>
              <w:ind w:left="180"/>
              <w:rPr>
                <w:u w:val="single"/>
              </w:rPr>
            </w:pPr>
            <w:r>
              <w:t>20 állatig</w:t>
            </w:r>
          </w:p>
          <w:p w:rsidR="001E50D2" w:rsidRDefault="001E50D2" w:rsidP="009F224F">
            <w:pPr>
              <w:pStyle w:val="Szvegtrzsbehzssal"/>
              <w:tabs>
                <w:tab w:val="left" w:pos="360"/>
              </w:tabs>
              <w:ind w:left="180"/>
            </w:pPr>
            <w:r>
              <w:t>21-50 állatig</w:t>
            </w:r>
          </w:p>
          <w:p w:rsidR="001E50D2" w:rsidRDefault="001E50D2" w:rsidP="009F224F">
            <w:pPr>
              <w:pStyle w:val="Szvegtrzsbehzssal"/>
              <w:tabs>
                <w:tab w:val="left" w:pos="360"/>
              </w:tabs>
              <w:ind w:left="180"/>
              <w:rPr>
                <w:u w:val="single"/>
              </w:rPr>
            </w:pPr>
            <w:r>
              <w:t>50-200 állatig</w:t>
            </w:r>
          </w:p>
          <w:p w:rsidR="001E50D2" w:rsidRDefault="001E50D2" w:rsidP="009F224F">
            <w:pPr>
              <w:pStyle w:val="Szvegtrzsbehzssal"/>
              <w:tabs>
                <w:tab w:val="left" w:pos="360"/>
              </w:tabs>
              <w:ind w:left="180"/>
              <w:rPr>
                <w:u w:val="single"/>
              </w:rPr>
            </w:pPr>
            <w:r>
              <w:t>200 fölött</w:t>
            </w:r>
          </w:p>
        </w:tc>
        <w:tc>
          <w:tcPr>
            <w:tcW w:w="1354" w:type="dxa"/>
          </w:tcPr>
          <w:p w:rsidR="001E50D2" w:rsidRDefault="001E50D2" w:rsidP="009F224F">
            <w:pPr>
              <w:pStyle w:val="Szvegtrzsbehzssal"/>
              <w:tabs>
                <w:tab w:val="left" w:pos="332"/>
              </w:tabs>
              <w:ind w:left="0"/>
              <w:jc w:val="center"/>
            </w:pPr>
            <w:r>
              <w:t>15</w:t>
            </w:r>
          </w:p>
        </w:tc>
        <w:tc>
          <w:tcPr>
            <w:tcW w:w="1488" w:type="dxa"/>
          </w:tcPr>
          <w:p w:rsidR="001E50D2" w:rsidRDefault="001E50D2" w:rsidP="009F224F">
            <w:pPr>
              <w:pStyle w:val="Szvegtrzsbehzssal"/>
              <w:tabs>
                <w:tab w:val="left" w:pos="418"/>
              </w:tabs>
              <w:ind w:left="0"/>
              <w:jc w:val="center"/>
            </w:pPr>
            <w:r>
              <w:t>0</w:t>
            </w:r>
          </w:p>
        </w:tc>
        <w:tc>
          <w:tcPr>
            <w:tcW w:w="1160" w:type="dxa"/>
          </w:tcPr>
          <w:p w:rsidR="001E50D2" w:rsidRDefault="001E50D2" w:rsidP="009F224F">
            <w:pPr>
              <w:pStyle w:val="Szvegtrzsbehzssal"/>
              <w:tabs>
                <w:tab w:val="left" w:pos="190"/>
              </w:tabs>
              <w:ind w:left="0"/>
              <w:jc w:val="center"/>
            </w:pPr>
            <w:r>
              <w:t>10</w:t>
            </w:r>
          </w:p>
        </w:tc>
        <w:tc>
          <w:tcPr>
            <w:tcW w:w="1260" w:type="dxa"/>
            <w:gridSpan w:val="2"/>
          </w:tcPr>
          <w:p w:rsidR="001E50D2" w:rsidRDefault="001E50D2" w:rsidP="009F224F">
            <w:pPr>
              <w:pStyle w:val="Szvegtrzsbehzssal"/>
              <w:ind w:left="0"/>
              <w:jc w:val="center"/>
            </w:pPr>
            <w:r>
              <w:t>5</w:t>
            </w:r>
          </w:p>
        </w:tc>
        <w:tc>
          <w:tcPr>
            <w:tcW w:w="1260" w:type="dxa"/>
          </w:tcPr>
          <w:p w:rsidR="001E50D2" w:rsidRDefault="001E50D2" w:rsidP="009F224F">
            <w:pPr>
              <w:pStyle w:val="Szvegtrzsbehzssal"/>
              <w:tabs>
                <w:tab w:val="left" w:pos="470"/>
              </w:tabs>
              <w:ind w:left="0"/>
              <w:jc w:val="center"/>
            </w:pPr>
            <w:r>
              <w:t>1</w:t>
            </w:r>
          </w:p>
        </w:tc>
        <w:tc>
          <w:tcPr>
            <w:tcW w:w="1260" w:type="dxa"/>
            <w:gridSpan w:val="2"/>
          </w:tcPr>
          <w:p w:rsidR="001E50D2" w:rsidRDefault="001E50D2" w:rsidP="009F224F">
            <w:pPr>
              <w:pStyle w:val="Szvegtrzsbehzssal"/>
              <w:tabs>
                <w:tab w:val="left" w:pos="470"/>
              </w:tabs>
              <w:ind w:left="0"/>
              <w:jc w:val="center"/>
            </w:pPr>
            <w:r>
              <w:t>-</w:t>
            </w:r>
          </w:p>
        </w:tc>
      </w:tr>
      <w:tr w:rsidR="001E50D2" w:rsidTr="009F224F">
        <w:trPr>
          <w:cantSplit/>
        </w:trPr>
        <w:tc>
          <w:tcPr>
            <w:tcW w:w="1938" w:type="dxa"/>
            <w:vMerge/>
          </w:tcPr>
          <w:p w:rsidR="001E50D2" w:rsidRDefault="001E50D2" w:rsidP="009F224F">
            <w:pPr>
              <w:pStyle w:val="Szvegtrzsbehzssal"/>
              <w:rPr>
                <w:u w:val="single"/>
              </w:rPr>
            </w:pPr>
          </w:p>
        </w:tc>
        <w:tc>
          <w:tcPr>
            <w:tcW w:w="1354" w:type="dxa"/>
          </w:tcPr>
          <w:p w:rsidR="001E50D2" w:rsidRDefault="001E50D2" w:rsidP="009F224F">
            <w:pPr>
              <w:pStyle w:val="Szvegtrzsbehzssal"/>
              <w:tabs>
                <w:tab w:val="left" w:pos="332"/>
              </w:tabs>
              <w:ind w:left="0"/>
              <w:jc w:val="center"/>
            </w:pPr>
            <w:r>
              <w:t>15</w:t>
            </w:r>
          </w:p>
        </w:tc>
        <w:tc>
          <w:tcPr>
            <w:tcW w:w="1488" w:type="dxa"/>
          </w:tcPr>
          <w:p w:rsidR="001E50D2" w:rsidRDefault="001E50D2" w:rsidP="009F224F">
            <w:pPr>
              <w:pStyle w:val="Szvegtrzsbehzssal"/>
              <w:tabs>
                <w:tab w:val="left" w:pos="418"/>
              </w:tabs>
              <w:ind w:left="0"/>
              <w:jc w:val="center"/>
            </w:pPr>
            <w:r>
              <w:t>10</w:t>
            </w:r>
          </w:p>
        </w:tc>
        <w:tc>
          <w:tcPr>
            <w:tcW w:w="1160" w:type="dxa"/>
          </w:tcPr>
          <w:p w:rsidR="001E50D2" w:rsidRDefault="001E50D2" w:rsidP="009F224F">
            <w:pPr>
              <w:pStyle w:val="Szvegtrzsbehzssal"/>
              <w:tabs>
                <w:tab w:val="left" w:pos="190"/>
              </w:tabs>
              <w:ind w:left="0"/>
              <w:jc w:val="center"/>
            </w:pPr>
            <w:r>
              <w:t>10</w:t>
            </w:r>
          </w:p>
        </w:tc>
        <w:tc>
          <w:tcPr>
            <w:tcW w:w="1260" w:type="dxa"/>
            <w:gridSpan w:val="2"/>
          </w:tcPr>
          <w:p w:rsidR="001E50D2" w:rsidRDefault="001E50D2" w:rsidP="009F224F">
            <w:pPr>
              <w:pStyle w:val="Szvegtrzsbehzssal"/>
              <w:ind w:left="0"/>
              <w:jc w:val="center"/>
            </w:pPr>
            <w:r>
              <w:t>5</w:t>
            </w:r>
          </w:p>
        </w:tc>
        <w:tc>
          <w:tcPr>
            <w:tcW w:w="1260" w:type="dxa"/>
          </w:tcPr>
          <w:p w:rsidR="001E50D2" w:rsidRDefault="001E50D2" w:rsidP="009F224F">
            <w:pPr>
              <w:pStyle w:val="Szvegtrzsbehzssal"/>
              <w:tabs>
                <w:tab w:val="left" w:pos="470"/>
              </w:tabs>
              <w:ind w:left="0"/>
              <w:jc w:val="center"/>
            </w:pPr>
            <w:r>
              <w:t>1</w:t>
            </w:r>
          </w:p>
        </w:tc>
        <w:tc>
          <w:tcPr>
            <w:tcW w:w="1260" w:type="dxa"/>
            <w:gridSpan w:val="2"/>
          </w:tcPr>
          <w:p w:rsidR="001E50D2" w:rsidRDefault="001E50D2" w:rsidP="009F224F">
            <w:pPr>
              <w:pStyle w:val="Szvegtrzsbehzssal"/>
              <w:tabs>
                <w:tab w:val="left" w:pos="470"/>
              </w:tabs>
              <w:ind w:left="0"/>
              <w:jc w:val="center"/>
            </w:pPr>
            <w:r>
              <w:t>-</w:t>
            </w:r>
          </w:p>
        </w:tc>
      </w:tr>
      <w:tr w:rsidR="001E50D2" w:rsidTr="009F224F">
        <w:trPr>
          <w:cantSplit/>
        </w:trPr>
        <w:tc>
          <w:tcPr>
            <w:tcW w:w="1938" w:type="dxa"/>
            <w:vMerge/>
          </w:tcPr>
          <w:p w:rsidR="001E50D2" w:rsidRDefault="001E50D2" w:rsidP="009F224F">
            <w:pPr>
              <w:pStyle w:val="Szvegtrzsbehzssal"/>
              <w:rPr>
                <w:u w:val="single"/>
              </w:rPr>
            </w:pPr>
          </w:p>
        </w:tc>
        <w:tc>
          <w:tcPr>
            <w:tcW w:w="1354" w:type="dxa"/>
          </w:tcPr>
          <w:p w:rsidR="001E50D2" w:rsidRDefault="001E50D2" w:rsidP="009F224F">
            <w:pPr>
              <w:pStyle w:val="Szvegtrzsbehzssal"/>
              <w:tabs>
                <w:tab w:val="left" w:pos="332"/>
              </w:tabs>
              <w:ind w:left="0"/>
              <w:jc w:val="center"/>
            </w:pPr>
            <w:r>
              <w:t>25</w:t>
            </w:r>
          </w:p>
        </w:tc>
        <w:tc>
          <w:tcPr>
            <w:tcW w:w="1488" w:type="dxa"/>
          </w:tcPr>
          <w:p w:rsidR="001E50D2" w:rsidRDefault="001E50D2" w:rsidP="009F224F">
            <w:pPr>
              <w:pStyle w:val="Szvegtrzsbehzssal"/>
              <w:tabs>
                <w:tab w:val="left" w:pos="418"/>
              </w:tabs>
              <w:ind w:left="0"/>
              <w:jc w:val="center"/>
            </w:pPr>
            <w:r>
              <w:t>15</w:t>
            </w:r>
          </w:p>
        </w:tc>
        <w:tc>
          <w:tcPr>
            <w:tcW w:w="1160" w:type="dxa"/>
          </w:tcPr>
          <w:p w:rsidR="001E50D2" w:rsidRDefault="001E50D2" w:rsidP="009F224F">
            <w:pPr>
              <w:pStyle w:val="Szvegtrzsbehzssal"/>
              <w:tabs>
                <w:tab w:val="left" w:pos="190"/>
              </w:tabs>
              <w:ind w:left="0"/>
              <w:jc w:val="center"/>
            </w:pPr>
            <w:r>
              <w:t>15</w:t>
            </w:r>
          </w:p>
        </w:tc>
        <w:tc>
          <w:tcPr>
            <w:tcW w:w="1260" w:type="dxa"/>
            <w:gridSpan w:val="2"/>
          </w:tcPr>
          <w:p w:rsidR="001E50D2" w:rsidRDefault="001E50D2" w:rsidP="009F224F">
            <w:pPr>
              <w:pStyle w:val="Szvegtrzsbehzssal"/>
              <w:ind w:left="0"/>
              <w:jc w:val="center"/>
            </w:pPr>
            <w:r>
              <w:t>10</w:t>
            </w:r>
          </w:p>
        </w:tc>
        <w:tc>
          <w:tcPr>
            <w:tcW w:w="1260" w:type="dxa"/>
          </w:tcPr>
          <w:p w:rsidR="001E50D2" w:rsidRDefault="001E50D2" w:rsidP="009F224F">
            <w:pPr>
              <w:pStyle w:val="Szvegtrzsbehzssal"/>
              <w:tabs>
                <w:tab w:val="left" w:pos="470"/>
              </w:tabs>
              <w:ind w:left="0"/>
              <w:jc w:val="center"/>
            </w:pPr>
            <w:r>
              <w:t>5</w:t>
            </w:r>
          </w:p>
        </w:tc>
        <w:tc>
          <w:tcPr>
            <w:tcW w:w="1260" w:type="dxa"/>
            <w:gridSpan w:val="2"/>
          </w:tcPr>
          <w:p w:rsidR="001E50D2" w:rsidRDefault="001E50D2" w:rsidP="009F224F">
            <w:pPr>
              <w:pStyle w:val="Szvegtrzsbehzssal"/>
              <w:tabs>
                <w:tab w:val="left" w:pos="470"/>
              </w:tabs>
              <w:ind w:left="0"/>
              <w:jc w:val="center"/>
            </w:pPr>
            <w:r>
              <w:t xml:space="preserve">- </w:t>
            </w:r>
          </w:p>
        </w:tc>
      </w:tr>
      <w:tr w:rsidR="001E50D2" w:rsidTr="009F224F">
        <w:trPr>
          <w:cantSplit/>
        </w:trPr>
        <w:tc>
          <w:tcPr>
            <w:tcW w:w="1938" w:type="dxa"/>
            <w:vMerge/>
          </w:tcPr>
          <w:p w:rsidR="001E50D2" w:rsidRDefault="001E50D2" w:rsidP="009F224F">
            <w:pPr>
              <w:pStyle w:val="Szvegtrzsbehzssal"/>
              <w:rPr>
                <w:u w:val="single"/>
              </w:rPr>
            </w:pPr>
          </w:p>
        </w:tc>
        <w:tc>
          <w:tcPr>
            <w:tcW w:w="1354" w:type="dxa"/>
          </w:tcPr>
          <w:p w:rsidR="001E50D2" w:rsidRDefault="001E50D2" w:rsidP="009F224F">
            <w:pPr>
              <w:pStyle w:val="Szvegtrzsbehzssal"/>
              <w:tabs>
                <w:tab w:val="left" w:pos="332"/>
              </w:tabs>
              <w:ind w:left="0"/>
              <w:jc w:val="center"/>
            </w:pPr>
            <w:r>
              <w:t>30</w:t>
            </w:r>
          </w:p>
        </w:tc>
        <w:tc>
          <w:tcPr>
            <w:tcW w:w="1488" w:type="dxa"/>
          </w:tcPr>
          <w:p w:rsidR="001E50D2" w:rsidRDefault="001E50D2" w:rsidP="009F224F">
            <w:pPr>
              <w:pStyle w:val="Szvegtrzsbehzssal"/>
              <w:tabs>
                <w:tab w:val="left" w:pos="418"/>
              </w:tabs>
              <w:ind w:left="0"/>
              <w:jc w:val="center"/>
            </w:pPr>
            <w:r>
              <w:t>20</w:t>
            </w:r>
          </w:p>
        </w:tc>
        <w:tc>
          <w:tcPr>
            <w:tcW w:w="1160" w:type="dxa"/>
          </w:tcPr>
          <w:p w:rsidR="001E50D2" w:rsidRDefault="001E50D2" w:rsidP="009F224F">
            <w:pPr>
              <w:pStyle w:val="Szvegtrzsbehzssal"/>
              <w:tabs>
                <w:tab w:val="left" w:pos="190"/>
              </w:tabs>
              <w:ind w:left="0"/>
              <w:jc w:val="center"/>
            </w:pPr>
            <w:r>
              <w:t>20</w:t>
            </w:r>
          </w:p>
        </w:tc>
        <w:tc>
          <w:tcPr>
            <w:tcW w:w="1260" w:type="dxa"/>
            <w:gridSpan w:val="2"/>
          </w:tcPr>
          <w:p w:rsidR="001E50D2" w:rsidRDefault="001E50D2" w:rsidP="009F224F">
            <w:pPr>
              <w:pStyle w:val="Szvegtrzsbehzssal"/>
              <w:ind w:left="0"/>
              <w:jc w:val="center"/>
            </w:pPr>
            <w:r>
              <w:t>15</w:t>
            </w:r>
          </w:p>
        </w:tc>
        <w:tc>
          <w:tcPr>
            <w:tcW w:w="1260" w:type="dxa"/>
          </w:tcPr>
          <w:p w:rsidR="001E50D2" w:rsidRDefault="001E50D2" w:rsidP="009F224F">
            <w:pPr>
              <w:pStyle w:val="Szvegtrzsbehzssal"/>
              <w:tabs>
                <w:tab w:val="left" w:pos="470"/>
              </w:tabs>
              <w:ind w:left="0"/>
              <w:jc w:val="center"/>
            </w:pPr>
            <w:r>
              <w:t>10</w:t>
            </w:r>
          </w:p>
        </w:tc>
        <w:tc>
          <w:tcPr>
            <w:tcW w:w="1260" w:type="dxa"/>
            <w:gridSpan w:val="2"/>
          </w:tcPr>
          <w:p w:rsidR="001E50D2" w:rsidRDefault="001E50D2" w:rsidP="009F224F">
            <w:pPr>
              <w:pStyle w:val="Szvegtrzsbehzssal"/>
              <w:tabs>
                <w:tab w:val="left" w:pos="470"/>
              </w:tabs>
              <w:ind w:left="0"/>
              <w:jc w:val="center"/>
            </w:pPr>
            <w:r>
              <w:t>10</w:t>
            </w:r>
          </w:p>
        </w:tc>
      </w:tr>
    </w:tbl>
    <w:p w:rsidR="001E50D2" w:rsidRDefault="001E50D2" w:rsidP="001E50D2">
      <w:pPr>
        <w:tabs>
          <w:tab w:val="left" w:pos="567"/>
        </w:tabs>
        <w:rPr>
          <w:rFonts w:ascii="Arial" w:hAnsi="Arial"/>
          <w:b/>
        </w:rPr>
      </w:pPr>
    </w:p>
    <w:p w:rsidR="001E50D2" w:rsidRDefault="001E50D2" w:rsidP="001E50D2">
      <w:pPr>
        <w:tabs>
          <w:tab w:val="left" w:pos="567"/>
        </w:tabs>
        <w:rPr>
          <w:rFonts w:ascii="Arial" w:hAnsi="Arial"/>
          <w:b/>
        </w:rPr>
      </w:pPr>
    </w:p>
    <w:p w:rsidR="001E50D2" w:rsidRDefault="001E50D2" w:rsidP="001E50D2"/>
    <w:p w:rsidR="001E50D2" w:rsidRDefault="001E50D2" w:rsidP="001E50D2"/>
    <w:p w:rsidR="001E50D2" w:rsidRDefault="001E50D2" w:rsidP="001E50D2"/>
    <w:p w:rsidR="001E50D2" w:rsidRDefault="001E50D2" w:rsidP="001E50D2"/>
    <w:p w:rsidR="001E50D2" w:rsidRDefault="001E50D2" w:rsidP="001E50D2"/>
    <w:p w:rsidR="001E50D2" w:rsidRDefault="001E50D2" w:rsidP="001E50D2"/>
    <w:p w:rsidR="001E50D2" w:rsidRDefault="001E50D2" w:rsidP="001E50D2"/>
    <w:p w:rsidR="001E50D2" w:rsidRDefault="001E50D2" w:rsidP="001E50D2">
      <w:pPr>
        <w:rPr>
          <w:rFonts w:ascii="Arial" w:hAnsi="Arial" w:cs="Arial"/>
          <w:b/>
          <w:bCs/>
        </w:rPr>
      </w:pPr>
      <w:r>
        <w:rPr>
          <w:rFonts w:ascii="Arial" w:hAnsi="Arial" w:cs="Arial"/>
          <w:b/>
          <w:bCs/>
        </w:rPr>
        <w:t>5.SZÁMÚ FÜGGELÉK</w:t>
      </w:r>
    </w:p>
    <w:p w:rsidR="001E50D2" w:rsidRDefault="001E50D2" w:rsidP="001E50D2">
      <w:pPr>
        <w:rPr>
          <w:rFonts w:ascii="Arial" w:hAnsi="Arial" w:cs="Arial"/>
          <w:b/>
          <w:bCs/>
        </w:rPr>
      </w:pPr>
    </w:p>
    <w:p w:rsidR="001E50D2" w:rsidRDefault="001E50D2" w:rsidP="001E50D2">
      <w:pPr>
        <w:rPr>
          <w:rFonts w:ascii="Arial" w:hAnsi="Arial" w:cs="Arial"/>
          <w:b/>
          <w:bCs/>
        </w:rPr>
      </w:pPr>
      <w:r>
        <w:rPr>
          <w:rFonts w:ascii="Arial" w:hAnsi="Arial" w:cs="Arial"/>
          <w:b/>
          <w:bCs/>
        </w:rPr>
        <w:t>Településfásításra javasolt őshonos növények jegyzéke</w:t>
      </w:r>
    </w:p>
    <w:p w:rsidR="001E50D2" w:rsidRDefault="001E50D2" w:rsidP="001E50D2"/>
    <w:tbl>
      <w:tblPr>
        <w:tblW w:w="0" w:type="auto"/>
        <w:tblLayout w:type="fixed"/>
        <w:tblCellMar>
          <w:left w:w="30" w:type="dxa"/>
          <w:right w:w="30" w:type="dxa"/>
        </w:tblCellMar>
        <w:tblLook w:val="0000" w:firstRow="0" w:lastRow="0" w:firstColumn="0" w:lastColumn="0" w:noHBand="0" w:noVBand="0"/>
      </w:tblPr>
      <w:tblGrid>
        <w:gridCol w:w="4479"/>
        <w:gridCol w:w="4623"/>
      </w:tblGrid>
      <w:tr w:rsidR="001E50D2" w:rsidTr="009F224F">
        <w:tc>
          <w:tcPr>
            <w:tcW w:w="4479" w:type="dxa"/>
            <w:tcBorders>
              <w:top w:val="single" w:sz="2" w:space="0" w:color="000000"/>
              <w:left w:val="single" w:sz="2" w:space="0" w:color="000000"/>
              <w:bottom w:val="single" w:sz="2" w:space="0" w:color="000000"/>
              <w:right w:val="single" w:sz="2" w:space="0" w:color="000000"/>
            </w:tcBorders>
            <w:shd w:val="pct10" w:color="000000" w:fill="FFFFFF"/>
          </w:tcPr>
          <w:p w:rsidR="001E50D2" w:rsidRDefault="001E50D2" w:rsidP="009F224F">
            <w:pPr>
              <w:jc w:val="center"/>
              <w:rPr>
                <w:rFonts w:ascii="Arial" w:hAnsi="Arial" w:cs="Arial"/>
                <w:b/>
                <w:snapToGrid w:val="0"/>
                <w:color w:val="000000"/>
              </w:rPr>
            </w:pPr>
            <w:r>
              <w:rPr>
                <w:rFonts w:ascii="Arial" w:hAnsi="Arial" w:cs="Arial"/>
                <w:b/>
                <w:snapToGrid w:val="0"/>
                <w:color w:val="000000"/>
              </w:rPr>
              <w:t>tudományos (latin) elnevezés</w:t>
            </w:r>
          </w:p>
        </w:tc>
        <w:tc>
          <w:tcPr>
            <w:tcW w:w="4623" w:type="dxa"/>
            <w:tcBorders>
              <w:top w:val="single" w:sz="2" w:space="0" w:color="000000"/>
              <w:left w:val="single" w:sz="2" w:space="0" w:color="000000"/>
              <w:bottom w:val="single" w:sz="2" w:space="0" w:color="000000"/>
              <w:right w:val="single" w:sz="2" w:space="0" w:color="000000"/>
            </w:tcBorders>
            <w:shd w:val="pct10" w:color="000000" w:fill="FFFFFF"/>
          </w:tcPr>
          <w:p w:rsidR="001E50D2" w:rsidRDefault="001E50D2" w:rsidP="009F224F">
            <w:pPr>
              <w:jc w:val="center"/>
              <w:rPr>
                <w:rFonts w:ascii="Arial" w:hAnsi="Arial" w:cs="Arial"/>
                <w:b/>
                <w:snapToGrid w:val="0"/>
                <w:color w:val="000000"/>
              </w:rPr>
            </w:pPr>
            <w:r>
              <w:rPr>
                <w:rFonts w:ascii="Arial" w:hAnsi="Arial" w:cs="Arial"/>
                <w:b/>
                <w:snapToGrid w:val="0"/>
                <w:color w:val="000000"/>
              </w:rPr>
              <w:t>magyar elnevezés</w:t>
            </w:r>
          </w:p>
        </w:tc>
      </w:tr>
      <w:tr w:rsidR="001E50D2" w:rsidTr="009F224F">
        <w:trPr>
          <w:cantSplit/>
        </w:trPr>
        <w:tc>
          <w:tcPr>
            <w:tcW w:w="9102" w:type="dxa"/>
            <w:gridSpan w:val="2"/>
            <w:tcBorders>
              <w:top w:val="single" w:sz="2" w:space="0" w:color="000000"/>
              <w:left w:val="single" w:sz="2" w:space="0" w:color="000000"/>
              <w:bottom w:val="single" w:sz="2" w:space="0" w:color="000000"/>
              <w:right w:val="single" w:sz="2" w:space="0" w:color="000000"/>
            </w:tcBorders>
            <w:shd w:val="pct10" w:color="000000" w:fill="FFFFFF"/>
          </w:tcPr>
          <w:p w:rsidR="001E50D2" w:rsidRDefault="001E50D2" w:rsidP="009F224F">
            <w:pPr>
              <w:jc w:val="center"/>
              <w:rPr>
                <w:rFonts w:ascii="Arial" w:hAnsi="Arial" w:cs="Arial"/>
                <w:snapToGrid w:val="0"/>
                <w:color w:val="000000"/>
              </w:rPr>
            </w:pPr>
            <w:r>
              <w:rPr>
                <w:rFonts w:ascii="Arial" w:hAnsi="Arial" w:cs="Arial"/>
                <w:b/>
                <w:snapToGrid w:val="0"/>
                <w:color w:val="000000"/>
              </w:rPr>
              <w:t>lombos fák</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Acer campestre</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mezei juhar</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Acer platanoides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korai juhar</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Acer pseudoplatanus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hegyi juhar</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Acer tataricum</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tatár juhar, feketegyűrű juhar</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Alnus glutinosa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enyves éger, mézgás éger</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Alnus incana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hamvas éger</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Betula pendula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közönséges nyír, bibircses nyír</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Betula pubescens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szőrös nyír, pelyhes nyír</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Carpinus betulus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közönséges gyertyán</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Carpinus orientalis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keleti gyertyán</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Castanea sativa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szelídgesztenye</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Cerasus avium (Prunus avium)</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vadcseresznye, madárcseresznye</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Cerasus mahaleb (Prunus mahaleb)</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sajmeggy</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Fagus sylvatica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közönséges bükk</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Fraxinus angustifolia ssp. pannonica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magyar kőris</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Fraxinus excelsior</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magas kőris</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Fraxinus ornus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virágos kőris, mannakőris</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Juglans regia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közönséges dió</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Malus sylvestris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vadalma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Padus avium</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zelnicemeggy, májusfa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Populus alba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fehér nyár</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Populus canescens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szürke nyár</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Populus nigra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fekete nyár</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Populus tremula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rezgő nyár</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Pyrus pyraster</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vadkörte, vackor</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Quercus cerris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csertölgy, cserfa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Quercus farnetto (Q. frainetto, Q. conferta)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magyar tölgy</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Quercus petraea (Q. sessiliflora)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kocsánytalan tölgy</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Quercus pubescens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molyhos tölgy</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Quercus robur (Q. pedunculata)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kocsányos tölgy</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Salix alba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fehér fűz</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Sorbus aria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lisztes berkenye</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Sorbus aucuparia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madárberkenye</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Sorbus dégenii</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Sorbus domestica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házi berkenye</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Sorbus pseudolatifolia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Sorbus rédliana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Sorbus semiincisa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budai berkenye</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Sorbus torminalis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barkóca berkenye</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Tilia cordata (T. parviflora)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kislevelű hárs</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Tilia platyphyllos (T. grandifolia)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nagylevelű hárs</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Tilia tomentosa (T. argentea)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ezüst hárs</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Ulmus glabra (Ulmus montana, Ulmus scabra)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hegyi szil</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Ulmus laevis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vénic szil</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lastRenderedPageBreak/>
              <w:t>Ulmus minor (Ulmus campestris)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mezei szil</w:t>
            </w:r>
          </w:p>
        </w:tc>
      </w:tr>
      <w:tr w:rsidR="001E50D2" w:rsidTr="009F224F">
        <w:trPr>
          <w:cantSplit/>
        </w:trPr>
        <w:tc>
          <w:tcPr>
            <w:tcW w:w="9102" w:type="dxa"/>
            <w:gridSpan w:val="2"/>
            <w:tcBorders>
              <w:top w:val="single" w:sz="2" w:space="0" w:color="000000"/>
              <w:left w:val="single" w:sz="2" w:space="0" w:color="000000"/>
              <w:bottom w:val="single" w:sz="2" w:space="0" w:color="000000"/>
              <w:right w:val="single" w:sz="2" w:space="0" w:color="000000"/>
            </w:tcBorders>
            <w:shd w:val="pct10" w:color="000000" w:fill="FFFFFF"/>
          </w:tcPr>
          <w:p w:rsidR="001E50D2" w:rsidRDefault="001E50D2" w:rsidP="009F224F">
            <w:pPr>
              <w:jc w:val="center"/>
              <w:rPr>
                <w:rFonts w:ascii="Arial" w:hAnsi="Arial" w:cs="Arial"/>
                <w:snapToGrid w:val="0"/>
                <w:color w:val="000000"/>
              </w:rPr>
            </w:pPr>
            <w:r>
              <w:rPr>
                <w:rFonts w:ascii="Arial" w:hAnsi="Arial" w:cs="Arial"/>
                <w:b/>
                <w:snapToGrid w:val="0"/>
                <w:color w:val="000000"/>
              </w:rPr>
              <w:t>tűlevelű fajok (fenyők)</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Abies alba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jegenyefenyő</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Juniperus communis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közönséges boróka, gyalogfenyő</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Larix decidua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vörösfenyő</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Picea abies (Picea excelsa)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lucfenyő</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Pinus sylvestris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erdei fenyő</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Taxus baccata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közönséges tiszafa</w:t>
            </w:r>
          </w:p>
        </w:tc>
      </w:tr>
      <w:tr w:rsidR="001E50D2" w:rsidTr="009F224F">
        <w:trPr>
          <w:cantSplit/>
        </w:trPr>
        <w:tc>
          <w:tcPr>
            <w:tcW w:w="9102" w:type="dxa"/>
            <w:gridSpan w:val="2"/>
            <w:tcBorders>
              <w:top w:val="single" w:sz="2" w:space="0" w:color="000000"/>
              <w:left w:val="single" w:sz="2" w:space="0" w:color="000000"/>
              <w:bottom w:val="single" w:sz="2" w:space="0" w:color="000000"/>
              <w:right w:val="single" w:sz="2" w:space="0" w:color="000000"/>
            </w:tcBorders>
            <w:shd w:val="pct10" w:color="000000" w:fill="FFFFFF"/>
          </w:tcPr>
          <w:p w:rsidR="001E50D2" w:rsidRDefault="001E50D2" w:rsidP="009F224F">
            <w:pPr>
              <w:jc w:val="center"/>
              <w:rPr>
                <w:rFonts w:ascii="Arial" w:hAnsi="Arial" w:cs="Arial"/>
                <w:snapToGrid w:val="0"/>
                <w:color w:val="000000"/>
              </w:rPr>
            </w:pPr>
            <w:r>
              <w:rPr>
                <w:rFonts w:ascii="Arial" w:hAnsi="Arial" w:cs="Arial"/>
                <w:b/>
                <w:snapToGrid w:val="0"/>
                <w:color w:val="000000"/>
              </w:rPr>
              <w:t>lombos cserjék</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Alnus viridis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havasi éger, zöld éger</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Amelanchier ovalis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közönséges fanyarka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Amygdalus nana (Prunus tenella)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törpe mandula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Artemisia alba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sziklai üröm</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Berberis vulgaris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közönséges borbolya, sóskafa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Calluna vulgaris (Erica vulgaris)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csarab</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Cerasus fruticosa (Prunus fruticosa)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csepleszmeggy</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Clematis vitalba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erdei iszalag</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Colutea arborescens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pukkanó dudafürt</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Cornus mas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húsos som</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Cornus sanguinea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veresgyűrű som</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Coronilla emerus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Corylus avellana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közönséges mogyoró</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Cotinus coggygria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cserszömörce</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Cotoneaster integerrimus (C. vulgaris)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szirti madárbirs</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Cotoneaster nigrum (C. melanocarpa)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fekete madárbirs</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Cotoneaster nebrodensis (C. tomentosa, C. orientalis)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nagylevelű madárbirs, gyapjas madárbirs</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Crataegus laevigata (C. oxyacantha)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kétbibés galagonya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Crataegus monogyna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egybibés galagonya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Crataegus nigra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fekete galagonya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Crataegus pentagyna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ötbibés galagonya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Cytisus ausrtiacus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buglyos zanót</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Cytisus hirsutus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borzas zanót</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Cytisus nigricans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fürtös zanót</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Cytisus decumbens (C. procumbens)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Cytisus supinus (C. capitalus)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gombos zanót</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Daphne cneorum</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henyeboroszlán</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Daphne laureola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babérboroszlán</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Daphne mezereum</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farkasboroszlán</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Erica carnea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alpesi erika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Euonymus europaeus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csíkos kecskerágó</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Euonymus verrucosus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bibircses kecskerágó</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Frangula alnus (Rhamnus frangula)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kutyabenge</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Genista tinctoria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festő rekettye</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Hedera helix</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közönséges borostyán</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Helianthemum numullarium</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napvirág</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Hippophae rhamnoides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homoktövis</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Laburnum anagyroides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közönséges sárgaakác, aranyeső</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Ligustrum vulgare</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közönséges fagyal</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lastRenderedPageBreak/>
              <w:t>Lonicera caprifolium</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jerikói lonc</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Lonicera xylosteum</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ükörke lonc, ükörke</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Prunus spinosa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kökény</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Rhamnus catharticus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varjútövis (benge)</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Ribes alpinum</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havasi ribiszke</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Ribes uva-crispa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Rosa canina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gyepűrózsa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Salix caprea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kecskefűz</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Salix cinerea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rekettyefűz, hamvas fűz</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Salix eleagnos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ciglefűz, parti fűz</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Salix fragilis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törékeny fűz csőrege fűz</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Salix pentandra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babérfűz</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Salix purpurea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csigolyafűz</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Salix rosmarinifolia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serevényfűz</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Salix triandra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mandulalevelű fűz</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Salix viminalis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kosárkötő fűz</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Sambucus nigra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fekete bodza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Sambucus racemosa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fürtös bodza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Sarothamnus scoparius (Cytisus scoparius)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seprőzanót</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Spiraea media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szirti gyöngyvessző</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Spiraea salicifolia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fűzlevelű gyöngyvessző</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Staphylea pinnata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mogyorós hólyagfa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Viburnum lantana</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ostorménfa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Viburnum opulus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kányabangita</w:t>
            </w:r>
          </w:p>
        </w:tc>
      </w:tr>
      <w:tr w:rsidR="001E50D2" w:rsidTr="009F224F">
        <w:tc>
          <w:tcPr>
            <w:tcW w:w="4479"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Vitis sylvestris</w:t>
            </w:r>
          </w:p>
        </w:tc>
        <w:tc>
          <w:tcPr>
            <w:tcW w:w="4623" w:type="dxa"/>
            <w:tcBorders>
              <w:top w:val="single" w:sz="2" w:space="0" w:color="000000"/>
              <w:left w:val="single" w:sz="2" w:space="0" w:color="000000"/>
              <w:bottom w:val="single" w:sz="2" w:space="0" w:color="000000"/>
              <w:right w:val="single" w:sz="2" w:space="0" w:color="000000"/>
            </w:tcBorders>
          </w:tcPr>
          <w:p w:rsidR="001E50D2" w:rsidRDefault="001E50D2" w:rsidP="009F224F">
            <w:pPr>
              <w:rPr>
                <w:rFonts w:ascii="Arial" w:hAnsi="Arial" w:cs="Arial"/>
                <w:snapToGrid w:val="0"/>
                <w:color w:val="000000"/>
              </w:rPr>
            </w:pPr>
            <w:r>
              <w:rPr>
                <w:rFonts w:ascii="Arial" w:hAnsi="Arial" w:cs="Arial"/>
                <w:snapToGrid w:val="0"/>
                <w:color w:val="000000"/>
              </w:rPr>
              <w:t>ligeti szőlő</w:t>
            </w:r>
          </w:p>
        </w:tc>
      </w:tr>
    </w:tbl>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rPr>
          <w:rFonts w:ascii="Arial" w:hAnsi="Arial" w:cs="Arial"/>
        </w:rPr>
      </w:pPr>
    </w:p>
    <w:p w:rsidR="001E50D2" w:rsidRDefault="001E50D2" w:rsidP="001E50D2">
      <w:pPr>
        <w:rPr>
          <w:rFonts w:ascii="Arial" w:hAnsi="Arial" w:cs="Arial"/>
          <w:b/>
          <w:bCs/>
        </w:rPr>
      </w:pPr>
      <w:r>
        <w:rPr>
          <w:rFonts w:ascii="Arial" w:hAnsi="Arial" w:cs="Arial"/>
          <w:b/>
          <w:bCs/>
        </w:rPr>
        <w:t>6.</w:t>
      </w:r>
      <w:r>
        <w:rPr>
          <w:rStyle w:val="Lbjegyzet-hivatkozs"/>
          <w:rFonts w:ascii="Arial" w:hAnsi="Arial" w:cs="Arial"/>
          <w:b/>
          <w:bCs/>
        </w:rPr>
        <w:footnoteReference w:id="9"/>
      </w:r>
      <w:r>
        <w:rPr>
          <w:rFonts w:ascii="Arial" w:hAnsi="Arial" w:cs="Arial"/>
          <w:b/>
          <w:bCs/>
        </w:rPr>
        <w:t>SZÁMÚ FÜGGELÉK</w:t>
      </w:r>
    </w:p>
    <w:p w:rsidR="001E50D2" w:rsidRPr="009652B3" w:rsidRDefault="001E50D2" w:rsidP="001E50D2">
      <w:pPr>
        <w:pStyle w:val="Style3"/>
        <w:widowControl/>
        <w:spacing w:before="230" w:line="240" w:lineRule="auto"/>
        <w:rPr>
          <w:rStyle w:val="FontStyle15"/>
          <w:rFonts w:ascii="Arial" w:hAnsi="Arial" w:cs="Arial"/>
          <w:b/>
          <w:color w:val="auto"/>
          <w:sz w:val="24"/>
          <w:szCs w:val="24"/>
        </w:rPr>
      </w:pPr>
      <w:r w:rsidRPr="009652B3">
        <w:rPr>
          <w:rStyle w:val="FontStyle15"/>
          <w:rFonts w:ascii="Arial" w:hAnsi="Arial" w:cs="Arial"/>
          <w:b/>
          <w:sz w:val="24"/>
          <w:szCs w:val="24"/>
        </w:rPr>
        <w:t>Régészeti lelőhelyek (forrás: Lechner Lajos Tudásközpont)</w:t>
      </w:r>
    </w:p>
    <w:p w:rsidR="001E50D2" w:rsidRDefault="001E50D2" w:rsidP="001E50D2">
      <w:pPr>
        <w:spacing w:after="226" w:line="1" w:lineRule="exact"/>
      </w:pPr>
    </w:p>
    <w:tbl>
      <w:tblPr>
        <w:tblW w:w="0" w:type="auto"/>
        <w:tblInd w:w="40" w:type="dxa"/>
        <w:tblLayout w:type="fixed"/>
        <w:tblCellMar>
          <w:left w:w="40" w:type="dxa"/>
          <w:right w:w="40" w:type="dxa"/>
        </w:tblCellMar>
        <w:tblLook w:val="04A0" w:firstRow="1" w:lastRow="0" w:firstColumn="1" w:lastColumn="0" w:noHBand="0" w:noVBand="1"/>
      </w:tblPr>
      <w:tblGrid>
        <w:gridCol w:w="993"/>
        <w:gridCol w:w="39"/>
        <w:gridCol w:w="953"/>
        <w:gridCol w:w="7"/>
        <w:gridCol w:w="843"/>
        <w:gridCol w:w="4553"/>
        <w:gridCol w:w="57"/>
      </w:tblGrid>
      <w:tr w:rsidR="001E50D2" w:rsidTr="009F224F">
        <w:tc>
          <w:tcPr>
            <w:tcW w:w="993" w:type="dxa"/>
            <w:tcBorders>
              <w:top w:val="single" w:sz="4" w:space="0" w:color="auto"/>
              <w:left w:val="single" w:sz="4" w:space="0" w:color="auto"/>
              <w:bottom w:val="single" w:sz="4" w:space="0" w:color="auto"/>
              <w:right w:val="single" w:sz="4" w:space="0" w:color="auto"/>
            </w:tcBorders>
            <w:hideMark/>
          </w:tcPr>
          <w:p w:rsidR="001E50D2" w:rsidRDefault="001E50D2" w:rsidP="009F224F">
            <w:pPr>
              <w:pStyle w:val="Style4"/>
              <w:widowControl/>
              <w:rPr>
                <w:rStyle w:val="FontStyle14"/>
                <w:color w:val="auto"/>
              </w:rPr>
            </w:pPr>
            <w:r>
              <w:rPr>
                <w:rStyle w:val="FontStyle14"/>
              </w:rPr>
              <w:lastRenderedPageBreak/>
              <w:t>Település</w:t>
            </w:r>
          </w:p>
        </w:tc>
        <w:tc>
          <w:tcPr>
            <w:tcW w:w="992" w:type="dxa"/>
            <w:gridSpan w:val="2"/>
            <w:tcBorders>
              <w:top w:val="single" w:sz="4" w:space="0" w:color="auto"/>
              <w:left w:val="single" w:sz="4" w:space="0" w:color="auto"/>
              <w:bottom w:val="single" w:sz="4" w:space="0" w:color="auto"/>
              <w:right w:val="single" w:sz="4" w:space="0" w:color="auto"/>
            </w:tcBorders>
            <w:hideMark/>
          </w:tcPr>
          <w:p w:rsidR="001E50D2" w:rsidRDefault="001E50D2" w:rsidP="009F224F">
            <w:pPr>
              <w:pStyle w:val="Style4"/>
              <w:widowControl/>
              <w:rPr>
                <w:rStyle w:val="FontStyle14"/>
                <w:color w:val="auto"/>
              </w:rPr>
            </w:pPr>
            <w:r>
              <w:rPr>
                <w:rStyle w:val="FontStyle14"/>
              </w:rPr>
              <w:t>Hrsz.</w:t>
            </w:r>
          </w:p>
        </w:tc>
        <w:tc>
          <w:tcPr>
            <w:tcW w:w="850" w:type="dxa"/>
            <w:gridSpan w:val="2"/>
            <w:tcBorders>
              <w:top w:val="single" w:sz="4" w:space="0" w:color="auto"/>
              <w:left w:val="single" w:sz="4" w:space="0" w:color="auto"/>
              <w:bottom w:val="single" w:sz="4" w:space="0" w:color="auto"/>
              <w:right w:val="single" w:sz="4" w:space="0" w:color="auto"/>
            </w:tcBorders>
            <w:hideMark/>
          </w:tcPr>
          <w:p w:rsidR="001E50D2" w:rsidRDefault="001E50D2" w:rsidP="009F224F">
            <w:pPr>
              <w:pStyle w:val="Style4"/>
              <w:widowControl/>
              <w:ind w:right="110"/>
              <w:jc w:val="right"/>
              <w:rPr>
                <w:rStyle w:val="FontStyle14"/>
                <w:color w:val="auto"/>
              </w:rPr>
            </w:pPr>
            <w:r>
              <w:rPr>
                <w:rStyle w:val="FontStyle14"/>
              </w:rPr>
              <w:t>Az.</w:t>
            </w:r>
          </w:p>
        </w:tc>
        <w:tc>
          <w:tcPr>
            <w:tcW w:w="4610" w:type="dxa"/>
            <w:gridSpan w:val="2"/>
            <w:tcBorders>
              <w:top w:val="single" w:sz="4" w:space="0" w:color="auto"/>
              <w:left w:val="single" w:sz="4" w:space="0" w:color="auto"/>
              <w:bottom w:val="single" w:sz="4" w:space="0" w:color="auto"/>
              <w:right w:val="single" w:sz="4" w:space="0" w:color="auto"/>
            </w:tcBorders>
            <w:hideMark/>
          </w:tcPr>
          <w:p w:rsidR="001E50D2" w:rsidRDefault="001E50D2" w:rsidP="009F224F">
            <w:pPr>
              <w:pStyle w:val="Style4"/>
              <w:widowControl/>
              <w:ind w:left="970"/>
              <w:rPr>
                <w:rStyle w:val="FontStyle14"/>
                <w:color w:val="auto"/>
              </w:rPr>
            </w:pPr>
            <w:r>
              <w:rPr>
                <w:rStyle w:val="FontStyle14"/>
              </w:rPr>
              <w:t>Védett régészeti lelőhely neve</w:t>
            </w:r>
          </w:p>
        </w:tc>
      </w:tr>
      <w:tr w:rsidR="001E50D2" w:rsidTr="009F224F">
        <w:tc>
          <w:tcPr>
            <w:tcW w:w="993" w:type="dxa"/>
            <w:tcBorders>
              <w:top w:val="single" w:sz="4" w:space="0" w:color="auto"/>
              <w:left w:val="single" w:sz="4" w:space="0" w:color="auto"/>
              <w:bottom w:val="single" w:sz="4" w:space="0" w:color="auto"/>
              <w:right w:val="single" w:sz="4"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92" w:type="dxa"/>
            <w:gridSpan w:val="2"/>
            <w:tcBorders>
              <w:top w:val="single" w:sz="4" w:space="0" w:color="auto"/>
              <w:left w:val="single" w:sz="4" w:space="0" w:color="auto"/>
              <w:bottom w:val="single" w:sz="4" w:space="0" w:color="auto"/>
              <w:right w:val="single" w:sz="4"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018/14</w:t>
            </w:r>
          </w:p>
        </w:tc>
        <w:tc>
          <w:tcPr>
            <w:tcW w:w="850" w:type="dxa"/>
            <w:gridSpan w:val="2"/>
            <w:tcBorders>
              <w:top w:val="single" w:sz="4" w:space="0" w:color="auto"/>
              <w:left w:val="single" w:sz="4" w:space="0" w:color="auto"/>
              <w:bottom w:val="single" w:sz="4" w:space="0" w:color="auto"/>
              <w:right w:val="single" w:sz="4" w:space="0" w:color="auto"/>
            </w:tcBorders>
            <w:hideMark/>
          </w:tcPr>
          <w:p w:rsidR="001E50D2" w:rsidRDefault="001E50D2" w:rsidP="009F224F">
            <w:pPr>
              <w:pStyle w:val="Style10"/>
              <w:widowControl/>
              <w:spacing w:line="240" w:lineRule="auto"/>
              <w:ind w:right="67"/>
              <w:jc w:val="left"/>
              <w:rPr>
                <w:rStyle w:val="FontStyle15"/>
                <w:color w:val="auto"/>
              </w:rPr>
            </w:pPr>
            <w:r>
              <w:rPr>
                <w:rStyle w:val="FontStyle15"/>
              </w:rPr>
              <w:t>16017</w:t>
            </w:r>
          </w:p>
        </w:tc>
        <w:tc>
          <w:tcPr>
            <w:tcW w:w="4610" w:type="dxa"/>
            <w:gridSpan w:val="2"/>
            <w:tcBorders>
              <w:top w:val="single" w:sz="4" w:space="0" w:color="auto"/>
              <w:left w:val="single" w:sz="4" w:space="0" w:color="auto"/>
              <w:bottom w:val="single" w:sz="4" w:space="0" w:color="auto"/>
              <w:right w:val="single" w:sz="4"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c>
          <w:tcPr>
            <w:tcW w:w="993" w:type="dxa"/>
            <w:tcBorders>
              <w:top w:val="single" w:sz="4" w:space="0" w:color="auto"/>
              <w:left w:val="single" w:sz="4" w:space="0" w:color="auto"/>
              <w:bottom w:val="single" w:sz="4" w:space="0" w:color="auto"/>
              <w:right w:val="single" w:sz="4"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92" w:type="dxa"/>
            <w:gridSpan w:val="2"/>
            <w:tcBorders>
              <w:top w:val="single" w:sz="4" w:space="0" w:color="auto"/>
              <w:left w:val="single" w:sz="4" w:space="0" w:color="auto"/>
              <w:bottom w:val="single" w:sz="4" w:space="0" w:color="auto"/>
              <w:right w:val="single" w:sz="4"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018/14</w:t>
            </w:r>
          </w:p>
        </w:tc>
        <w:tc>
          <w:tcPr>
            <w:tcW w:w="850" w:type="dxa"/>
            <w:gridSpan w:val="2"/>
            <w:tcBorders>
              <w:top w:val="single" w:sz="4" w:space="0" w:color="auto"/>
              <w:left w:val="single" w:sz="4" w:space="0" w:color="auto"/>
              <w:bottom w:val="single" w:sz="4" w:space="0" w:color="auto"/>
              <w:right w:val="single" w:sz="4" w:space="0" w:color="auto"/>
            </w:tcBorders>
            <w:hideMark/>
          </w:tcPr>
          <w:p w:rsidR="001E50D2" w:rsidRDefault="001E50D2" w:rsidP="009F224F">
            <w:pPr>
              <w:pStyle w:val="Style10"/>
              <w:widowControl/>
              <w:spacing w:line="240" w:lineRule="auto"/>
              <w:ind w:right="67"/>
              <w:jc w:val="left"/>
              <w:rPr>
                <w:rStyle w:val="FontStyle15"/>
                <w:color w:val="auto"/>
              </w:rPr>
            </w:pPr>
            <w:r>
              <w:rPr>
                <w:rStyle w:val="FontStyle15"/>
              </w:rPr>
              <w:t>16016</w:t>
            </w:r>
          </w:p>
        </w:tc>
        <w:tc>
          <w:tcPr>
            <w:tcW w:w="4610" w:type="dxa"/>
            <w:gridSpan w:val="2"/>
            <w:tcBorders>
              <w:top w:val="single" w:sz="4" w:space="0" w:color="auto"/>
              <w:left w:val="single" w:sz="4" w:space="0" w:color="auto"/>
              <w:bottom w:val="single" w:sz="4" w:space="0" w:color="auto"/>
              <w:right w:val="single" w:sz="4"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c>
          <w:tcPr>
            <w:tcW w:w="993" w:type="dxa"/>
            <w:tcBorders>
              <w:top w:val="single" w:sz="4" w:space="0" w:color="auto"/>
              <w:left w:val="single" w:sz="4" w:space="0" w:color="auto"/>
              <w:bottom w:val="single" w:sz="4" w:space="0" w:color="auto"/>
              <w:right w:val="single" w:sz="4"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92" w:type="dxa"/>
            <w:gridSpan w:val="2"/>
            <w:tcBorders>
              <w:top w:val="single" w:sz="4" w:space="0" w:color="auto"/>
              <w:left w:val="single" w:sz="4" w:space="0" w:color="auto"/>
              <w:bottom w:val="single" w:sz="4" w:space="0" w:color="auto"/>
              <w:right w:val="single" w:sz="4"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018/9</w:t>
            </w:r>
          </w:p>
        </w:tc>
        <w:tc>
          <w:tcPr>
            <w:tcW w:w="850" w:type="dxa"/>
            <w:gridSpan w:val="2"/>
            <w:tcBorders>
              <w:top w:val="single" w:sz="4" w:space="0" w:color="auto"/>
              <w:left w:val="single" w:sz="4" w:space="0" w:color="auto"/>
              <w:bottom w:val="single" w:sz="4" w:space="0" w:color="auto"/>
              <w:right w:val="single" w:sz="4" w:space="0" w:color="auto"/>
            </w:tcBorders>
            <w:hideMark/>
          </w:tcPr>
          <w:p w:rsidR="001E50D2" w:rsidRDefault="001E50D2" w:rsidP="009F224F">
            <w:pPr>
              <w:pStyle w:val="Style10"/>
              <w:widowControl/>
              <w:spacing w:line="240" w:lineRule="auto"/>
              <w:ind w:right="67"/>
              <w:jc w:val="left"/>
              <w:rPr>
                <w:rStyle w:val="FontStyle15"/>
                <w:color w:val="auto"/>
              </w:rPr>
            </w:pPr>
            <w:r>
              <w:rPr>
                <w:rStyle w:val="FontStyle15"/>
              </w:rPr>
              <w:t>16016</w:t>
            </w:r>
          </w:p>
        </w:tc>
        <w:tc>
          <w:tcPr>
            <w:tcW w:w="4610" w:type="dxa"/>
            <w:gridSpan w:val="2"/>
            <w:tcBorders>
              <w:top w:val="single" w:sz="4" w:space="0" w:color="auto"/>
              <w:left w:val="single" w:sz="4" w:space="0" w:color="auto"/>
              <w:bottom w:val="single" w:sz="4" w:space="0" w:color="auto"/>
              <w:right w:val="single" w:sz="4"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023/2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026/10</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026/11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026/12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026/8</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026/9</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028</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16018</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A kistokaji vasútállomás és Kistokaj község között</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038/10</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16018</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A kistokaji vasútállomás és Kistokaj község között</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038/10</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47043</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Szarvas-domb</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038/11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43819</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Petri-Hejő Ny 1.</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038/11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16020</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Békástokaj</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038/11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43827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Petri-Hejő Ny 3.</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038/11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47043</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Szarvas-domb</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038/11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43822</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Petri-Hejő Ny 2.</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038/5</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16018</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A kistokaji vasútállomás és Kistokaj község között</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038/6</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16018</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A kistokaji vasútállomás és Kistokaj község között</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038/7</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16018</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A kistokaji vasútállomás és Kistokaj község között</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038/8</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16018</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A kistokaji vasútállomás és Kistokaj község között</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038/9</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16018</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A kistokaji vasútállomás és Kistokaj község között</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054/1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054/5</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055/3</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055/4</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056</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057/1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83363</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Hejő mellett 3. lh.</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057/2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83363</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Hejő mellett 3. lh.</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057/3</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83363</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Hejő mellett 3. lh.</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057/4</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83363</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Hejő mellett 3. lh.</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057/5</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057/5</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83363</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Hejő mellett 3. lh.</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057/6</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057/6</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83363</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Hejő mellett 3. lh.</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057/7</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058/1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058/2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058/3</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062/14</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82657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Hrsz. 062/16, 02. sz. geotermikus kút és erőmű</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062/15</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82657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Hrsz. 062/16, 02. sz. geotermikus kút és erőmű</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062/16</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82657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Hrsz. 062/16, 02. sz. geotermikus kút és erőmű</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064/14</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73989</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3. sz. főút K-i oldala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064/15</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73989</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3. sz. főút K-i oldala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064/16</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73989</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3. sz. főút K-i oldala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064/17</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73989</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3. sz. főút K-i oldala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064/18</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73989</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3. sz. főút K-i oldala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064/19</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76593</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Kórház-tanyától Ny-ra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064/19</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73989</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3. sz. főút K-i oldala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064/20</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76593</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Kórház-tanyától Ny-ra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064/21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76593</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Kórház-tanyától Ny-ra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064/22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76593</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Kórház-tanyától Ny-ra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064/23</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73989</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3. sz. főút K-i oldala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064/25</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73989</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3. sz. főút K-i oldala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065</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82657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Hrsz. 062/16, 02. sz. geotermikus kút és erőmű</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lastRenderedPageBreak/>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06/8</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58881</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 határa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06/9</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58881</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 határa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1203</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82657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Hrsz. 062/16, 02. sz. geotermikus kút és erőmű</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1204/1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82657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Hrsz. 062/16, 02. sz. geotermikus kút és erőmű</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1204/2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82657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Hrsz. 062/16, 02. sz. geotermikus kút és erőmű</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1205</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82657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Hrsz. 062/16, 02. sz. geotermikus kút és erőmű</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1206</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82657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Hrsz. 062/16, 02. sz. geotermikus kút és erőmű</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1207</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82657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Hrsz. 062/16, 02. sz. geotermikus kút és erőmű</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1208</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82657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Hrsz. 062/16, 02. sz. geotermikus kút és erőmű</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1209</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82657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Hrsz. 062/16, 02. sz. geotermikus kút és erőmű</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1210</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82657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Hrsz. 062/16, 02. sz. geotermikus kút és erőmű</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1211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82657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Hrsz. 062/16, 02. sz. geotermikus kút és erőmű</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1212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1213</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1213</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82657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Hrsz. 062/16, 02. sz. geotermikus kút és erőmű</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1232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1235</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1236</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1237</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1238</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16015</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Kültelkek</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790</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791/10</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791/11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791/12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791/13</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791/14</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791/15</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791/16</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791/17</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791/18</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791/19</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791/20</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791/23</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791/23</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791/24</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791/24</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791/25</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791/25</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791/26</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791/26</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791/27</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791/27</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791/28</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791/28</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791/29</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791/29</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791/3</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791/30</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791/30</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791/31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791/31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791/32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lastRenderedPageBreak/>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791/32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791/33</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791/33</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791/34</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791/34</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791/35</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791/36</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791/37</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791/38</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791/39</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791/4</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791/43</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791/44</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791/45</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791/46</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791/46</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791/47</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791/47</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791/48</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791/48</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791/49</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791/49</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791/5</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791/50</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791/50</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791/51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791/51</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791/52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791/52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791/53</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791/53</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791/8</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791/9</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791/9</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16017</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Homokbánya</w:t>
            </w:r>
          </w:p>
        </w:tc>
      </w:tr>
      <w:tr w:rsidR="001E50D2" w:rsidTr="009F224F">
        <w:trPr>
          <w:gridAfter w:val="1"/>
          <w:wAfter w:w="57" w:type="dxa"/>
        </w:trPr>
        <w:tc>
          <w:tcPr>
            <w:tcW w:w="1032"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Kistokaj</w:t>
            </w:r>
          </w:p>
        </w:tc>
        <w:tc>
          <w:tcPr>
            <w:tcW w:w="960" w:type="dxa"/>
            <w:gridSpan w:val="2"/>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792</w:t>
            </w:r>
          </w:p>
        </w:tc>
        <w:tc>
          <w:tcPr>
            <w:tcW w:w="84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16016</w:t>
            </w:r>
          </w:p>
        </w:tc>
        <w:tc>
          <w:tcPr>
            <w:tcW w:w="4553" w:type="dxa"/>
            <w:tcBorders>
              <w:top w:val="single" w:sz="6" w:space="0" w:color="auto"/>
              <w:left w:val="single" w:sz="6" w:space="0" w:color="auto"/>
              <w:bottom w:val="single" w:sz="6" w:space="0" w:color="auto"/>
              <w:right w:val="single" w:sz="6" w:space="0" w:color="auto"/>
            </w:tcBorders>
            <w:hideMark/>
          </w:tcPr>
          <w:p w:rsidR="001E50D2" w:rsidRDefault="001E50D2" w:rsidP="009F224F">
            <w:pPr>
              <w:pStyle w:val="Style10"/>
              <w:widowControl/>
              <w:spacing w:line="240" w:lineRule="auto"/>
              <w:jc w:val="left"/>
              <w:rPr>
                <w:rStyle w:val="FontStyle15"/>
                <w:color w:val="auto"/>
              </w:rPr>
            </w:pPr>
            <w:r>
              <w:rPr>
                <w:rStyle w:val="FontStyle15"/>
              </w:rPr>
              <w:t>Gerenda-dűlő</w:t>
            </w:r>
          </w:p>
        </w:tc>
      </w:tr>
    </w:tbl>
    <w:p w:rsidR="001E50D2" w:rsidRDefault="001E50D2" w:rsidP="001E50D2">
      <w:pPr>
        <w:pStyle w:val="Style3"/>
        <w:widowControl/>
        <w:spacing w:line="240" w:lineRule="exact"/>
        <w:ind w:right="19"/>
        <w:jc w:val="center"/>
      </w:pPr>
    </w:p>
    <w:p w:rsidR="001E50D2" w:rsidRDefault="001E50D2" w:rsidP="001E50D2">
      <w:pPr>
        <w:pStyle w:val="Style3"/>
        <w:widowControl/>
        <w:spacing w:line="240" w:lineRule="exact"/>
        <w:ind w:right="19"/>
        <w:jc w:val="center"/>
      </w:pPr>
    </w:p>
    <w:p w:rsidR="001E50D2" w:rsidRDefault="001E50D2" w:rsidP="001E50D2">
      <w:pPr>
        <w:pStyle w:val="Style3"/>
        <w:widowControl/>
        <w:spacing w:line="240" w:lineRule="exact"/>
        <w:ind w:right="19"/>
        <w:jc w:val="center"/>
      </w:pPr>
    </w:p>
    <w:p w:rsidR="001E50D2" w:rsidRDefault="001E50D2" w:rsidP="001E50D2"/>
    <w:p w:rsidR="001E50D2" w:rsidRDefault="001E50D2" w:rsidP="001E50D2">
      <w:pPr>
        <w:rPr>
          <w:rFonts w:ascii="Arial" w:hAnsi="Arial" w:cs="Arial"/>
        </w:rPr>
      </w:pPr>
    </w:p>
    <w:p w:rsidR="001E50D2" w:rsidRDefault="001E50D2" w:rsidP="001E50D2"/>
    <w:p w:rsidR="00CD2580" w:rsidRDefault="00CD2580">
      <w:bookmarkStart w:id="6" w:name="_GoBack"/>
      <w:bookmarkEnd w:id="6"/>
    </w:p>
    <w:sectPr w:rsidR="00CD2580" w:rsidSect="00F46AD1">
      <w:headerReference w:type="even" r:id="rId8"/>
      <w:headerReference w:type="default" r:id="rId9"/>
      <w:pgSz w:w="11906" w:h="16838"/>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0D6" w:rsidRDefault="00D950D6" w:rsidP="001E50D2">
      <w:r>
        <w:separator/>
      </w:r>
    </w:p>
  </w:endnote>
  <w:endnote w:type="continuationSeparator" w:id="0">
    <w:p w:rsidR="00D950D6" w:rsidRDefault="00D950D6" w:rsidP="001E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font208">
    <w:altName w:val="Times New Roman"/>
    <w:panose1 w:val="00000000000000000000"/>
    <w:charset w:val="00"/>
    <w:family w:val="auto"/>
    <w:notTrueType/>
    <w:pitch w:val="default"/>
    <w:sig w:usb0="0910001F" w:usb1="001F0910" w:usb2="00000000" w:usb3="00000000" w:csb0="00000000" w:csb1="C2B20002"/>
  </w:font>
  <w:font w:name="Calibri">
    <w:panose1 w:val="020F0502020204030204"/>
    <w:charset w:val="EE"/>
    <w:family w:val="swiss"/>
    <w:pitch w:val="variable"/>
    <w:sig w:usb0="E10002FF" w:usb1="4000ACFF" w:usb2="00000009" w:usb3="00000000" w:csb0="0000019F" w:csb1="00000000"/>
  </w:font>
  <w:font w:name="Bangle">
    <w:altName w:val="Courier New"/>
    <w:charset w:val="00"/>
    <w:family w:val="auto"/>
    <w:pitch w:val="variable"/>
    <w:sig w:usb0="00000003" w:usb1="00000000" w:usb2="00000000" w:usb3="00000000" w:csb0="00000001" w:csb1="00000000"/>
  </w:font>
  <w:font w:name="H-Times-Roman">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0D6" w:rsidRDefault="00D950D6" w:rsidP="001E50D2">
      <w:r>
        <w:separator/>
      </w:r>
    </w:p>
  </w:footnote>
  <w:footnote w:type="continuationSeparator" w:id="0">
    <w:p w:rsidR="00D950D6" w:rsidRDefault="00D950D6" w:rsidP="001E50D2">
      <w:r>
        <w:continuationSeparator/>
      </w:r>
    </w:p>
  </w:footnote>
  <w:footnote w:id="1">
    <w:p w:rsidR="001E50D2" w:rsidRDefault="001E50D2" w:rsidP="001E50D2">
      <w:pPr>
        <w:pStyle w:val="Lbjegyzetszveg"/>
      </w:pPr>
      <w:r>
        <w:rPr>
          <w:rStyle w:val="Lbjegyzet-hivatkozs"/>
        </w:rPr>
        <w:footnoteRef/>
      </w:r>
      <w:r>
        <w:t xml:space="preserve"> Módosítva a 6/2014. (VII.29.) rendelettel</w:t>
      </w:r>
    </w:p>
  </w:footnote>
  <w:footnote w:id="2">
    <w:p w:rsidR="001E50D2" w:rsidRDefault="001E50D2" w:rsidP="001E50D2">
      <w:pPr>
        <w:pStyle w:val="Lbjegyzetszveg"/>
      </w:pPr>
      <w:r>
        <w:rPr>
          <w:rStyle w:val="Lbjegyzet-hivatkozs"/>
        </w:rPr>
        <w:footnoteRef/>
      </w:r>
      <w:r>
        <w:t xml:space="preserve"> Módosítva a 6/2014. (VII.29.) rendelettel</w:t>
      </w:r>
    </w:p>
  </w:footnote>
  <w:footnote w:id="3">
    <w:p w:rsidR="001E50D2" w:rsidRDefault="001E50D2" w:rsidP="001E50D2">
      <w:pPr>
        <w:pStyle w:val="Lbjegyzetszveg"/>
      </w:pPr>
      <w:r>
        <w:rPr>
          <w:rStyle w:val="Lbjegyzet-hivatkozs"/>
        </w:rPr>
        <w:footnoteRef/>
      </w:r>
      <w:r>
        <w:t xml:space="preserve"> Módosítva a 6/2014. (VII.29.) rendelettel</w:t>
      </w:r>
    </w:p>
  </w:footnote>
  <w:footnote w:id="4">
    <w:p w:rsidR="001E50D2" w:rsidRDefault="001E50D2" w:rsidP="001E50D2">
      <w:pPr>
        <w:pStyle w:val="Lbjegyzetszveg"/>
      </w:pPr>
      <w:r>
        <w:rPr>
          <w:rStyle w:val="Lbjegyzet-hivatkozs"/>
        </w:rPr>
        <w:footnoteRef/>
      </w:r>
      <w:r>
        <w:t xml:space="preserve"> Módosítva a 6/2014. (VII.29.) rendelettel</w:t>
      </w:r>
    </w:p>
  </w:footnote>
  <w:footnote w:id="5">
    <w:p w:rsidR="001E50D2" w:rsidRDefault="001E50D2" w:rsidP="001E50D2">
      <w:pPr>
        <w:pStyle w:val="Lbjegyzetszveg"/>
      </w:pPr>
      <w:r>
        <w:rPr>
          <w:rStyle w:val="Lbjegyzet-hivatkozs"/>
        </w:rPr>
        <w:footnoteRef/>
      </w:r>
      <w:r>
        <w:t xml:space="preserve"> Módosítva a 6/2014. (VII.29.) rendelettel</w:t>
      </w:r>
    </w:p>
  </w:footnote>
  <w:footnote w:id="6">
    <w:p w:rsidR="001E50D2" w:rsidRDefault="001E50D2" w:rsidP="001E50D2">
      <w:pPr>
        <w:pStyle w:val="Lbjegyzetszveg"/>
      </w:pPr>
      <w:r>
        <w:rPr>
          <w:rStyle w:val="Lbjegyzet-hivatkozs"/>
        </w:rPr>
        <w:footnoteRef/>
      </w:r>
      <w:r>
        <w:t xml:space="preserve"> Módosítva a 6/2014. (VII.29.) rendelettel</w:t>
      </w:r>
    </w:p>
  </w:footnote>
  <w:footnote w:id="7">
    <w:p w:rsidR="001E50D2" w:rsidRDefault="001E50D2" w:rsidP="001E50D2">
      <w:pPr>
        <w:pStyle w:val="Lbjegyzetszveg"/>
      </w:pPr>
      <w:r>
        <w:rPr>
          <w:rStyle w:val="Lbjegyzet-hivatkozs"/>
        </w:rPr>
        <w:footnoteRef/>
      </w:r>
      <w:r>
        <w:t xml:space="preserve"> Megállapítva a 6/2014. (VII.29.) rendelettel</w:t>
      </w:r>
    </w:p>
  </w:footnote>
  <w:footnote w:id="8">
    <w:p w:rsidR="001E50D2" w:rsidRDefault="001E50D2" w:rsidP="001E50D2">
      <w:pPr>
        <w:pStyle w:val="Lbjegyzetszveg"/>
      </w:pPr>
      <w:r>
        <w:rPr>
          <w:rStyle w:val="Lbjegyzet-hivatkozs"/>
        </w:rPr>
        <w:footnoteRef/>
      </w:r>
      <w:r>
        <w:t xml:space="preserve"> Módosítva a 10/2010. (IX.28.) rendelettel</w:t>
      </w:r>
    </w:p>
  </w:footnote>
  <w:footnote w:id="9">
    <w:p w:rsidR="001E50D2" w:rsidRDefault="001E50D2" w:rsidP="001E50D2">
      <w:pPr>
        <w:pStyle w:val="Lbjegyzetszveg"/>
      </w:pPr>
      <w:r>
        <w:rPr>
          <w:rStyle w:val="Lbjegyzet-hivatkozs"/>
        </w:rPr>
        <w:footnoteRef/>
      </w:r>
      <w:r>
        <w:t xml:space="preserve"> Megállapítva a 6/2014. (VII.29.) rendelettel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836" w:rsidRDefault="00D950D6">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456836" w:rsidRDefault="00D950D6">
    <w:pPr>
      <w:pStyle w:val="lfej"/>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836" w:rsidRDefault="00D950D6">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1E50D2">
      <w:rPr>
        <w:rStyle w:val="Oldalszm"/>
        <w:noProof/>
      </w:rPr>
      <w:t>48</w:t>
    </w:r>
    <w:r>
      <w:rPr>
        <w:rStyle w:val="Oldalszm"/>
      </w:rPr>
      <w:fldChar w:fldCharType="end"/>
    </w:r>
  </w:p>
  <w:p w:rsidR="00456836" w:rsidRDefault="00D950D6">
    <w:pPr>
      <w:pStyle w:val="lfej"/>
      <w:framePr w:wrap="around" w:vAnchor="text" w:hAnchor="margin" w:xAlign="center" w:y="1"/>
      <w:ind w:right="360"/>
      <w:rPr>
        <w:rStyle w:val="Oldalszm"/>
      </w:rPr>
    </w:pPr>
  </w:p>
  <w:p w:rsidR="00456836" w:rsidRDefault="00D950D6">
    <w:pPr>
      <w:pStyle w:val="lfej"/>
      <w:ind w:right="360"/>
      <w:rPr>
        <w:rFonts w:cs="Arial"/>
        <w:color w:val="808080"/>
      </w:rPr>
    </w:pPr>
    <w:r>
      <w:rPr>
        <w:rFonts w:cs="Arial"/>
        <w:color w:val="808080"/>
      </w:rPr>
      <w:t xml:space="preserve">Kistokaj község településrendezési tervének felülvizsgálata </w:t>
    </w:r>
  </w:p>
  <w:tbl>
    <w:tblPr>
      <w:tblW w:w="9180"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180"/>
    </w:tblGrid>
    <w:tr w:rsidR="00456836">
      <w:trPr>
        <w:trHeight w:val="54"/>
      </w:trPr>
      <w:tc>
        <w:tcPr>
          <w:tcW w:w="9180" w:type="dxa"/>
          <w:tcBorders>
            <w:left w:val="nil"/>
            <w:bottom w:val="nil"/>
            <w:right w:val="nil"/>
          </w:tcBorders>
        </w:tcPr>
        <w:p w:rsidR="00456836" w:rsidRDefault="00D950D6">
          <w:pPr>
            <w:pStyle w:val="lfej"/>
            <w:rPr>
              <w:rFonts w:cs="Arial"/>
            </w:rPr>
          </w:pPr>
        </w:p>
      </w:tc>
    </w:tr>
  </w:tbl>
  <w:p w:rsidR="00456836" w:rsidRDefault="00D950D6">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E743716"/>
    <w:lvl w:ilvl="0">
      <w:start w:val="1"/>
      <w:numFmt w:val="bullet"/>
      <w:pStyle w:val="Felsorols5"/>
      <w:lvlText w:val=""/>
      <w:lvlJc w:val="left"/>
      <w:pPr>
        <w:tabs>
          <w:tab w:val="num" w:pos="1492"/>
        </w:tabs>
        <w:ind w:left="1492" w:hanging="360"/>
      </w:pPr>
      <w:rPr>
        <w:rFonts w:ascii="Symbol" w:hAnsi="Symbol" w:hint="default"/>
      </w:rPr>
    </w:lvl>
  </w:abstractNum>
  <w:abstractNum w:abstractNumId="1">
    <w:nsid w:val="FFFFFF82"/>
    <w:multiLevelType w:val="singleLevel"/>
    <w:tmpl w:val="73C4C828"/>
    <w:lvl w:ilvl="0">
      <w:start w:val="1"/>
      <w:numFmt w:val="bullet"/>
      <w:pStyle w:val="Felsorols3"/>
      <w:lvlText w:val=""/>
      <w:lvlJc w:val="left"/>
      <w:pPr>
        <w:tabs>
          <w:tab w:val="num" w:pos="926"/>
        </w:tabs>
        <w:ind w:left="926" w:hanging="360"/>
      </w:pPr>
      <w:rPr>
        <w:rFonts w:ascii="Symbol" w:hAnsi="Symbol" w:hint="default"/>
      </w:rPr>
    </w:lvl>
  </w:abstractNum>
  <w:abstractNum w:abstractNumId="2">
    <w:nsid w:val="FFFFFF83"/>
    <w:multiLevelType w:val="singleLevel"/>
    <w:tmpl w:val="7764D518"/>
    <w:lvl w:ilvl="0">
      <w:start w:val="1"/>
      <w:numFmt w:val="bullet"/>
      <w:pStyle w:val="Felsorols2"/>
      <w:lvlText w:val=""/>
      <w:lvlJc w:val="left"/>
      <w:pPr>
        <w:tabs>
          <w:tab w:val="num" w:pos="643"/>
        </w:tabs>
        <w:ind w:left="643" w:hanging="360"/>
      </w:pPr>
      <w:rPr>
        <w:rFonts w:ascii="Symbol" w:hAnsi="Symbol" w:hint="default"/>
      </w:rPr>
    </w:lvl>
  </w:abstractNum>
  <w:abstractNum w:abstractNumId="3">
    <w:nsid w:val="FFFFFF89"/>
    <w:multiLevelType w:val="singleLevel"/>
    <w:tmpl w:val="EB02426E"/>
    <w:lvl w:ilvl="0">
      <w:start w:val="1"/>
      <w:numFmt w:val="bullet"/>
      <w:pStyle w:val="Felsorols"/>
      <w:lvlText w:val=""/>
      <w:lvlJc w:val="left"/>
      <w:pPr>
        <w:tabs>
          <w:tab w:val="num" w:pos="360"/>
        </w:tabs>
        <w:ind w:left="360" w:hanging="360"/>
      </w:pPr>
      <w:rPr>
        <w:rFonts w:ascii="Symbol" w:hAnsi="Symbol" w:hint="default"/>
      </w:rPr>
    </w:lvl>
  </w:abstractNum>
  <w:abstractNum w:abstractNumId="4">
    <w:nsid w:val="FFFFFFFE"/>
    <w:multiLevelType w:val="singleLevel"/>
    <w:tmpl w:val="AB4CFFA8"/>
    <w:lvl w:ilvl="0">
      <w:numFmt w:val="bullet"/>
      <w:lvlText w:val="*"/>
      <w:lvlJc w:val="left"/>
    </w:lvl>
  </w:abstractNum>
  <w:abstractNum w:abstractNumId="5">
    <w:nsid w:val="01653A58"/>
    <w:multiLevelType w:val="multilevel"/>
    <w:tmpl w:val="D9A41420"/>
    <w:lvl w:ilvl="0">
      <w:start w:val="1"/>
      <w:numFmt w:val="lowerLetter"/>
      <w:lvlText w:val="%1.)"/>
      <w:lvlJc w:val="left"/>
      <w:pPr>
        <w:tabs>
          <w:tab w:val="num" w:pos="1061"/>
        </w:tabs>
        <w:ind w:left="709" w:firstLine="0"/>
      </w:pPr>
      <w:rPr>
        <w:rFonts w:ascii="Arial" w:hAnsi="Arial" w:hint="default"/>
        <w:sz w:val="20"/>
        <w:szCs w:val="20"/>
      </w:rPr>
    </w:lvl>
    <w:lvl w:ilvl="1">
      <w:start w:val="1"/>
      <w:numFmt w:val="bullet"/>
      <w:lvlText w:val=""/>
      <w:lvlJc w:val="left"/>
      <w:pPr>
        <w:tabs>
          <w:tab w:val="num" w:pos="1792"/>
        </w:tabs>
        <w:ind w:left="1792" w:hanging="360"/>
      </w:pPr>
      <w:rPr>
        <w:rFonts w:ascii="Wingdings" w:hAnsi="Wingdings" w:hint="default"/>
        <w:sz w:val="20"/>
        <w:szCs w:val="20"/>
      </w:rPr>
    </w:lvl>
    <w:lvl w:ilvl="2">
      <w:start w:val="1"/>
      <w:numFmt w:val="decimal"/>
      <w:lvlText w:val="%3.)"/>
      <w:lvlJc w:val="left"/>
      <w:pPr>
        <w:tabs>
          <w:tab w:val="num" w:pos="2692"/>
        </w:tabs>
        <w:ind w:left="2692" w:hanging="360"/>
      </w:pPr>
      <w:rPr>
        <w:rFonts w:hint="default"/>
      </w:rPr>
    </w:lvl>
    <w:lvl w:ilvl="3">
      <w:start w:val="1"/>
      <w:numFmt w:val="bullet"/>
      <w:lvlText w:val=""/>
      <w:lvlJc w:val="left"/>
      <w:pPr>
        <w:tabs>
          <w:tab w:val="num" w:pos="3595"/>
        </w:tabs>
        <w:ind w:left="2872" w:firstLine="0"/>
      </w:pPr>
      <w:rPr>
        <w:rFonts w:ascii="Wingdings" w:hAnsi="Wingdings" w:hint="default"/>
        <w:sz w:val="20"/>
        <w:szCs w:val="20"/>
      </w:rPr>
    </w:lvl>
    <w:lvl w:ilvl="4" w:tentative="1">
      <w:start w:val="1"/>
      <w:numFmt w:val="lowerLetter"/>
      <w:lvlText w:val="%5."/>
      <w:lvlJc w:val="left"/>
      <w:pPr>
        <w:tabs>
          <w:tab w:val="num" w:pos="3952"/>
        </w:tabs>
        <w:ind w:left="3952" w:hanging="360"/>
      </w:pPr>
    </w:lvl>
    <w:lvl w:ilvl="5" w:tentative="1">
      <w:start w:val="1"/>
      <w:numFmt w:val="lowerRoman"/>
      <w:lvlText w:val="%6."/>
      <w:lvlJc w:val="right"/>
      <w:pPr>
        <w:tabs>
          <w:tab w:val="num" w:pos="4672"/>
        </w:tabs>
        <w:ind w:left="4672" w:hanging="180"/>
      </w:pPr>
    </w:lvl>
    <w:lvl w:ilvl="6" w:tentative="1">
      <w:start w:val="1"/>
      <w:numFmt w:val="decimal"/>
      <w:lvlText w:val="%7."/>
      <w:lvlJc w:val="left"/>
      <w:pPr>
        <w:tabs>
          <w:tab w:val="num" w:pos="5392"/>
        </w:tabs>
        <w:ind w:left="5392" w:hanging="360"/>
      </w:pPr>
    </w:lvl>
    <w:lvl w:ilvl="7" w:tentative="1">
      <w:start w:val="1"/>
      <w:numFmt w:val="lowerLetter"/>
      <w:lvlText w:val="%8."/>
      <w:lvlJc w:val="left"/>
      <w:pPr>
        <w:tabs>
          <w:tab w:val="num" w:pos="6112"/>
        </w:tabs>
        <w:ind w:left="6112" w:hanging="360"/>
      </w:pPr>
    </w:lvl>
    <w:lvl w:ilvl="8" w:tentative="1">
      <w:start w:val="1"/>
      <w:numFmt w:val="lowerRoman"/>
      <w:lvlText w:val="%9."/>
      <w:lvlJc w:val="right"/>
      <w:pPr>
        <w:tabs>
          <w:tab w:val="num" w:pos="6832"/>
        </w:tabs>
        <w:ind w:left="6832" w:hanging="180"/>
      </w:pPr>
    </w:lvl>
  </w:abstractNum>
  <w:abstractNum w:abstractNumId="6">
    <w:nsid w:val="03A86EBE"/>
    <w:multiLevelType w:val="multilevel"/>
    <w:tmpl w:val="93F6D83E"/>
    <w:lvl w:ilvl="0">
      <w:start w:val="1"/>
      <w:numFmt w:val="bullet"/>
      <w:lvlText w:val=""/>
      <w:lvlJc w:val="left"/>
      <w:pPr>
        <w:tabs>
          <w:tab w:val="num" w:pos="1080"/>
        </w:tabs>
        <w:ind w:left="357" w:firstLine="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font208"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ont208"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ont208"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5F94820"/>
    <w:multiLevelType w:val="multilevel"/>
    <w:tmpl w:val="91F850A8"/>
    <w:lvl w:ilvl="0">
      <w:start w:val="1"/>
      <w:numFmt w:val="bullet"/>
      <w:lvlText w:val=""/>
      <w:lvlJc w:val="left"/>
      <w:pPr>
        <w:tabs>
          <w:tab w:val="num" w:pos="0"/>
        </w:tabs>
        <w:ind w:left="0" w:firstLine="35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font208"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ont208"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ont208"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5FA6E27"/>
    <w:multiLevelType w:val="singleLevel"/>
    <w:tmpl w:val="234A10E4"/>
    <w:lvl w:ilvl="0">
      <w:start w:val="1"/>
      <w:numFmt w:val="lowerLetter"/>
      <w:lvlText w:val="%1.)"/>
      <w:lvlJc w:val="left"/>
      <w:pPr>
        <w:tabs>
          <w:tab w:val="num" w:pos="454"/>
        </w:tabs>
        <w:ind w:left="454" w:hanging="454"/>
      </w:pPr>
    </w:lvl>
  </w:abstractNum>
  <w:abstractNum w:abstractNumId="9">
    <w:nsid w:val="07EB6A8F"/>
    <w:multiLevelType w:val="multilevel"/>
    <w:tmpl w:val="5AEC919A"/>
    <w:lvl w:ilvl="0">
      <w:start w:val="1"/>
      <w:numFmt w:val="decimal"/>
      <w:lvlText w:val="%1.)"/>
      <w:lvlJc w:val="left"/>
      <w:pPr>
        <w:tabs>
          <w:tab w:val="num" w:pos="1080"/>
        </w:tabs>
        <w:ind w:left="1437" w:hanging="357"/>
      </w:pPr>
      <w:rPr>
        <w:rFonts w:ascii="Arial" w:hAnsi="Arial" w:hint="default"/>
        <w:b w:val="0"/>
        <w:i w:val="0"/>
        <w:color w:val="auto"/>
        <w:sz w:val="20"/>
        <w:szCs w:val="20"/>
      </w:rPr>
    </w:lvl>
    <w:lvl w:ilvl="1">
      <w:start w:val="1"/>
      <w:numFmt w:val="bullet"/>
      <w:lvlText w:val=""/>
      <w:lvlJc w:val="left"/>
      <w:pPr>
        <w:tabs>
          <w:tab w:val="num" w:pos="2160"/>
        </w:tabs>
        <w:ind w:left="2160" w:firstLine="0"/>
      </w:pPr>
      <w:rPr>
        <w:rFonts w:ascii="Wingdings" w:hAnsi="Wingdings" w:hint="default"/>
        <w:b w:val="0"/>
        <w:i w:val="0"/>
        <w:color w:val="auto"/>
        <w:sz w:val="20"/>
        <w:szCs w:val="20"/>
      </w:rPr>
    </w:lvl>
    <w:lvl w:ilvl="2">
      <w:start w:val="1"/>
      <w:numFmt w:val="bullet"/>
      <w:lvlText w:val=""/>
      <w:lvlJc w:val="left"/>
      <w:pPr>
        <w:tabs>
          <w:tab w:val="num" w:pos="3783"/>
        </w:tabs>
        <w:ind w:left="3060" w:firstLine="0"/>
      </w:pPr>
      <w:rPr>
        <w:rFonts w:ascii="Wingdings" w:hAnsi="Wingdings" w:hint="default"/>
        <w:b w:val="0"/>
        <w:i w:val="0"/>
        <w:color w:val="auto"/>
        <w:sz w:val="20"/>
        <w:szCs w:val="20"/>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0">
    <w:nsid w:val="07F73CA5"/>
    <w:multiLevelType w:val="multilevel"/>
    <w:tmpl w:val="98A0D806"/>
    <w:lvl w:ilvl="0">
      <w:start w:val="1"/>
      <w:numFmt w:val="bullet"/>
      <w:lvlText w:val=""/>
      <w:lvlJc w:val="left"/>
      <w:pPr>
        <w:tabs>
          <w:tab w:val="num" w:pos="0"/>
        </w:tabs>
        <w:ind w:left="0" w:firstLine="35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font208"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ont208"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ont208"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99F4AC2"/>
    <w:multiLevelType w:val="multilevel"/>
    <w:tmpl w:val="50BA724E"/>
    <w:lvl w:ilvl="0">
      <w:start w:val="1"/>
      <w:numFmt w:val="bullet"/>
      <w:lvlText w:val=""/>
      <w:lvlJc w:val="left"/>
      <w:pPr>
        <w:tabs>
          <w:tab w:val="num" w:pos="340"/>
        </w:tabs>
        <w:ind w:left="340" w:firstLine="357"/>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cs="font208"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font208"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font208"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0A3B1D9F"/>
    <w:multiLevelType w:val="hybridMultilevel"/>
    <w:tmpl w:val="14820324"/>
    <w:lvl w:ilvl="0" w:tplc="ECFAE866">
      <w:start w:val="1"/>
      <w:numFmt w:val="lowerLetter"/>
      <w:lvlText w:val="%1)"/>
      <w:lvlJc w:val="left"/>
      <w:pPr>
        <w:tabs>
          <w:tab w:val="num" w:pos="473"/>
        </w:tabs>
        <w:ind w:left="473"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11CC68D8"/>
    <w:multiLevelType w:val="hybridMultilevel"/>
    <w:tmpl w:val="DCA2BBE0"/>
    <w:lvl w:ilvl="0" w:tplc="ECFAE866">
      <w:start w:val="1"/>
      <w:numFmt w:val="lowerLetter"/>
      <w:lvlText w:val="%1)"/>
      <w:lvlJc w:val="left"/>
      <w:pPr>
        <w:tabs>
          <w:tab w:val="num" w:pos="833"/>
        </w:tabs>
        <w:ind w:left="833" w:hanging="360"/>
      </w:pPr>
      <w:rPr>
        <w:rFonts w:hint="default"/>
      </w:rPr>
    </w:lvl>
    <w:lvl w:ilvl="1" w:tplc="040E0019">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4">
    <w:nsid w:val="13902477"/>
    <w:multiLevelType w:val="singleLevel"/>
    <w:tmpl w:val="AB267EEC"/>
    <w:lvl w:ilvl="0">
      <w:start w:val="1"/>
      <w:numFmt w:val="lowerLetter"/>
      <w:pStyle w:val="sbek"/>
      <w:lvlText w:val="%1)"/>
      <w:legacy w:legacy="1" w:legacySpace="0" w:legacyIndent="283"/>
      <w:lvlJc w:val="left"/>
      <w:pPr>
        <w:ind w:left="850" w:hanging="283"/>
      </w:pPr>
    </w:lvl>
  </w:abstractNum>
  <w:abstractNum w:abstractNumId="15">
    <w:nsid w:val="14303A11"/>
    <w:multiLevelType w:val="hybridMultilevel"/>
    <w:tmpl w:val="B054FDF4"/>
    <w:lvl w:ilvl="0" w:tplc="BBFE8A4C">
      <w:start w:val="1"/>
      <w:numFmt w:val="decimal"/>
      <w:lvlText w:val="(%1)"/>
      <w:lvlJc w:val="left"/>
      <w:pPr>
        <w:tabs>
          <w:tab w:val="num" w:pos="473"/>
        </w:tabs>
        <w:ind w:left="473"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nsid w:val="15AB08AF"/>
    <w:multiLevelType w:val="singleLevel"/>
    <w:tmpl w:val="AFC240C8"/>
    <w:lvl w:ilvl="0">
      <w:numFmt w:val="bullet"/>
      <w:pStyle w:val="felsorols1"/>
      <w:lvlText w:val="-"/>
      <w:lvlJc w:val="left"/>
      <w:pPr>
        <w:tabs>
          <w:tab w:val="num" w:pos="360"/>
        </w:tabs>
        <w:ind w:left="360" w:hanging="360"/>
      </w:pPr>
      <w:rPr>
        <w:rFonts w:hint="default"/>
      </w:rPr>
    </w:lvl>
  </w:abstractNum>
  <w:abstractNum w:abstractNumId="17">
    <w:nsid w:val="17F95A1F"/>
    <w:multiLevelType w:val="singleLevel"/>
    <w:tmpl w:val="30B043BC"/>
    <w:lvl w:ilvl="0">
      <w:start w:val="1"/>
      <w:numFmt w:val="decimal"/>
      <w:lvlText w:val="%1.)"/>
      <w:lvlJc w:val="left"/>
      <w:pPr>
        <w:tabs>
          <w:tab w:val="num" w:pos="360"/>
        </w:tabs>
        <w:ind w:left="360" w:hanging="360"/>
      </w:pPr>
    </w:lvl>
  </w:abstractNum>
  <w:abstractNum w:abstractNumId="18">
    <w:nsid w:val="226A716C"/>
    <w:multiLevelType w:val="hybridMultilevel"/>
    <w:tmpl w:val="C53C1DF8"/>
    <w:lvl w:ilvl="0" w:tplc="DA0C935A">
      <w:start w:val="2"/>
      <w:numFmt w:val="lowerLetter"/>
      <w:lvlText w:val="%1)"/>
      <w:lvlJc w:val="left"/>
      <w:pPr>
        <w:tabs>
          <w:tab w:val="num" w:pos="960"/>
        </w:tabs>
        <w:ind w:left="960" w:hanging="360"/>
      </w:pPr>
      <w:rPr>
        <w:rFonts w:hint="default"/>
      </w:rPr>
    </w:lvl>
    <w:lvl w:ilvl="1" w:tplc="3A46D7B6">
      <w:start w:val="1"/>
      <w:numFmt w:val="bullet"/>
      <w:lvlText w:val=""/>
      <w:lvlJc w:val="left"/>
      <w:pPr>
        <w:tabs>
          <w:tab w:val="num" w:pos="1680"/>
        </w:tabs>
        <w:ind w:left="1680" w:hanging="360"/>
      </w:pPr>
      <w:rPr>
        <w:rFonts w:ascii="Symbol" w:hAnsi="Symbol" w:hint="default"/>
      </w:rPr>
    </w:lvl>
    <w:lvl w:ilvl="2" w:tplc="040E0005">
      <w:start w:val="1"/>
      <w:numFmt w:val="bullet"/>
      <w:lvlText w:val=""/>
      <w:lvlJc w:val="left"/>
      <w:pPr>
        <w:tabs>
          <w:tab w:val="num" w:pos="2400"/>
        </w:tabs>
        <w:ind w:left="2400" w:hanging="360"/>
      </w:pPr>
      <w:rPr>
        <w:rFonts w:ascii="Wingdings" w:hAnsi="Wingdings" w:hint="default"/>
      </w:rPr>
    </w:lvl>
    <w:lvl w:ilvl="3" w:tplc="2E6686E6">
      <w:start w:val="1"/>
      <w:numFmt w:val="lowerLetter"/>
      <w:lvlText w:val="%4)"/>
      <w:lvlJc w:val="left"/>
      <w:pPr>
        <w:tabs>
          <w:tab w:val="num" w:pos="3120"/>
        </w:tabs>
        <w:ind w:left="3120" w:hanging="360"/>
      </w:pPr>
      <w:rPr>
        <w:rFonts w:hint="default"/>
      </w:rPr>
    </w:lvl>
    <w:lvl w:ilvl="4" w:tplc="040E0003" w:tentative="1">
      <w:start w:val="1"/>
      <w:numFmt w:val="bullet"/>
      <w:lvlText w:val="o"/>
      <w:lvlJc w:val="left"/>
      <w:pPr>
        <w:tabs>
          <w:tab w:val="num" w:pos="3840"/>
        </w:tabs>
        <w:ind w:left="3840" w:hanging="360"/>
      </w:pPr>
      <w:rPr>
        <w:rFonts w:ascii="Courier New" w:hAnsi="Courier New" w:hint="default"/>
      </w:rPr>
    </w:lvl>
    <w:lvl w:ilvl="5" w:tplc="040E0005" w:tentative="1">
      <w:start w:val="1"/>
      <w:numFmt w:val="bullet"/>
      <w:lvlText w:val=""/>
      <w:lvlJc w:val="left"/>
      <w:pPr>
        <w:tabs>
          <w:tab w:val="num" w:pos="4560"/>
        </w:tabs>
        <w:ind w:left="4560" w:hanging="360"/>
      </w:pPr>
      <w:rPr>
        <w:rFonts w:ascii="Wingdings" w:hAnsi="Wingdings" w:hint="default"/>
      </w:rPr>
    </w:lvl>
    <w:lvl w:ilvl="6" w:tplc="040E0001" w:tentative="1">
      <w:start w:val="1"/>
      <w:numFmt w:val="bullet"/>
      <w:lvlText w:val=""/>
      <w:lvlJc w:val="left"/>
      <w:pPr>
        <w:tabs>
          <w:tab w:val="num" w:pos="5280"/>
        </w:tabs>
        <w:ind w:left="5280" w:hanging="360"/>
      </w:pPr>
      <w:rPr>
        <w:rFonts w:ascii="Symbol" w:hAnsi="Symbol" w:hint="default"/>
      </w:rPr>
    </w:lvl>
    <w:lvl w:ilvl="7" w:tplc="040E0003" w:tentative="1">
      <w:start w:val="1"/>
      <w:numFmt w:val="bullet"/>
      <w:lvlText w:val="o"/>
      <w:lvlJc w:val="left"/>
      <w:pPr>
        <w:tabs>
          <w:tab w:val="num" w:pos="6000"/>
        </w:tabs>
        <w:ind w:left="6000" w:hanging="360"/>
      </w:pPr>
      <w:rPr>
        <w:rFonts w:ascii="Courier New" w:hAnsi="Courier New" w:hint="default"/>
      </w:rPr>
    </w:lvl>
    <w:lvl w:ilvl="8" w:tplc="040E0005" w:tentative="1">
      <w:start w:val="1"/>
      <w:numFmt w:val="bullet"/>
      <w:lvlText w:val=""/>
      <w:lvlJc w:val="left"/>
      <w:pPr>
        <w:tabs>
          <w:tab w:val="num" w:pos="6720"/>
        </w:tabs>
        <w:ind w:left="6720" w:hanging="360"/>
      </w:pPr>
      <w:rPr>
        <w:rFonts w:ascii="Wingdings" w:hAnsi="Wingdings" w:hint="default"/>
      </w:rPr>
    </w:lvl>
  </w:abstractNum>
  <w:abstractNum w:abstractNumId="19">
    <w:nsid w:val="22F30DF8"/>
    <w:multiLevelType w:val="singleLevel"/>
    <w:tmpl w:val="234A10E4"/>
    <w:lvl w:ilvl="0">
      <w:start w:val="1"/>
      <w:numFmt w:val="lowerLetter"/>
      <w:lvlText w:val="%1.)"/>
      <w:lvlJc w:val="left"/>
      <w:pPr>
        <w:tabs>
          <w:tab w:val="num" w:pos="454"/>
        </w:tabs>
        <w:ind w:left="454" w:hanging="454"/>
      </w:pPr>
    </w:lvl>
  </w:abstractNum>
  <w:abstractNum w:abstractNumId="20">
    <w:nsid w:val="26E6709B"/>
    <w:multiLevelType w:val="multilevel"/>
    <w:tmpl w:val="0E4E05D8"/>
    <w:lvl w:ilvl="0">
      <w:start w:val="1"/>
      <w:numFmt w:val="bullet"/>
      <w:lvlText w:val=""/>
      <w:lvlJc w:val="left"/>
      <w:pPr>
        <w:tabs>
          <w:tab w:val="num" w:pos="1080"/>
        </w:tabs>
        <w:ind w:left="357"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font208"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ont208"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ont208"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829563D"/>
    <w:multiLevelType w:val="singleLevel"/>
    <w:tmpl w:val="AB267EEC"/>
    <w:lvl w:ilvl="0">
      <w:start w:val="1"/>
      <w:numFmt w:val="lowerLetter"/>
      <w:pStyle w:val="abc11"/>
      <w:lvlText w:val="%1)"/>
      <w:legacy w:legacy="1" w:legacySpace="0" w:legacyIndent="283"/>
      <w:lvlJc w:val="left"/>
      <w:pPr>
        <w:ind w:left="850" w:hanging="283"/>
      </w:pPr>
    </w:lvl>
  </w:abstractNum>
  <w:abstractNum w:abstractNumId="22">
    <w:nsid w:val="297A78BF"/>
    <w:multiLevelType w:val="hybridMultilevel"/>
    <w:tmpl w:val="AD74EC50"/>
    <w:lvl w:ilvl="0" w:tplc="88140B7A">
      <w:start w:val="5"/>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nsid w:val="2D6B2448"/>
    <w:multiLevelType w:val="singleLevel"/>
    <w:tmpl w:val="AB32195C"/>
    <w:lvl w:ilvl="0">
      <w:start w:val="3"/>
      <w:numFmt w:val="lowerLetter"/>
      <w:lvlText w:val="%1.)"/>
      <w:lvlJc w:val="left"/>
      <w:pPr>
        <w:tabs>
          <w:tab w:val="num" w:pos="360"/>
        </w:tabs>
        <w:ind w:left="340" w:hanging="340"/>
      </w:pPr>
    </w:lvl>
  </w:abstractNum>
  <w:abstractNum w:abstractNumId="24">
    <w:nsid w:val="2D820413"/>
    <w:multiLevelType w:val="singleLevel"/>
    <w:tmpl w:val="4106EAF0"/>
    <w:lvl w:ilvl="0">
      <w:start w:val="1"/>
      <w:numFmt w:val="lowerLetter"/>
      <w:lvlText w:val="%1)"/>
      <w:lvlJc w:val="left"/>
      <w:pPr>
        <w:tabs>
          <w:tab w:val="num" w:pos="425"/>
        </w:tabs>
        <w:ind w:left="425" w:hanging="425"/>
      </w:pPr>
    </w:lvl>
  </w:abstractNum>
  <w:abstractNum w:abstractNumId="25">
    <w:nsid w:val="2EC328A3"/>
    <w:multiLevelType w:val="hybridMultilevel"/>
    <w:tmpl w:val="4D227B42"/>
    <w:lvl w:ilvl="0" w:tplc="BBFE8A4C">
      <w:start w:val="1"/>
      <w:numFmt w:val="decimal"/>
      <w:lvlText w:val="(%1)"/>
      <w:lvlJc w:val="left"/>
      <w:pPr>
        <w:tabs>
          <w:tab w:val="num" w:pos="473"/>
        </w:tabs>
        <w:ind w:left="473"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nsid w:val="348C2A68"/>
    <w:multiLevelType w:val="singleLevel"/>
    <w:tmpl w:val="30B043BC"/>
    <w:lvl w:ilvl="0">
      <w:start w:val="1"/>
      <w:numFmt w:val="decimal"/>
      <w:lvlText w:val="%1.)"/>
      <w:lvlJc w:val="left"/>
      <w:pPr>
        <w:tabs>
          <w:tab w:val="num" w:pos="360"/>
        </w:tabs>
        <w:ind w:left="360" w:hanging="360"/>
      </w:pPr>
    </w:lvl>
  </w:abstractNum>
  <w:abstractNum w:abstractNumId="27">
    <w:nsid w:val="35746F95"/>
    <w:multiLevelType w:val="multilevel"/>
    <w:tmpl w:val="2586F3D8"/>
    <w:lvl w:ilvl="0">
      <w:start w:val="1"/>
      <w:numFmt w:val="lowerLetter"/>
      <w:lvlText w:val="%1.)"/>
      <w:lvlJc w:val="left"/>
      <w:pPr>
        <w:tabs>
          <w:tab w:val="num" w:pos="0"/>
        </w:tabs>
        <w:ind w:left="357" w:hanging="357"/>
      </w:pPr>
      <w:rPr>
        <w:rFonts w:ascii="Arial" w:hAnsi="Arial" w:hint="default"/>
      </w:rPr>
    </w:lvl>
    <w:lvl w:ilvl="1">
      <w:start w:val="1"/>
      <w:numFmt w:val="decimal"/>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5D7442F"/>
    <w:multiLevelType w:val="multilevel"/>
    <w:tmpl w:val="DD7A49AE"/>
    <w:lvl w:ilvl="0">
      <w:start w:val="1"/>
      <w:numFmt w:val="bullet"/>
      <w:lvlText w:val=""/>
      <w:lvlJc w:val="left"/>
      <w:pPr>
        <w:tabs>
          <w:tab w:val="num" w:pos="0"/>
        </w:tabs>
        <w:ind w:left="0" w:firstLine="35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font208"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ont208"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ont208"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7027524"/>
    <w:multiLevelType w:val="multilevel"/>
    <w:tmpl w:val="5A1C78D4"/>
    <w:lvl w:ilvl="0">
      <w:start w:val="1"/>
      <w:numFmt w:val="bullet"/>
      <w:lvlText w:val=""/>
      <w:lvlJc w:val="left"/>
      <w:pPr>
        <w:tabs>
          <w:tab w:val="num" w:pos="0"/>
        </w:tabs>
        <w:ind w:left="0" w:firstLine="35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font208"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ont208"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ont208"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3BDD3DD1"/>
    <w:multiLevelType w:val="multilevel"/>
    <w:tmpl w:val="71F67098"/>
    <w:lvl w:ilvl="0">
      <w:start w:val="1"/>
      <w:numFmt w:val="bullet"/>
      <w:lvlText w:val=""/>
      <w:lvlJc w:val="left"/>
      <w:pPr>
        <w:tabs>
          <w:tab w:val="num" w:pos="357"/>
        </w:tabs>
        <w:ind w:left="357" w:firstLine="0"/>
      </w:pPr>
      <w:rPr>
        <w:rFonts w:ascii="Wingdings" w:hAnsi="Wingdings" w:hint="default"/>
      </w:rPr>
    </w:lvl>
    <w:lvl w:ilvl="1">
      <w:start w:val="1"/>
      <w:numFmt w:val="bullet"/>
      <w:lvlText w:val=""/>
      <w:lvlJc w:val="left"/>
      <w:pPr>
        <w:tabs>
          <w:tab w:val="num" w:pos="1080"/>
        </w:tabs>
        <w:ind w:left="357" w:firstLine="0"/>
      </w:pPr>
      <w:rPr>
        <w:rFonts w:ascii="Wingdings" w:hAnsi="Wingdings" w:hint="default"/>
      </w:rPr>
    </w:lvl>
    <w:lvl w:ilvl="2">
      <w:start w:val="3"/>
      <w:numFmt w:val="decimal"/>
      <w:lvlText w:val="%3.)"/>
      <w:lvlJc w:val="left"/>
      <w:pPr>
        <w:tabs>
          <w:tab w:val="num" w:pos="2229"/>
        </w:tabs>
        <w:ind w:left="1800" w:firstLine="0"/>
      </w:pPr>
      <w:rPr>
        <w:rFont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ont208"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ont208"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3E4F152D"/>
    <w:multiLevelType w:val="singleLevel"/>
    <w:tmpl w:val="234A10E4"/>
    <w:lvl w:ilvl="0">
      <w:start w:val="1"/>
      <w:numFmt w:val="lowerLetter"/>
      <w:lvlText w:val="%1.)"/>
      <w:lvlJc w:val="left"/>
      <w:pPr>
        <w:tabs>
          <w:tab w:val="num" w:pos="454"/>
        </w:tabs>
        <w:ind w:left="454" w:hanging="454"/>
      </w:pPr>
    </w:lvl>
  </w:abstractNum>
  <w:abstractNum w:abstractNumId="32">
    <w:nsid w:val="3EA44E3C"/>
    <w:multiLevelType w:val="hybridMultilevel"/>
    <w:tmpl w:val="335A5960"/>
    <w:lvl w:ilvl="0" w:tplc="BBFE8A4C">
      <w:start w:val="1"/>
      <w:numFmt w:val="decimal"/>
      <w:lvlText w:val="(%1)"/>
      <w:lvlJc w:val="left"/>
      <w:pPr>
        <w:tabs>
          <w:tab w:val="num" w:pos="473"/>
        </w:tabs>
        <w:ind w:left="473"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nsid w:val="496E4043"/>
    <w:multiLevelType w:val="singleLevel"/>
    <w:tmpl w:val="AFC240C8"/>
    <w:lvl w:ilvl="0">
      <w:numFmt w:val="bullet"/>
      <w:lvlText w:val="-"/>
      <w:lvlJc w:val="left"/>
      <w:pPr>
        <w:tabs>
          <w:tab w:val="num" w:pos="360"/>
        </w:tabs>
        <w:ind w:left="360" w:hanging="360"/>
      </w:pPr>
      <w:rPr>
        <w:rFonts w:hint="default"/>
      </w:rPr>
    </w:lvl>
  </w:abstractNum>
  <w:abstractNum w:abstractNumId="34">
    <w:nsid w:val="4AD63E06"/>
    <w:multiLevelType w:val="singleLevel"/>
    <w:tmpl w:val="B73AA5A2"/>
    <w:lvl w:ilvl="0">
      <w:start w:val="1"/>
      <w:numFmt w:val="bullet"/>
      <w:pStyle w:val="a"/>
      <w:lvlText w:val=""/>
      <w:lvlJc w:val="left"/>
      <w:pPr>
        <w:tabs>
          <w:tab w:val="num" w:pos="360"/>
        </w:tabs>
        <w:ind w:left="360" w:hanging="360"/>
      </w:pPr>
      <w:rPr>
        <w:rFonts w:ascii="Symbol" w:hAnsi="Symbol" w:hint="default"/>
      </w:rPr>
    </w:lvl>
  </w:abstractNum>
  <w:abstractNum w:abstractNumId="35">
    <w:nsid w:val="542555C7"/>
    <w:multiLevelType w:val="hybridMultilevel"/>
    <w:tmpl w:val="E7F644B2"/>
    <w:lvl w:ilvl="0" w:tplc="BBFE8A4C">
      <w:start w:val="1"/>
      <w:numFmt w:val="decimal"/>
      <w:lvlText w:val="(%1)"/>
      <w:lvlJc w:val="left"/>
      <w:pPr>
        <w:tabs>
          <w:tab w:val="num" w:pos="473"/>
        </w:tabs>
        <w:ind w:left="473"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nsid w:val="542D1126"/>
    <w:multiLevelType w:val="multilevel"/>
    <w:tmpl w:val="0494FE06"/>
    <w:lvl w:ilvl="0">
      <w:start w:val="1"/>
      <w:numFmt w:val="bullet"/>
      <w:lvlText w:val=""/>
      <w:lvlJc w:val="left"/>
      <w:pPr>
        <w:tabs>
          <w:tab w:val="num" w:pos="0"/>
        </w:tabs>
        <w:ind w:left="0" w:firstLine="35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font208"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ont208"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ont208"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7CC6FC9"/>
    <w:multiLevelType w:val="multilevel"/>
    <w:tmpl w:val="945289DC"/>
    <w:lvl w:ilvl="0">
      <w:start w:val="1"/>
      <w:numFmt w:val="bullet"/>
      <w:lvlText w:val=""/>
      <w:lvlJc w:val="left"/>
      <w:pPr>
        <w:tabs>
          <w:tab w:val="num" w:pos="0"/>
        </w:tabs>
        <w:ind w:left="0" w:firstLine="35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font208"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ont208"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ont208"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D9C53DE"/>
    <w:multiLevelType w:val="multilevel"/>
    <w:tmpl w:val="7320F78C"/>
    <w:lvl w:ilvl="0">
      <w:start w:val="1"/>
      <w:numFmt w:val="bullet"/>
      <w:lvlText w:val=""/>
      <w:lvlJc w:val="left"/>
      <w:pPr>
        <w:tabs>
          <w:tab w:val="num" w:pos="0"/>
        </w:tabs>
        <w:ind w:left="0" w:firstLine="35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font208"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ont208"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ont208"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EE62C6A"/>
    <w:multiLevelType w:val="multilevel"/>
    <w:tmpl w:val="277C4B5C"/>
    <w:lvl w:ilvl="0">
      <w:start w:val="1"/>
      <w:numFmt w:val="bullet"/>
      <w:lvlText w:val=""/>
      <w:lvlJc w:val="left"/>
      <w:pPr>
        <w:tabs>
          <w:tab w:val="num" w:pos="1440"/>
        </w:tabs>
        <w:ind w:left="717" w:firstLine="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font208"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font208"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font208"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6F16622A"/>
    <w:multiLevelType w:val="multilevel"/>
    <w:tmpl w:val="5128BCBE"/>
    <w:lvl w:ilvl="0">
      <w:start w:val="1"/>
      <w:numFmt w:val="bullet"/>
      <w:lvlText w:val=""/>
      <w:lvlJc w:val="left"/>
      <w:pPr>
        <w:tabs>
          <w:tab w:val="num" w:pos="0"/>
        </w:tabs>
        <w:ind w:left="0" w:firstLine="35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font208"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ont208"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ont208"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2190796"/>
    <w:multiLevelType w:val="multilevel"/>
    <w:tmpl w:val="67F0BA5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firstLine="0"/>
      </w:pPr>
      <w:rPr>
        <w:rFonts w:ascii="Wingdings" w:hAnsi="Wingdings" w:hint="default"/>
      </w:rPr>
    </w:lvl>
    <w:lvl w:ilvl="2">
      <w:start w:val="1"/>
      <w:numFmt w:val="decimal"/>
      <w:lvlText w:val="%3."/>
      <w:lvlJc w:val="left"/>
      <w:pPr>
        <w:tabs>
          <w:tab w:val="num" w:pos="1623"/>
        </w:tabs>
        <w:ind w:left="1980" w:firstLine="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4D27112"/>
    <w:multiLevelType w:val="hybridMultilevel"/>
    <w:tmpl w:val="DCA2BBE0"/>
    <w:lvl w:ilvl="0" w:tplc="ECFAE866">
      <w:start w:val="1"/>
      <w:numFmt w:val="lowerLetter"/>
      <w:lvlText w:val="%1)"/>
      <w:lvlJc w:val="left"/>
      <w:pPr>
        <w:tabs>
          <w:tab w:val="num" w:pos="833"/>
        </w:tabs>
        <w:ind w:left="833" w:hanging="360"/>
      </w:pPr>
      <w:rPr>
        <w:rFonts w:hint="default"/>
      </w:rPr>
    </w:lvl>
    <w:lvl w:ilvl="1" w:tplc="040E0019">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43">
    <w:nsid w:val="76085A5A"/>
    <w:multiLevelType w:val="singleLevel"/>
    <w:tmpl w:val="AFC240C8"/>
    <w:lvl w:ilvl="0">
      <w:numFmt w:val="bullet"/>
      <w:pStyle w:val="Felsorols4"/>
      <w:lvlText w:val="-"/>
      <w:lvlJc w:val="left"/>
      <w:pPr>
        <w:tabs>
          <w:tab w:val="num" w:pos="360"/>
        </w:tabs>
        <w:ind w:left="360" w:hanging="360"/>
      </w:pPr>
      <w:rPr>
        <w:rFonts w:hint="default"/>
      </w:rPr>
    </w:lvl>
  </w:abstractNum>
  <w:abstractNum w:abstractNumId="44">
    <w:nsid w:val="7805269F"/>
    <w:multiLevelType w:val="singleLevel"/>
    <w:tmpl w:val="234A10E4"/>
    <w:lvl w:ilvl="0">
      <w:start w:val="1"/>
      <w:numFmt w:val="lowerLetter"/>
      <w:lvlText w:val="%1.)"/>
      <w:lvlJc w:val="left"/>
      <w:pPr>
        <w:tabs>
          <w:tab w:val="num" w:pos="454"/>
        </w:tabs>
        <w:ind w:left="454" w:hanging="454"/>
      </w:pPr>
    </w:lvl>
  </w:abstractNum>
  <w:abstractNum w:abstractNumId="45">
    <w:nsid w:val="7B356784"/>
    <w:multiLevelType w:val="multilevel"/>
    <w:tmpl w:val="1DB648C2"/>
    <w:lvl w:ilvl="0">
      <w:start w:val="1"/>
      <w:numFmt w:val="bullet"/>
      <w:lvlText w:val=""/>
      <w:lvlJc w:val="left"/>
      <w:pPr>
        <w:tabs>
          <w:tab w:val="num" w:pos="1080"/>
        </w:tabs>
        <w:ind w:left="357"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font208"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ont208"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ont208"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D1D257A"/>
    <w:multiLevelType w:val="hybridMultilevel"/>
    <w:tmpl w:val="F4144A38"/>
    <w:lvl w:ilvl="0" w:tplc="ECFAE866">
      <w:start w:val="1"/>
      <w:numFmt w:val="lowerLetter"/>
      <w:lvlText w:val="%1)"/>
      <w:lvlJc w:val="left"/>
      <w:pPr>
        <w:tabs>
          <w:tab w:val="num" w:pos="833"/>
        </w:tabs>
        <w:ind w:left="833" w:hanging="360"/>
      </w:pPr>
      <w:rPr>
        <w:rFonts w:hint="default"/>
      </w:r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47">
    <w:nsid w:val="7F913506"/>
    <w:multiLevelType w:val="hybridMultilevel"/>
    <w:tmpl w:val="BBC866A4"/>
    <w:lvl w:ilvl="0" w:tplc="ECFAE866">
      <w:start w:val="1"/>
      <w:numFmt w:val="lowerLetter"/>
      <w:lvlText w:val="%1)"/>
      <w:lvlJc w:val="left"/>
      <w:pPr>
        <w:tabs>
          <w:tab w:val="num" w:pos="833"/>
        </w:tabs>
        <w:ind w:left="833" w:hanging="360"/>
      </w:pPr>
      <w:rPr>
        <w:rFonts w:hint="default"/>
      </w:r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num w:numId="1">
    <w:abstractNumId w:val="16"/>
  </w:num>
  <w:num w:numId="2">
    <w:abstractNumId w:val="33"/>
  </w:num>
  <w:num w:numId="3">
    <w:abstractNumId w:val="14"/>
  </w:num>
  <w:num w:numId="4">
    <w:abstractNumId w:val="21"/>
  </w:num>
  <w:num w:numId="5">
    <w:abstractNumId w:val="43"/>
  </w:num>
  <w:num w:numId="6">
    <w:abstractNumId w:val="17"/>
  </w:num>
  <w:num w:numId="7">
    <w:abstractNumId w:val="26"/>
  </w:num>
  <w:num w:numId="8">
    <w:abstractNumId w:val="41"/>
  </w:num>
  <w:num w:numId="9">
    <w:abstractNumId w:val="2"/>
  </w:num>
  <w:num w:numId="10">
    <w:abstractNumId w:val="3"/>
  </w:num>
  <w:num w:numId="11">
    <w:abstractNumId w:val="0"/>
  </w:num>
  <w:num w:numId="12">
    <w:abstractNumId w:val="1"/>
  </w:num>
  <w:num w:numId="13">
    <w:abstractNumId w:val="44"/>
  </w:num>
  <w:num w:numId="14">
    <w:abstractNumId w:val="31"/>
  </w:num>
  <w:num w:numId="15">
    <w:abstractNumId w:val="8"/>
  </w:num>
  <w:num w:numId="16">
    <w:abstractNumId w:val="19"/>
  </w:num>
  <w:num w:numId="17">
    <w:abstractNumId w:val="23"/>
  </w:num>
  <w:num w:numId="18">
    <w:abstractNumId w:val="24"/>
  </w:num>
  <w:num w:numId="19">
    <w:abstractNumId w:val="5"/>
  </w:num>
  <w:num w:numId="20">
    <w:abstractNumId w:val="38"/>
  </w:num>
  <w:num w:numId="21">
    <w:abstractNumId w:val="36"/>
  </w:num>
  <w:num w:numId="22">
    <w:abstractNumId w:val="29"/>
  </w:num>
  <w:num w:numId="23">
    <w:abstractNumId w:val="40"/>
  </w:num>
  <w:num w:numId="24">
    <w:abstractNumId w:val="28"/>
  </w:num>
  <w:num w:numId="25">
    <w:abstractNumId w:val="10"/>
  </w:num>
  <w:num w:numId="26">
    <w:abstractNumId w:val="7"/>
  </w:num>
  <w:num w:numId="27">
    <w:abstractNumId w:val="37"/>
  </w:num>
  <w:num w:numId="28">
    <w:abstractNumId w:val="11"/>
  </w:num>
  <w:num w:numId="29">
    <w:abstractNumId w:val="30"/>
  </w:num>
  <w:num w:numId="30">
    <w:abstractNumId w:val="45"/>
  </w:num>
  <w:num w:numId="31">
    <w:abstractNumId w:val="20"/>
  </w:num>
  <w:num w:numId="32">
    <w:abstractNumId w:val="9"/>
  </w:num>
  <w:num w:numId="33">
    <w:abstractNumId w:val="39"/>
  </w:num>
  <w:num w:numId="34">
    <w:abstractNumId w:val="6"/>
  </w:num>
  <w:num w:numId="35">
    <w:abstractNumId w:val="27"/>
  </w:num>
  <w:num w:numId="36">
    <w:abstractNumId w:val="34"/>
  </w:num>
  <w:num w:numId="37">
    <w:abstractNumId w:val="18"/>
  </w:num>
  <w:num w:numId="38">
    <w:abstractNumId w:val="25"/>
  </w:num>
  <w:num w:numId="39">
    <w:abstractNumId w:val="12"/>
  </w:num>
  <w:num w:numId="40">
    <w:abstractNumId w:val="47"/>
  </w:num>
  <w:num w:numId="41">
    <w:abstractNumId w:val="46"/>
  </w:num>
  <w:num w:numId="42">
    <w:abstractNumId w:val="15"/>
  </w:num>
  <w:num w:numId="43">
    <w:abstractNumId w:val="13"/>
  </w:num>
  <w:num w:numId="44">
    <w:abstractNumId w:val="32"/>
  </w:num>
  <w:num w:numId="45">
    <w:abstractNumId w:val="35"/>
  </w:num>
  <w:num w:numId="46">
    <w:abstractNumId w:val="42"/>
  </w:num>
  <w:num w:numId="47">
    <w:abstractNumId w:val="4"/>
    <w:lvlOverride w:ilvl="0">
      <w:lvl w:ilvl="0">
        <w:start w:val="65535"/>
        <w:numFmt w:val="bullet"/>
        <w:lvlText w:val="-"/>
        <w:legacy w:legacy="1" w:legacySpace="0" w:legacyIndent="341"/>
        <w:lvlJc w:val="left"/>
        <w:rPr>
          <w:rFonts w:ascii="Times New Roman" w:hAnsi="Times New Roman" w:cs="Times New Roman" w:hint="default"/>
        </w:rPr>
      </w:lvl>
    </w:lvlOverride>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0D2"/>
    <w:rsid w:val="001E50D2"/>
    <w:rsid w:val="00CD2580"/>
    <w:rsid w:val="00D950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E50D2"/>
    <w:pPr>
      <w:spacing w:after="0" w:line="240" w:lineRule="auto"/>
    </w:pPr>
    <w:rPr>
      <w:rFonts w:ascii="Times New Roman" w:eastAsia="Times New Roman" w:hAnsi="Times New Roman" w:cs="Times New Roman"/>
      <w:sz w:val="24"/>
      <w:szCs w:val="24"/>
      <w:lang w:eastAsia="hu-HU"/>
    </w:rPr>
  </w:style>
  <w:style w:type="paragraph" w:styleId="Cmsor1">
    <w:name w:val="heading 1"/>
    <w:aliases w:val="leap1cim,mart1,FŐCÍM14arialallcaps,Cím1,1"/>
    <w:basedOn w:val="Norml"/>
    <w:next w:val="Norml"/>
    <w:link w:val="Cmsor1Char"/>
    <w:qFormat/>
    <w:rsid w:val="001E50D2"/>
    <w:pPr>
      <w:keepNext/>
      <w:outlineLvl w:val="0"/>
    </w:pPr>
    <w:rPr>
      <w:rFonts w:ascii="Arial" w:hAnsi="Arial"/>
      <w:b/>
      <w:szCs w:val="20"/>
    </w:rPr>
  </w:style>
  <w:style w:type="paragraph" w:styleId="Cmsor2">
    <w:name w:val="heading 2"/>
    <w:aliases w:val="Heading 2 Char,1alcímallacps,Címsor,2,Cím2,Fejléc 2"/>
    <w:basedOn w:val="Norml"/>
    <w:next w:val="Norml"/>
    <w:link w:val="Cmsor2Char"/>
    <w:qFormat/>
    <w:rsid w:val="001E50D2"/>
    <w:pPr>
      <w:keepNext/>
      <w:pBdr>
        <w:top w:val="single" w:sz="12" w:space="1" w:color="auto"/>
        <w:left w:val="single" w:sz="12" w:space="4" w:color="auto"/>
        <w:bottom w:val="single" w:sz="12" w:space="1" w:color="auto"/>
        <w:right w:val="single" w:sz="12" w:space="4" w:color="auto"/>
      </w:pBdr>
      <w:jc w:val="center"/>
      <w:outlineLvl w:val="1"/>
    </w:pPr>
    <w:rPr>
      <w:rFonts w:ascii="Arial" w:hAnsi="Arial"/>
      <w:b/>
      <w:bCs/>
      <w:szCs w:val="20"/>
    </w:rPr>
  </w:style>
  <w:style w:type="paragraph" w:styleId="Cmsor3">
    <w:name w:val="heading 3"/>
    <w:aliases w:val=" Char,Cím3,3,Fejléc 3,Char,rsd 3"/>
    <w:basedOn w:val="Norml"/>
    <w:next w:val="Norml"/>
    <w:link w:val="Cmsor3Char"/>
    <w:qFormat/>
    <w:rsid w:val="001E50D2"/>
    <w:pPr>
      <w:keepNext/>
      <w:tabs>
        <w:tab w:val="left" w:pos="567"/>
      </w:tabs>
      <w:jc w:val="center"/>
      <w:outlineLvl w:val="2"/>
    </w:pPr>
    <w:rPr>
      <w:rFonts w:ascii="Arial" w:hAnsi="Arial"/>
      <w:b/>
      <w:szCs w:val="20"/>
    </w:rPr>
  </w:style>
  <w:style w:type="paragraph" w:styleId="Cmsor4">
    <w:name w:val="heading 4"/>
    <w:basedOn w:val="Norml"/>
    <w:next w:val="Norml"/>
    <w:link w:val="Cmsor4Char"/>
    <w:qFormat/>
    <w:rsid w:val="001E50D2"/>
    <w:pPr>
      <w:keepNext/>
      <w:jc w:val="center"/>
      <w:outlineLvl w:val="3"/>
    </w:pPr>
    <w:rPr>
      <w:rFonts w:ascii="Arial" w:hAnsi="Arial" w:cs="Arial"/>
      <w:b/>
      <w:bCs/>
    </w:rPr>
  </w:style>
  <w:style w:type="paragraph" w:styleId="Cmsor5">
    <w:name w:val="heading 5"/>
    <w:basedOn w:val="Norml"/>
    <w:next w:val="Norml"/>
    <w:link w:val="Cmsor5Char"/>
    <w:qFormat/>
    <w:rsid w:val="001E50D2"/>
    <w:pPr>
      <w:keepNext/>
      <w:outlineLvl w:val="4"/>
    </w:pPr>
    <w:rPr>
      <w:rFonts w:ascii="Arial" w:hAnsi="Arial" w:cs="Arial"/>
      <w:b/>
      <w:bCs/>
    </w:rPr>
  </w:style>
  <w:style w:type="paragraph" w:styleId="Cmsor6">
    <w:name w:val="heading 6"/>
    <w:basedOn w:val="Norml"/>
    <w:next w:val="Norml"/>
    <w:link w:val="Cmsor6Char"/>
    <w:qFormat/>
    <w:rsid w:val="001E50D2"/>
    <w:pPr>
      <w:keepNext/>
      <w:outlineLvl w:val="5"/>
    </w:pPr>
    <w:rPr>
      <w:rFonts w:ascii="Bangle" w:hAnsi="Bangle"/>
      <w:b/>
      <w:sz w:val="36"/>
    </w:rPr>
  </w:style>
  <w:style w:type="paragraph" w:styleId="Cmsor7">
    <w:name w:val="heading 7"/>
    <w:basedOn w:val="Norml"/>
    <w:next w:val="Norml"/>
    <w:link w:val="Cmsor7Char"/>
    <w:qFormat/>
    <w:rsid w:val="001E50D2"/>
    <w:pPr>
      <w:keepNext/>
      <w:jc w:val="both"/>
      <w:outlineLvl w:val="6"/>
    </w:pPr>
    <w:rPr>
      <w:rFonts w:ascii="Arial" w:hAnsi="Arial"/>
      <w:b/>
      <w:szCs w:val="20"/>
    </w:rPr>
  </w:style>
  <w:style w:type="paragraph" w:styleId="Cmsor8">
    <w:name w:val="heading 8"/>
    <w:basedOn w:val="Norml"/>
    <w:next w:val="Norml"/>
    <w:link w:val="Cmsor8Char"/>
    <w:qFormat/>
    <w:rsid w:val="001E50D2"/>
    <w:pPr>
      <w:keepNext/>
      <w:outlineLvl w:val="7"/>
    </w:pPr>
    <w:rPr>
      <w:rFonts w:ascii="Arial" w:hAnsi="Arial" w:cs="Arial"/>
      <w:bCs/>
      <w:sz w:val="28"/>
    </w:rPr>
  </w:style>
  <w:style w:type="paragraph" w:styleId="Cmsor9">
    <w:name w:val="heading 9"/>
    <w:basedOn w:val="Norml"/>
    <w:next w:val="Norml"/>
    <w:link w:val="Cmsor9Char"/>
    <w:qFormat/>
    <w:rsid w:val="001E50D2"/>
    <w:pPr>
      <w:keepNext/>
      <w:tabs>
        <w:tab w:val="left" w:pos="567"/>
      </w:tabs>
      <w:jc w:val="center"/>
      <w:outlineLvl w:val="8"/>
    </w:pPr>
    <w:rPr>
      <w:rFonts w:ascii="Arial" w:hAnsi="Arial"/>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leap1cim Char,mart1 Char,FŐCÍM14arialallcaps Char,Cím1 Char,1 Char"/>
    <w:basedOn w:val="Bekezdsalapbettpusa"/>
    <w:link w:val="Cmsor1"/>
    <w:rsid w:val="001E50D2"/>
    <w:rPr>
      <w:rFonts w:ascii="Arial" w:eastAsia="Times New Roman" w:hAnsi="Arial" w:cs="Times New Roman"/>
      <w:b/>
      <w:sz w:val="24"/>
      <w:szCs w:val="20"/>
      <w:lang w:eastAsia="hu-HU"/>
    </w:rPr>
  </w:style>
  <w:style w:type="character" w:customStyle="1" w:styleId="Cmsor2Char">
    <w:name w:val="Címsor 2 Char"/>
    <w:aliases w:val="Heading 2 Char Char,1alcímallacps Char,Címsor Char,2 Char,Cím2 Char,Fejléc 2 Char"/>
    <w:basedOn w:val="Bekezdsalapbettpusa"/>
    <w:link w:val="Cmsor2"/>
    <w:rsid w:val="001E50D2"/>
    <w:rPr>
      <w:rFonts w:ascii="Arial" w:eastAsia="Times New Roman" w:hAnsi="Arial" w:cs="Times New Roman"/>
      <w:b/>
      <w:bCs/>
      <w:sz w:val="24"/>
      <w:szCs w:val="20"/>
      <w:lang w:eastAsia="hu-HU"/>
    </w:rPr>
  </w:style>
  <w:style w:type="character" w:customStyle="1" w:styleId="Cmsor3Char">
    <w:name w:val="Címsor 3 Char"/>
    <w:aliases w:val=" Char Char,Cím3 Char,3 Char,Fejléc 3 Char,Char Char,rsd 3 Char"/>
    <w:basedOn w:val="Bekezdsalapbettpusa"/>
    <w:link w:val="Cmsor3"/>
    <w:rsid w:val="001E50D2"/>
    <w:rPr>
      <w:rFonts w:ascii="Arial" w:eastAsia="Times New Roman" w:hAnsi="Arial" w:cs="Times New Roman"/>
      <w:b/>
      <w:sz w:val="24"/>
      <w:szCs w:val="20"/>
      <w:lang w:eastAsia="hu-HU"/>
    </w:rPr>
  </w:style>
  <w:style w:type="character" w:customStyle="1" w:styleId="Cmsor4Char">
    <w:name w:val="Címsor 4 Char"/>
    <w:basedOn w:val="Bekezdsalapbettpusa"/>
    <w:link w:val="Cmsor4"/>
    <w:rsid w:val="001E50D2"/>
    <w:rPr>
      <w:rFonts w:ascii="Arial" w:eastAsia="Times New Roman" w:hAnsi="Arial" w:cs="Arial"/>
      <w:b/>
      <w:bCs/>
      <w:sz w:val="24"/>
      <w:szCs w:val="24"/>
      <w:lang w:eastAsia="hu-HU"/>
    </w:rPr>
  </w:style>
  <w:style w:type="character" w:customStyle="1" w:styleId="Cmsor5Char">
    <w:name w:val="Címsor 5 Char"/>
    <w:basedOn w:val="Bekezdsalapbettpusa"/>
    <w:link w:val="Cmsor5"/>
    <w:rsid w:val="001E50D2"/>
    <w:rPr>
      <w:rFonts w:ascii="Arial" w:eastAsia="Times New Roman" w:hAnsi="Arial" w:cs="Arial"/>
      <w:b/>
      <w:bCs/>
      <w:sz w:val="24"/>
      <w:szCs w:val="24"/>
      <w:lang w:eastAsia="hu-HU"/>
    </w:rPr>
  </w:style>
  <w:style w:type="character" w:customStyle="1" w:styleId="Cmsor6Char">
    <w:name w:val="Címsor 6 Char"/>
    <w:basedOn w:val="Bekezdsalapbettpusa"/>
    <w:link w:val="Cmsor6"/>
    <w:rsid w:val="001E50D2"/>
    <w:rPr>
      <w:rFonts w:ascii="Bangle" w:eastAsia="Times New Roman" w:hAnsi="Bangle" w:cs="Times New Roman"/>
      <w:b/>
      <w:sz w:val="36"/>
      <w:szCs w:val="24"/>
      <w:lang w:eastAsia="hu-HU"/>
    </w:rPr>
  </w:style>
  <w:style w:type="character" w:customStyle="1" w:styleId="Cmsor7Char">
    <w:name w:val="Címsor 7 Char"/>
    <w:basedOn w:val="Bekezdsalapbettpusa"/>
    <w:link w:val="Cmsor7"/>
    <w:rsid w:val="001E50D2"/>
    <w:rPr>
      <w:rFonts w:ascii="Arial" w:eastAsia="Times New Roman" w:hAnsi="Arial" w:cs="Times New Roman"/>
      <w:b/>
      <w:sz w:val="24"/>
      <w:szCs w:val="20"/>
      <w:lang w:eastAsia="hu-HU"/>
    </w:rPr>
  </w:style>
  <w:style w:type="character" w:customStyle="1" w:styleId="Cmsor8Char">
    <w:name w:val="Címsor 8 Char"/>
    <w:basedOn w:val="Bekezdsalapbettpusa"/>
    <w:link w:val="Cmsor8"/>
    <w:rsid w:val="001E50D2"/>
    <w:rPr>
      <w:rFonts w:ascii="Arial" w:eastAsia="Times New Roman" w:hAnsi="Arial" w:cs="Arial"/>
      <w:bCs/>
      <w:sz w:val="28"/>
      <w:szCs w:val="24"/>
      <w:lang w:eastAsia="hu-HU"/>
    </w:rPr>
  </w:style>
  <w:style w:type="character" w:customStyle="1" w:styleId="Cmsor9Char">
    <w:name w:val="Címsor 9 Char"/>
    <w:basedOn w:val="Bekezdsalapbettpusa"/>
    <w:link w:val="Cmsor9"/>
    <w:rsid w:val="001E50D2"/>
    <w:rPr>
      <w:rFonts w:ascii="Arial" w:eastAsia="Times New Roman" w:hAnsi="Arial" w:cs="Times New Roman"/>
      <w:sz w:val="24"/>
      <w:szCs w:val="20"/>
      <w:lang w:eastAsia="hu-HU"/>
    </w:rPr>
  </w:style>
  <w:style w:type="paragraph" w:styleId="lfej">
    <w:name w:val="header"/>
    <w:basedOn w:val="Norml"/>
    <w:link w:val="lfejChar"/>
    <w:semiHidden/>
    <w:rsid w:val="001E50D2"/>
    <w:pPr>
      <w:tabs>
        <w:tab w:val="center" w:pos="4536"/>
        <w:tab w:val="right" w:pos="9072"/>
      </w:tabs>
    </w:pPr>
    <w:rPr>
      <w:rFonts w:ascii="Arial" w:hAnsi="Arial"/>
      <w:szCs w:val="20"/>
    </w:rPr>
  </w:style>
  <w:style w:type="character" w:customStyle="1" w:styleId="lfejChar">
    <w:name w:val="Élőfej Char"/>
    <w:basedOn w:val="Bekezdsalapbettpusa"/>
    <w:link w:val="lfej"/>
    <w:semiHidden/>
    <w:rsid w:val="001E50D2"/>
    <w:rPr>
      <w:rFonts w:ascii="Arial" w:eastAsia="Times New Roman" w:hAnsi="Arial" w:cs="Times New Roman"/>
      <w:sz w:val="24"/>
      <w:szCs w:val="20"/>
      <w:lang w:eastAsia="hu-HU"/>
    </w:rPr>
  </w:style>
  <w:style w:type="paragraph" w:styleId="Szvegtrzs">
    <w:name w:val="Body Text"/>
    <w:aliases w:val="Szövegtörzs Char Char,Szövegtörzs Char Char Char Char Char"/>
    <w:basedOn w:val="Norml"/>
    <w:link w:val="SzvegtrzsChar"/>
    <w:semiHidden/>
    <w:rsid w:val="001E50D2"/>
    <w:pPr>
      <w:jc w:val="both"/>
    </w:pPr>
    <w:rPr>
      <w:rFonts w:ascii="Arial" w:hAnsi="Arial"/>
      <w:szCs w:val="20"/>
    </w:rPr>
  </w:style>
  <w:style w:type="character" w:customStyle="1" w:styleId="SzvegtrzsChar">
    <w:name w:val="Szövegtörzs Char"/>
    <w:aliases w:val="Szövegtörzs Char Char Char,Szövegtörzs Char Char Char Char Char Char"/>
    <w:basedOn w:val="Bekezdsalapbettpusa"/>
    <w:link w:val="Szvegtrzs"/>
    <w:semiHidden/>
    <w:rsid w:val="001E50D2"/>
    <w:rPr>
      <w:rFonts w:ascii="Arial" w:eastAsia="Times New Roman" w:hAnsi="Arial" w:cs="Times New Roman"/>
      <w:sz w:val="24"/>
      <w:szCs w:val="20"/>
      <w:lang w:eastAsia="hu-HU"/>
    </w:rPr>
  </w:style>
  <w:style w:type="paragraph" w:customStyle="1" w:styleId="norml12">
    <w:name w:val="normál12"/>
    <w:basedOn w:val="Norml"/>
    <w:rsid w:val="001E50D2"/>
    <w:pPr>
      <w:jc w:val="both"/>
    </w:pPr>
    <w:rPr>
      <w:szCs w:val="20"/>
    </w:rPr>
  </w:style>
  <w:style w:type="paragraph" w:styleId="Szvegtrzsbehzssal2">
    <w:name w:val="Body Text Indent 2"/>
    <w:basedOn w:val="Norml"/>
    <w:link w:val="Szvegtrzsbehzssal2Char"/>
    <w:semiHidden/>
    <w:rsid w:val="001E50D2"/>
    <w:pPr>
      <w:tabs>
        <w:tab w:val="left" w:pos="567"/>
      </w:tabs>
      <w:ind w:left="454"/>
      <w:jc w:val="both"/>
    </w:pPr>
    <w:rPr>
      <w:rFonts w:ascii="Arial" w:hAnsi="Arial"/>
      <w:szCs w:val="20"/>
    </w:rPr>
  </w:style>
  <w:style w:type="character" w:customStyle="1" w:styleId="Szvegtrzsbehzssal2Char">
    <w:name w:val="Szövegtörzs behúzással 2 Char"/>
    <w:basedOn w:val="Bekezdsalapbettpusa"/>
    <w:link w:val="Szvegtrzsbehzssal2"/>
    <w:semiHidden/>
    <w:rsid w:val="001E50D2"/>
    <w:rPr>
      <w:rFonts w:ascii="Arial" w:eastAsia="Times New Roman" w:hAnsi="Arial" w:cs="Times New Roman"/>
      <w:sz w:val="24"/>
      <w:szCs w:val="20"/>
      <w:lang w:eastAsia="hu-HU"/>
    </w:rPr>
  </w:style>
  <w:style w:type="character" w:styleId="Oldalszm">
    <w:name w:val="page number"/>
    <w:basedOn w:val="Bekezdsalapbettpusa"/>
    <w:semiHidden/>
    <w:rsid w:val="001E50D2"/>
  </w:style>
  <w:style w:type="paragraph" w:styleId="llb">
    <w:name w:val="footer"/>
    <w:basedOn w:val="Norml"/>
    <w:link w:val="llbChar"/>
    <w:semiHidden/>
    <w:rsid w:val="001E50D2"/>
    <w:pPr>
      <w:tabs>
        <w:tab w:val="center" w:pos="4536"/>
        <w:tab w:val="right" w:pos="9072"/>
      </w:tabs>
    </w:pPr>
  </w:style>
  <w:style w:type="character" w:customStyle="1" w:styleId="llbChar">
    <w:name w:val="Élőláb Char"/>
    <w:basedOn w:val="Bekezdsalapbettpusa"/>
    <w:link w:val="llb"/>
    <w:semiHidden/>
    <w:rsid w:val="001E50D2"/>
    <w:rPr>
      <w:rFonts w:ascii="Times New Roman" w:eastAsia="Times New Roman" w:hAnsi="Times New Roman" w:cs="Times New Roman"/>
      <w:sz w:val="24"/>
      <w:szCs w:val="24"/>
      <w:lang w:eastAsia="hu-HU"/>
    </w:rPr>
  </w:style>
  <w:style w:type="paragraph" w:styleId="Felsorols2">
    <w:name w:val="List Bullet 2"/>
    <w:basedOn w:val="Norml"/>
    <w:autoRedefine/>
    <w:semiHidden/>
    <w:rsid w:val="001E50D2"/>
    <w:pPr>
      <w:numPr>
        <w:numId w:val="9"/>
      </w:numPr>
    </w:pPr>
    <w:rPr>
      <w:rFonts w:ascii="Arial" w:hAnsi="Arial"/>
      <w:szCs w:val="20"/>
    </w:rPr>
  </w:style>
  <w:style w:type="paragraph" w:customStyle="1" w:styleId="abctablbekezd">
    <w:name w:val="abctablbekezd"/>
    <w:basedOn w:val="Norml"/>
    <w:rsid w:val="001E50D2"/>
    <w:pPr>
      <w:tabs>
        <w:tab w:val="num" w:pos="360"/>
      </w:tabs>
      <w:ind w:left="360" w:right="170" w:hanging="360"/>
    </w:pPr>
    <w:rPr>
      <w:sz w:val="20"/>
      <w:szCs w:val="20"/>
    </w:rPr>
  </w:style>
  <w:style w:type="paragraph" w:styleId="Szvegtrzs3">
    <w:name w:val="Body Text 3"/>
    <w:basedOn w:val="Norml"/>
    <w:link w:val="Szvegtrzs3Char"/>
    <w:semiHidden/>
    <w:rsid w:val="001E50D2"/>
    <w:pPr>
      <w:tabs>
        <w:tab w:val="left" w:pos="0"/>
      </w:tabs>
    </w:pPr>
    <w:rPr>
      <w:rFonts w:ascii="Arial" w:hAnsi="Arial"/>
      <w:bCs/>
      <w:color w:val="FF0000"/>
    </w:rPr>
  </w:style>
  <w:style w:type="character" w:customStyle="1" w:styleId="Szvegtrzs3Char">
    <w:name w:val="Szövegtörzs 3 Char"/>
    <w:basedOn w:val="Bekezdsalapbettpusa"/>
    <w:link w:val="Szvegtrzs3"/>
    <w:semiHidden/>
    <w:rsid w:val="001E50D2"/>
    <w:rPr>
      <w:rFonts w:ascii="Arial" w:eastAsia="Times New Roman" w:hAnsi="Arial" w:cs="Times New Roman"/>
      <w:bCs/>
      <w:color w:val="FF0000"/>
      <w:sz w:val="24"/>
      <w:szCs w:val="24"/>
      <w:lang w:eastAsia="hu-HU"/>
    </w:rPr>
  </w:style>
  <w:style w:type="paragraph" w:styleId="Szvegtrzs2">
    <w:name w:val="Body Text 2"/>
    <w:basedOn w:val="Norml"/>
    <w:link w:val="Szvegtrzs2Char"/>
    <w:semiHidden/>
    <w:rsid w:val="001E50D2"/>
    <w:rPr>
      <w:rFonts w:ascii="Arial" w:hAnsi="Arial"/>
      <w:szCs w:val="20"/>
    </w:rPr>
  </w:style>
  <w:style w:type="character" w:customStyle="1" w:styleId="Szvegtrzs2Char">
    <w:name w:val="Szövegtörzs 2 Char"/>
    <w:basedOn w:val="Bekezdsalapbettpusa"/>
    <w:link w:val="Szvegtrzs2"/>
    <w:semiHidden/>
    <w:rsid w:val="001E50D2"/>
    <w:rPr>
      <w:rFonts w:ascii="Arial" w:eastAsia="Times New Roman" w:hAnsi="Arial" w:cs="Times New Roman"/>
      <w:sz w:val="24"/>
      <w:szCs w:val="20"/>
      <w:lang w:eastAsia="hu-HU"/>
    </w:rPr>
  </w:style>
  <w:style w:type="paragraph" w:customStyle="1" w:styleId="braszveg">
    <w:name w:val="Ábra_szöveg"/>
    <w:basedOn w:val="Norml"/>
    <w:next w:val="Norml"/>
    <w:rsid w:val="001E50D2"/>
    <w:pPr>
      <w:jc w:val="center"/>
    </w:pPr>
    <w:rPr>
      <w:sz w:val="20"/>
      <w:szCs w:val="20"/>
    </w:rPr>
  </w:style>
  <w:style w:type="paragraph" w:styleId="Szvegtrzsbehzssal">
    <w:name w:val="Body Text Indent"/>
    <w:basedOn w:val="Norml"/>
    <w:link w:val="SzvegtrzsbehzssalChar"/>
    <w:semiHidden/>
    <w:rsid w:val="001E50D2"/>
    <w:pPr>
      <w:tabs>
        <w:tab w:val="left" w:pos="567"/>
      </w:tabs>
      <w:ind w:left="1440"/>
      <w:jc w:val="both"/>
    </w:pPr>
    <w:rPr>
      <w:rFonts w:ascii="Arial" w:hAnsi="Arial" w:cs="Arial"/>
    </w:rPr>
  </w:style>
  <w:style w:type="character" w:customStyle="1" w:styleId="SzvegtrzsbehzssalChar">
    <w:name w:val="Szövegtörzs behúzással Char"/>
    <w:basedOn w:val="Bekezdsalapbettpusa"/>
    <w:link w:val="Szvegtrzsbehzssal"/>
    <w:semiHidden/>
    <w:rsid w:val="001E50D2"/>
    <w:rPr>
      <w:rFonts w:ascii="Arial" w:eastAsia="Times New Roman" w:hAnsi="Arial" w:cs="Arial"/>
      <w:sz w:val="24"/>
      <w:szCs w:val="24"/>
      <w:lang w:eastAsia="hu-HU"/>
    </w:rPr>
  </w:style>
  <w:style w:type="paragraph" w:customStyle="1" w:styleId="Szvegtrzs21">
    <w:name w:val="Szövegtörzs 21"/>
    <w:basedOn w:val="Norml"/>
    <w:rsid w:val="001E50D2"/>
    <w:pPr>
      <w:overflowPunct w:val="0"/>
      <w:autoSpaceDE w:val="0"/>
      <w:autoSpaceDN w:val="0"/>
      <w:adjustRightInd w:val="0"/>
      <w:jc w:val="both"/>
      <w:textAlignment w:val="baseline"/>
    </w:pPr>
    <w:rPr>
      <w:rFonts w:ascii="Arial" w:hAnsi="Arial"/>
      <w:color w:val="000000"/>
      <w:szCs w:val="20"/>
    </w:rPr>
  </w:style>
  <w:style w:type="paragraph" w:customStyle="1" w:styleId="NormlWeb1">
    <w:name w:val="Normál (Web)1"/>
    <w:basedOn w:val="Norml"/>
    <w:rsid w:val="001E50D2"/>
    <w:pPr>
      <w:overflowPunct w:val="0"/>
      <w:autoSpaceDE w:val="0"/>
      <w:autoSpaceDN w:val="0"/>
      <w:adjustRightInd w:val="0"/>
      <w:spacing w:before="100" w:after="100"/>
    </w:pPr>
    <w:rPr>
      <w:color w:val="000000"/>
      <w:szCs w:val="20"/>
    </w:rPr>
  </w:style>
  <w:style w:type="paragraph" w:styleId="NormlWeb">
    <w:name w:val="Normal (Web)"/>
    <w:basedOn w:val="Norml"/>
    <w:semiHidden/>
    <w:rsid w:val="001E50D2"/>
    <w:pPr>
      <w:spacing w:before="100" w:beforeAutospacing="1" w:after="100" w:afterAutospacing="1"/>
    </w:pPr>
  </w:style>
  <w:style w:type="paragraph" w:styleId="Szvegtrzsbehzssal3">
    <w:name w:val="Body Text Indent 3"/>
    <w:basedOn w:val="Norml"/>
    <w:link w:val="Szvegtrzsbehzssal3Char"/>
    <w:semiHidden/>
    <w:rsid w:val="001E50D2"/>
    <w:pPr>
      <w:tabs>
        <w:tab w:val="left" w:pos="567"/>
      </w:tabs>
      <w:ind w:left="180"/>
      <w:jc w:val="both"/>
    </w:pPr>
    <w:rPr>
      <w:rFonts w:ascii="Arial" w:hAnsi="Arial" w:cs="Arial"/>
    </w:rPr>
  </w:style>
  <w:style w:type="character" w:customStyle="1" w:styleId="Szvegtrzsbehzssal3Char">
    <w:name w:val="Szövegtörzs behúzással 3 Char"/>
    <w:basedOn w:val="Bekezdsalapbettpusa"/>
    <w:link w:val="Szvegtrzsbehzssal3"/>
    <w:semiHidden/>
    <w:rsid w:val="001E50D2"/>
    <w:rPr>
      <w:rFonts w:ascii="Arial" w:eastAsia="Times New Roman" w:hAnsi="Arial" w:cs="Arial"/>
      <w:sz w:val="24"/>
      <w:szCs w:val="24"/>
      <w:lang w:eastAsia="hu-HU"/>
    </w:rPr>
  </w:style>
  <w:style w:type="paragraph" w:customStyle="1" w:styleId="sbek">
    <w:name w:val="sbek"/>
    <w:basedOn w:val="Norml"/>
    <w:rsid w:val="001E50D2"/>
    <w:pPr>
      <w:numPr>
        <w:numId w:val="3"/>
      </w:numPr>
      <w:tabs>
        <w:tab w:val="num" w:pos="0"/>
      </w:tabs>
      <w:ind w:left="357" w:right="170" w:hanging="357"/>
      <w:jc w:val="both"/>
    </w:pPr>
    <w:rPr>
      <w:color w:val="000000"/>
      <w:sz w:val="20"/>
      <w:szCs w:val="20"/>
    </w:rPr>
  </w:style>
  <w:style w:type="paragraph" w:customStyle="1" w:styleId="abc11">
    <w:name w:val="abc11"/>
    <w:basedOn w:val="Norml"/>
    <w:rsid w:val="001E50D2"/>
    <w:pPr>
      <w:numPr>
        <w:numId w:val="4"/>
      </w:numPr>
      <w:tabs>
        <w:tab w:val="num" w:pos="454"/>
        <w:tab w:val="num" w:pos="1425"/>
      </w:tabs>
      <w:ind w:left="454" w:right="170"/>
    </w:pPr>
    <w:rPr>
      <w:sz w:val="20"/>
      <w:szCs w:val="20"/>
    </w:rPr>
  </w:style>
  <w:style w:type="character" w:styleId="Hiperhivatkozs">
    <w:name w:val="Hyperlink"/>
    <w:basedOn w:val="Bekezdsalapbettpusa"/>
    <w:semiHidden/>
    <w:rsid w:val="001E50D2"/>
    <w:rPr>
      <w:color w:val="0000FF"/>
      <w:u w:val="single"/>
    </w:rPr>
  </w:style>
  <w:style w:type="character" w:styleId="Mrltotthiperhivatkozs">
    <w:name w:val="FollowedHyperlink"/>
    <w:basedOn w:val="Bekezdsalapbettpusa"/>
    <w:semiHidden/>
    <w:rsid w:val="001E50D2"/>
    <w:rPr>
      <w:color w:val="800080"/>
      <w:u w:val="single"/>
    </w:rPr>
  </w:style>
  <w:style w:type="paragraph" w:styleId="Felsorols">
    <w:name w:val="List Bullet"/>
    <w:basedOn w:val="Norml"/>
    <w:autoRedefine/>
    <w:semiHidden/>
    <w:rsid w:val="001E50D2"/>
    <w:pPr>
      <w:numPr>
        <w:numId w:val="10"/>
      </w:numPr>
    </w:pPr>
    <w:rPr>
      <w:sz w:val="20"/>
      <w:szCs w:val="20"/>
    </w:rPr>
  </w:style>
  <w:style w:type="paragraph" w:styleId="Felsorols5">
    <w:name w:val="List Bullet 5"/>
    <w:basedOn w:val="Norml"/>
    <w:autoRedefine/>
    <w:semiHidden/>
    <w:rsid w:val="001E50D2"/>
    <w:pPr>
      <w:numPr>
        <w:numId w:val="11"/>
      </w:numPr>
    </w:pPr>
    <w:rPr>
      <w:rFonts w:ascii="Arial" w:hAnsi="Arial"/>
      <w:szCs w:val="20"/>
    </w:rPr>
  </w:style>
  <w:style w:type="paragraph" w:styleId="Felsorols3">
    <w:name w:val="List Bullet 3"/>
    <w:basedOn w:val="Norml"/>
    <w:autoRedefine/>
    <w:semiHidden/>
    <w:rsid w:val="001E50D2"/>
    <w:pPr>
      <w:numPr>
        <w:numId w:val="12"/>
      </w:numPr>
    </w:pPr>
  </w:style>
  <w:style w:type="paragraph" w:customStyle="1" w:styleId="a">
    <w:name w:val="§§§"/>
    <w:basedOn w:val="Norml"/>
    <w:rsid w:val="001E50D2"/>
    <w:pPr>
      <w:numPr>
        <w:numId w:val="36"/>
      </w:numPr>
      <w:spacing w:before="120" w:after="120"/>
      <w:jc w:val="center"/>
    </w:pPr>
    <w:rPr>
      <w:b/>
      <w:szCs w:val="20"/>
    </w:rPr>
  </w:style>
  <w:style w:type="paragraph" w:customStyle="1" w:styleId="Feladcme-rvid">
    <w:name w:val="Feladó címe - rövid"/>
    <w:basedOn w:val="Norml"/>
    <w:rsid w:val="001E50D2"/>
    <w:pPr>
      <w:widowControl w:val="0"/>
    </w:pPr>
    <w:rPr>
      <w:rFonts w:ascii="Arial" w:hAnsi="Arial"/>
      <w:szCs w:val="20"/>
    </w:rPr>
  </w:style>
  <w:style w:type="paragraph" w:styleId="Lista2">
    <w:name w:val="List 2"/>
    <w:basedOn w:val="Norml"/>
    <w:semiHidden/>
    <w:rsid w:val="001E50D2"/>
    <w:pPr>
      <w:widowControl w:val="0"/>
      <w:ind w:left="566" w:hanging="283"/>
    </w:pPr>
    <w:rPr>
      <w:rFonts w:ascii="Arial" w:hAnsi="Arial"/>
      <w:szCs w:val="20"/>
    </w:rPr>
  </w:style>
  <w:style w:type="paragraph" w:styleId="Listafolytatsa3">
    <w:name w:val="List Continue 3"/>
    <w:basedOn w:val="Norml"/>
    <w:semiHidden/>
    <w:rsid w:val="001E50D2"/>
    <w:pPr>
      <w:spacing w:after="120"/>
      <w:ind w:left="849"/>
    </w:pPr>
  </w:style>
  <w:style w:type="paragraph" w:styleId="Felsorols4">
    <w:name w:val="List Bullet 4"/>
    <w:basedOn w:val="Norml"/>
    <w:autoRedefine/>
    <w:semiHidden/>
    <w:rsid w:val="001E50D2"/>
    <w:pPr>
      <w:numPr>
        <w:numId w:val="5"/>
      </w:numPr>
    </w:pPr>
    <w:rPr>
      <w:sz w:val="20"/>
      <w:szCs w:val="20"/>
    </w:rPr>
  </w:style>
  <w:style w:type="paragraph" w:styleId="Lista3">
    <w:name w:val="List 3"/>
    <w:basedOn w:val="Norml"/>
    <w:semiHidden/>
    <w:rsid w:val="001E50D2"/>
    <w:pPr>
      <w:ind w:left="849" w:hanging="283"/>
    </w:pPr>
  </w:style>
  <w:style w:type="paragraph" w:customStyle="1" w:styleId="H4">
    <w:name w:val="H4"/>
    <w:basedOn w:val="Norml"/>
    <w:next w:val="Norml"/>
    <w:rsid w:val="001E50D2"/>
    <w:pPr>
      <w:keepNext/>
      <w:spacing w:before="100" w:after="100"/>
      <w:outlineLvl w:val="4"/>
    </w:pPr>
    <w:rPr>
      <w:b/>
      <w:snapToGrid w:val="0"/>
      <w:szCs w:val="20"/>
    </w:rPr>
  </w:style>
  <w:style w:type="paragraph" w:customStyle="1" w:styleId="FejezetCm">
    <w:name w:val="FejezetCím"/>
    <w:basedOn w:val="Norml"/>
    <w:rsid w:val="001E50D2"/>
    <w:pPr>
      <w:keepNext/>
      <w:keepLines/>
      <w:spacing w:before="480" w:after="240" w:line="213" w:lineRule="exact"/>
      <w:jc w:val="center"/>
    </w:pPr>
    <w:rPr>
      <w:rFonts w:ascii="H-Times-Roman" w:hAnsi="H-Times-Roman"/>
      <w:b/>
      <w:noProof/>
    </w:rPr>
  </w:style>
  <w:style w:type="paragraph" w:customStyle="1" w:styleId="felsorols1">
    <w:name w:val="felsorolás1"/>
    <w:basedOn w:val="Norml"/>
    <w:rsid w:val="001E50D2"/>
    <w:pPr>
      <w:numPr>
        <w:numId w:val="1"/>
      </w:numPr>
      <w:spacing w:before="60" w:after="60"/>
      <w:ind w:left="595" w:hanging="357"/>
      <w:jc w:val="both"/>
    </w:pPr>
  </w:style>
  <w:style w:type="paragraph" w:styleId="Alcm">
    <w:name w:val="Subtitle"/>
    <w:basedOn w:val="Norml"/>
    <w:link w:val="AlcmChar"/>
    <w:qFormat/>
    <w:rsid w:val="001E50D2"/>
    <w:pPr>
      <w:jc w:val="center"/>
    </w:pPr>
    <w:rPr>
      <w:b/>
      <w:bCs/>
      <w:i/>
      <w:iCs/>
    </w:rPr>
  </w:style>
  <w:style w:type="character" w:customStyle="1" w:styleId="AlcmChar">
    <w:name w:val="Alcím Char"/>
    <w:basedOn w:val="Bekezdsalapbettpusa"/>
    <w:link w:val="Alcm"/>
    <w:rsid w:val="001E50D2"/>
    <w:rPr>
      <w:rFonts w:ascii="Times New Roman" w:eastAsia="Times New Roman" w:hAnsi="Times New Roman" w:cs="Times New Roman"/>
      <w:b/>
      <w:bCs/>
      <w:i/>
      <w:iCs/>
      <w:sz w:val="24"/>
      <w:szCs w:val="24"/>
      <w:lang w:eastAsia="hu-HU"/>
    </w:rPr>
  </w:style>
  <w:style w:type="character" w:styleId="Kiemels2">
    <w:name w:val="Strong"/>
    <w:basedOn w:val="Bekezdsalapbettpusa"/>
    <w:qFormat/>
    <w:rsid w:val="001E50D2"/>
    <w:rPr>
      <w:b/>
      <w:bCs/>
    </w:rPr>
  </w:style>
  <w:style w:type="paragraph" w:customStyle="1" w:styleId="p">
    <w:name w:val="p"/>
    <w:basedOn w:val="Norml"/>
    <w:rsid w:val="001E50D2"/>
    <w:pPr>
      <w:spacing w:before="100" w:beforeAutospacing="1" w:after="100" w:afterAutospacing="1"/>
    </w:pPr>
    <w:rPr>
      <w:rFonts w:ascii="Verdana" w:hAnsi="Verdana"/>
      <w:sz w:val="26"/>
      <w:szCs w:val="26"/>
    </w:rPr>
  </w:style>
  <w:style w:type="paragraph" w:customStyle="1" w:styleId="Stlus1">
    <w:name w:val="Stílus1"/>
    <w:basedOn w:val="Norml"/>
    <w:rsid w:val="001E50D2"/>
    <w:rPr>
      <w:szCs w:val="20"/>
    </w:rPr>
  </w:style>
  <w:style w:type="paragraph" w:customStyle="1" w:styleId="ures">
    <w:name w:val="ures"/>
    <w:basedOn w:val="Norml"/>
    <w:rsid w:val="001E50D2"/>
    <w:pPr>
      <w:autoSpaceDE w:val="0"/>
      <w:autoSpaceDN w:val="0"/>
      <w:ind w:left="284" w:hanging="284"/>
      <w:jc w:val="both"/>
    </w:pPr>
    <w:rPr>
      <w:sz w:val="20"/>
      <w:szCs w:val="20"/>
    </w:rPr>
  </w:style>
  <w:style w:type="paragraph" w:customStyle="1" w:styleId="oc">
    <w:name w:val="oc"/>
    <w:basedOn w:val="Norml"/>
    <w:rsid w:val="001E50D2"/>
    <w:pPr>
      <w:spacing w:before="100" w:beforeAutospacing="1" w:after="100" w:afterAutospacing="1"/>
      <w:jc w:val="center"/>
    </w:pPr>
  </w:style>
  <w:style w:type="paragraph" w:customStyle="1" w:styleId="Style2">
    <w:name w:val="Style2"/>
    <w:basedOn w:val="Norml"/>
    <w:rsid w:val="001E50D2"/>
    <w:pPr>
      <w:widowControl w:val="0"/>
      <w:autoSpaceDE w:val="0"/>
      <w:autoSpaceDN w:val="0"/>
      <w:adjustRightInd w:val="0"/>
      <w:jc w:val="both"/>
    </w:pPr>
  </w:style>
  <w:style w:type="paragraph" w:customStyle="1" w:styleId="Style1">
    <w:name w:val="Style1"/>
    <w:basedOn w:val="Norml"/>
    <w:rsid w:val="001E50D2"/>
    <w:pPr>
      <w:suppressAutoHyphens/>
      <w:jc w:val="center"/>
    </w:pPr>
    <w:rPr>
      <w:i/>
      <w:sz w:val="22"/>
      <w:szCs w:val="20"/>
      <w:lang w:eastAsia="ar-SA"/>
    </w:rPr>
  </w:style>
  <w:style w:type="paragraph" w:customStyle="1" w:styleId="Style3">
    <w:name w:val="Style3"/>
    <w:basedOn w:val="Norml"/>
    <w:rsid w:val="001E50D2"/>
    <w:pPr>
      <w:widowControl w:val="0"/>
      <w:autoSpaceDE w:val="0"/>
      <w:autoSpaceDN w:val="0"/>
      <w:adjustRightInd w:val="0"/>
      <w:spacing w:line="283" w:lineRule="atLeast"/>
    </w:pPr>
  </w:style>
  <w:style w:type="paragraph" w:styleId="Cm">
    <w:name w:val="Title"/>
    <w:basedOn w:val="Norml"/>
    <w:link w:val="CmChar"/>
    <w:qFormat/>
    <w:rsid w:val="001E50D2"/>
    <w:pPr>
      <w:jc w:val="center"/>
    </w:pPr>
    <w:rPr>
      <w:rFonts w:ascii="Arial" w:hAnsi="Arial"/>
      <w:b/>
      <w:sz w:val="36"/>
      <w:szCs w:val="20"/>
    </w:rPr>
  </w:style>
  <w:style w:type="character" w:customStyle="1" w:styleId="CmChar">
    <w:name w:val="Cím Char"/>
    <w:basedOn w:val="Bekezdsalapbettpusa"/>
    <w:link w:val="Cm"/>
    <w:rsid w:val="001E50D2"/>
    <w:rPr>
      <w:rFonts w:ascii="Arial" w:eastAsia="Times New Roman" w:hAnsi="Arial" w:cs="Times New Roman"/>
      <w:b/>
      <w:sz w:val="36"/>
      <w:szCs w:val="20"/>
      <w:lang w:eastAsia="hu-HU"/>
    </w:rPr>
  </w:style>
  <w:style w:type="paragraph" w:styleId="Lista">
    <w:name w:val="List"/>
    <w:basedOn w:val="Norml"/>
    <w:semiHidden/>
    <w:rsid w:val="001E50D2"/>
    <w:pPr>
      <w:ind w:left="283" w:hanging="283"/>
    </w:pPr>
  </w:style>
  <w:style w:type="paragraph" w:styleId="Lbjegyzetszveg">
    <w:name w:val="footnote text"/>
    <w:basedOn w:val="Norml"/>
    <w:link w:val="LbjegyzetszvegChar"/>
    <w:semiHidden/>
    <w:rsid w:val="001E50D2"/>
    <w:pPr>
      <w:spacing w:before="100" w:after="100"/>
    </w:pPr>
    <w:rPr>
      <w:szCs w:val="20"/>
    </w:rPr>
  </w:style>
  <w:style w:type="character" w:customStyle="1" w:styleId="LbjegyzetszvegChar">
    <w:name w:val="Lábjegyzetszöveg Char"/>
    <w:basedOn w:val="Bekezdsalapbettpusa"/>
    <w:link w:val="Lbjegyzetszveg"/>
    <w:semiHidden/>
    <w:rsid w:val="001E50D2"/>
    <w:rPr>
      <w:rFonts w:ascii="Times New Roman" w:eastAsia="Times New Roman" w:hAnsi="Times New Roman" w:cs="Times New Roman"/>
      <w:sz w:val="24"/>
      <w:szCs w:val="20"/>
      <w:lang w:eastAsia="hu-HU"/>
    </w:rPr>
  </w:style>
  <w:style w:type="paragraph" w:customStyle="1" w:styleId="Style8">
    <w:name w:val="Style8"/>
    <w:basedOn w:val="Norml"/>
    <w:rsid w:val="001E50D2"/>
    <w:pPr>
      <w:widowControl w:val="0"/>
      <w:autoSpaceDE w:val="0"/>
      <w:autoSpaceDN w:val="0"/>
      <w:adjustRightInd w:val="0"/>
      <w:spacing w:line="278" w:lineRule="exact"/>
      <w:jc w:val="both"/>
    </w:pPr>
    <w:rPr>
      <w:rFonts w:ascii="Arial Narrow" w:hAnsi="Arial Narrow"/>
    </w:rPr>
  </w:style>
  <w:style w:type="paragraph" w:customStyle="1" w:styleId="Style11">
    <w:name w:val="Style11"/>
    <w:basedOn w:val="Norml"/>
    <w:rsid w:val="001E50D2"/>
    <w:pPr>
      <w:widowControl w:val="0"/>
      <w:autoSpaceDE w:val="0"/>
      <w:autoSpaceDN w:val="0"/>
      <w:adjustRightInd w:val="0"/>
      <w:spacing w:line="274" w:lineRule="exact"/>
      <w:jc w:val="both"/>
    </w:pPr>
    <w:rPr>
      <w:rFonts w:ascii="Arial Narrow" w:hAnsi="Arial Narrow"/>
    </w:rPr>
  </w:style>
  <w:style w:type="paragraph" w:customStyle="1" w:styleId="Style14">
    <w:name w:val="Style14"/>
    <w:basedOn w:val="Norml"/>
    <w:rsid w:val="001E50D2"/>
    <w:pPr>
      <w:widowControl w:val="0"/>
      <w:autoSpaceDE w:val="0"/>
      <w:autoSpaceDN w:val="0"/>
      <w:adjustRightInd w:val="0"/>
      <w:jc w:val="both"/>
    </w:pPr>
    <w:rPr>
      <w:rFonts w:ascii="Arial Narrow" w:hAnsi="Arial Narrow"/>
    </w:rPr>
  </w:style>
  <w:style w:type="paragraph" w:customStyle="1" w:styleId="Style20">
    <w:name w:val="Style20"/>
    <w:basedOn w:val="Norml"/>
    <w:rsid w:val="001E50D2"/>
    <w:pPr>
      <w:widowControl w:val="0"/>
      <w:autoSpaceDE w:val="0"/>
      <w:autoSpaceDN w:val="0"/>
      <w:adjustRightInd w:val="0"/>
    </w:pPr>
    <w:rPr>
      <w:rFonts w:ascii="Arial Narrow" w:hAnsi="Arial Narrow"/>
    </w:rPr>
  </w:style>
  <w:style w:type="paragraph" w:customStyle="1" w:styleId="Style21">
    <w:name w:val="Style21"/>
    <w:basedOn w:val="Norml"/>
    <w:rsid w:val="001E50D2"/>
    <w:pPr>
      <w:widowControl w:val="0"/>
      <w:autoSpaceDE w:val="0"/>
      <w:autoSpaceDN w:val="0"/>
      <w:adjustRightInd w:val="0"/>
      <w:spacing w:line="293" w:lineRule="exact"/>
      <w:ind w:hanging="365"/>
      <w:jc w:val="both"/>
    </w:pPr>
    <w:rPr>
      <w:rFonts w:ascii="Arial Narrow" w:hAnsi="Arial Narrow"/>
    </w:rPr>
  </w:style>
  <w:style w:type="paragraph" w:customStyle="1" w:styleId="Style28">
    <w:name w:val="Style28"/>
    <w:basedOn w:val="Norml"/>
    <w:rsid w:val="001E50D2"/>
    <w:pPr>
      <w:widowControl w:val="0"/>
      <w:autoSpaceDE w:val="0"/>
      <w:autoSpaceDN w:val="0"/>
      <w:adjustRightInd w:val="0"/>
    </w:pPr>
    <w:rPr>
      <w:rFonts w:ascii="Arial Narrow" w:hAnsi="Arial Narrow"/>
    </w:rPr>
  </w:style>
  <w:style w:type="paragraph" w:customStyle="1" w:styleId="Style30">
    <w:name w:val="Style30"/>
    <w:basedOn w:val="Norml"/>
    <w:rsid w:val="001E50D2"/>
    <w:pPr>
      <w:widowControl w:val="0"/>
      <w:autoSpaceDE w:val="0"/>
      <w:autoSpaceDN w:val="0"/>
      <w:adjustRightInd w:val="0"/>
      <w:spacing w:line="278" w:lineRule="exact"/>
      <w:ind w:hanging="370"/>
    </w:pPr>
    <w:rPr>
      <w:rFonts w:ascii="Arial Narrow" w:hAnsi="Arial Narrow"/>
    </w:rPr>
  </w:style>
  <w:style w:type="character" w:customStyle="1" w:styleId="FontStyle40">
    <w:name w:val="Font Style40"/>
    <w:basedOn w:val="Bekezdsalapbettpusa"/>
    <w:rsid w:val="001E50D2"/>
    <w:rPr>
      <w:rFonts w:ascii="Times New Roman" w:hAnsi="Times New Roman" w:cs="Times New Roman"/>
      <w:i/>
      <w:iCs/>
      <w:sz w:val="22"/>
      <w:szCs w:val="22"/>
    </w:rPr>
  </w:style>
  <w:style w:type="character" w:customStyle="1" w:styleId="FontStyle49">
    <w:name w:val="Font Style49"/>
    <w:basedOn w:val="Bekezdsalapbettpusa"/>
    <w:rsid w:val="001E50D2"/>
    <w:rPr>
      <w:rFonts w:ascii="Arial" w:hAnsi="Arial" w:cs="Arial"/>
      <w:sz w:val="16"/>
      <w:szCs w:val="16"/>
    </w:rPr>
  </w:style>
  <w:style w:type="character" w:customStyle="1" w:styleId="FontStyle50">
    <w:name w:val="Font Style50"/>
    <w:basedOn w:val="Bekezdsalapbettpusa"/>
    <w:rsid w:val="001E50D2"/>
    <w:rPr>
      <w:rFonts w:ascii="Times New Roman" w:hAnsi="Times New Roman" w:cs="Times New Roman"/>
      <w:sz w:val="22"/>
      <w:szCs w:val="22"/>
    </w:rPr>
  </w:style>
  <w:style w:type="character" w:customStyle="1" w:styleId="FontStyle51">
    <w:name w:val="Font Style51"/>
    <w:basedOn w:val="Bekezdsalapbettpusa"/>
    <w:rsid w:val="001E50D2"/>
    <w:rPr>
      <w:rFonts w:ascii="Times New Roman" w:hAnsi="Times New Roman" w:cs="Times New Roman"/>
      <w:b/>
      <w:bCs/>
      <w:i/>
      <w:iCs/>
      <w:sz w:val="22"/>
      <w:szCs w:val="22"/>
    </w:rPr>
  </w:style>
  <w:style w:type="character" w:customStyle="1" w:styleId="FontStyle52">
    <w:name w:val="Font Style52"/>
    <w:basedOn w:val="Bekezdsalapbettpusa"/>
    <w:rsid w:val="001E50D2"/>
    <w:rPr>
      <w:rFonts w:ascii="Times New Roman" w:hAnsi="Times New Roman" w:cs="Times New Roman"/>
      <w:b/>
      <w:bCs/>
      <w:sz w:val="22"/>
      <w:szCs w:val="22"/>
    </w:rPr>
  </w:style>
  <w:style w:type="character" w:customStyle="1" w:styleId="FontStyle53">
    <w:name w:val="Font Style53"/>
    <w:basedOn w:val="Bekezdsalapbettpusa"/>
    <w:rsid w:val="001E50D2"/>
    <w:rPr>
      <w:rFonts w:ascii="Times New Roman" w:hAnsi="Times New Roman" w:cs="Times New Roman"/>
      <w:i/>
      <w:iCs/>
      <w:sz w:val="22"/>
      <w:szCs w:val="22"/>
    </w:rPr>
  </w:style>
  <w:style w:type="paragraph" w:customStyle="1" w:styleId="Default">
    <w:name w:val="Default"/>
    <w:rsid w:val="001E50D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CM6">
    <w:name w:val="CM6"/>
    <w:basedOn w:val="Default"/>
    <w:next w:val="Default"/>
    <w:rsid w:val="001E50D2"/>
    <w:pPr>
      <w:spacing w:line="416" w:lineRule="atLeast"/>
    </w:pPr>
    <w:rPr>
      <w:color w:val="auto"/>
    </w:rPr>
  </w:style>
  <w:style w:type="paragraph" w:customStyle="1" w:styleId="CM27">
    <w:name w:val="CM27"/>
    <w:basedOn w:val="Default"/>
    <w:next w:val="Default"/>
    <w:rsid w:val="001E50D2"/>
    <w:pPr>
      <w:spacing w:after="335"/>
    </w:pPr>
    <w:rPr>
      <w:color w:val="auto"/>
    </w:rPr>
  </w:style>
  <w:style w:type="paragraph" w:customStyle="1" w:styleId="CM30">
    <w:name w:val="CM30"/>
    <w:basedOn w:val="Default"/>
    <w:next w:val="Default"/>
    <w:rsid w:val="001E50D2"/>
    <w:pPr>
      <w:spacing w:after="503"/>
    </w:pPr>
    <w:rPr>
      <w:color w:val="auto"/>
    </w:rPr>
  </w:style>
  <w:style w:type="paragraph" w:customStyle="1" w:styleId="CM5">
    <w:name w:val="CM5"/>
    <w:basedOn w:val="Default"/>
    <w:next w:val="Default"/>
    <w:rsid w:val="001E50D2"/>
    <w:pPr>
      <w:spacing w:line="416" w:lineRule="atLeast"/>
    </w:pPr>
    <w:rPr>
      <w:color w:val="auto"/>
    </w:rPr>
  </w:style>
  <w:style w:type="paragraph" w:customStyle="1" w:styleId="CM32">
    <w:name w:val="CM32"/>
    <w:basedOn w:val="Default"/>
    <w:next w:val="Default"/>
    <w:rsid w:val="001E50D2"/>
    <w:pPr>
      <w:spacing w:after="415"/>
    </w:pPr>
    <w:rPr>
      <w:color w:val="auto"/>
    </w:rPr>
  </w:style>
  <w:style w:type="paragraph" w:customStyle="1" w:styleId="CM33">
    <w:name w:val="CM33"/>
    <w:basedOn w:val="Default"/>
    <w:next w:val="Default"/>
    <w:rsid w:val="001E50D2"/>
    <w:pPr>
      <w:spacing w:after="773"/>
    </w:pPr>
    <w:rPr>
      <w:color w:val="auto"/>
    </w:rPr>
  </w:style>
  <w:style w:type="paragraph" w:customStyle="1" w:styleId="CM8">
    <w:name w:val="CM8"/>
    <w:basedOn w:val="Default"/>
    <w:next w:val="Default"/>
    <w:rsid w:val="001E50D2"/>
    <w:pPr>
      <w:spacing w:line="413" w:lineRule="atLeast"/>
    </w:pPr>
    <w:rPr>
      <w:color w:val="auto"/>
    </w:rPr>
  </w:style>
  <w:style w:type="paragraph" w:customStyle="1" w:styleId="CM35">
    <w:name w:val="CM35"/>
    <w:basedOn w:val="Default"/>
    <w:next w:val="Default"/>
    <w:rsid w:val="001E50D2"/>
    <w:pPr>
      <w:spacing w:after="240"/>
    </w:pPr>
    <w:rPr>
      <w:color w:val="auto"/>
    </w:rPr>
  </w:style>
  <w:style w:type="paragraph" w:customStyle="1" w:styleId="CM10">
    <w:name w:val="CM10"/>
    <w:basedOn w:val="Default"/>
    <w:next w:val="Default"/>
    <w:rsid w:val="001E50D2"/>
    <w:pPr>
      <w:spacing w:line="416" w:lineRule="atLeast"/>
    </w:pPr>
    <w:rPr>
      <w:color w:val="auto"/>
    </w:rPr>
  </w:style>
  <w:style w:type="paragraph" w:customStyle="1" w:styleId="CM11">
    <w:name w:val="CM11"/>
    <w:basedOn w:val="Default"/>
    <w:next w:val="Default"/>
    <w:rsid w:val="001E50D2"/>
    <w:pPr>
      <w:spacing w:line="413" w:lineRule="atLeast"/>
    </w:pPr>
    <w:rPr>
      <w:color w:val="auto"/>
    </w:rPr>
  </w:style>
  <w:style w:type="paragraph" w:customStyle="1" w:styleId="CM12">
    <w:name w:val="CM12"/>
    <w:basedOn w:val="Default"/>
    <w:next w:val="Default"/>
    <w:rsid w:val="001E50D2"/>
    <w:pPr>
      <w:spacing w:line="413" w:lineRule="atLeast"/>
    </w:pPr>
    <w:rPr>
      <w:color w:val="auto"/>
    </w:rPr>
  </w:style>
  <w:style w:type="paragraph" w:customStyle="1" w:styleId="CM38">
    <w:name w:val="CM38"/>
    <w:basedOn w:val="Default"/>
    <w:next w:val="Default"/>
    <w:rsid w:val="001E50D2"/>
    <w:pPr>
      <w:spacing w:after="1003"/>
    </w:pPr>
    <w:rPr>
      <w:color w:val="auto"/>
    </w:rPr>
  </w:style>
  <w:style w:type="paragraph" w:customStyle="1" w:styleId="CM14">
    <w:name w:val="CM14"/>
    <w:basedOn w:val="Default"/>
    <w:next w:val="Default"/>
    <w:rsid w:val="001E50D2"/>
    <w:pPr>
      <w:spacing w:line="416" w:lineRule="atLeast"/>
    </w:pPr>
    <w:rPr>
      <w:color w:val="auto"/>
    </w:rPr>
  </w:style>
  <w:style w:type="paragraph" w:customStyle="1" w:styleId="CM15">
    <w:name w:val="CM15"/>
    <w:basedOn w:val="Default"/>
    <w:next w:val="Default"/>
    <w:rsid w:val="001E50D2"/>
    <w:pPr>
      <w:spacing w:line="416" w:lineRule="atLeast"/>
    </w:pPr>
    <w:rPr>
      <w:color w:val="auto"/>
    </w:rPr>
  </w:style>
  <w:style w:type="paragraph" w:customStyle="1" w:styleId="CM16">
    <w:name w:val="CM16"/>
    <w:basedOn w:val="Default"/>
    <w:next w:val="Default"/>
    <w:rsid w:val="001E50D2"/>
    <w:pPr>
      <w:spacing w:line="416" w:lineRule="atLeast"/>
    </w:pPr>
    <w:rPr>
      <w:color w:val="auto"/>
    </w:rPr>
  </w:style>
  <w:style w:type="paragraph" w:customStyle="1" w:styleId="CM17">
    <w:name w:val="CM17"/>
    <w:basedOn w:val="Default"/>
    <w:next w:val="Default"/>
    <w:rsid w:val="001E50D2"/>
    <w:pPr>
      <w:spacing w:line="416" w:lineRule="atLeast"/>
    </w:pPr>
    <w:rPr>
      <w:color w:val="auto"/>
    </w:rPr>
  </w:style>
  <w:style w:type="paragraph" w:customStyle="1" w:styleId="CM9">
    <w:name w:val="CM9"/>
    <w:basedOn w:val="Default"/>
    <w:next w:val="Default"/>
    <w:rsid w:val="001E50D2"/>
    <w:pPr>
      <w:spacing w:line="413" w:lineRule="atLeast"/>
    </w:pPr>
    <w:rPr>
      <w:color w:val="auto"/>
    </w:rPr>
  </w:style>
  <w:style w:type="paragraph" w:customStyle="1" w:styleId="CM40">
    <w:name w:val="CM40"/>
    <w:basedOn w:val="Default"/>
    <w:next w:val="Default"/>
    <w:rsid w:val="001E50D2"/>
    <w:pPr>
      <w:spacing w:after="695"/>
    </w:pPr>
    <w:rPr>
      <w:color w:val="auto"/>
    </w:rPr>
  </w:style>
  <w:style w:type="paragraph" w:customStyle="1" w:styleId="CM18">
    <w:name w:val="CM18"/>
    <w:basedOn w:val="Default"/>
    <w:next w:val="Default"/>
    <w:rsid w:val="001E50D2"/>
    <w:pPr>
      <w:spacing w:line="413" w:lineRule="atLeast"/>
    </w:pPr>
    <w:rPr>
      <w:color w:val="auto"/>
    </w:rPr>
  </w:style>
  <w:style w:type="paragraph" w:customStyle="1" w:styleId="CM39">
    <w:name w:val="CM39"/>
    <w:basedOn w:val="Default"/>
    <w:next w:val="Default"/>
    <w:rsid w:val="001E50D2"/>
    <w:pPr>
      <w:spacing w:after="565"/>
    </w:pPr>
    <w:rPr>
      <w:color w:val="auto"/>
    </w:rPr>
  </w:style>
  <w:style w:type="paragraph" w:customStyle="1" w:styleId="Style4">
    <w:name w:val="Style4"/>
    <w:basedOn w:val="Norml"/>
    <w:rsid w:val="001E50D2"/>
    <w:pPr>
      <w:widowControl w:val="0"/>
      <w:autoSpaceDE w:val="0"/>
      <w:autoSpaceDN w:val="0"/>
      <w:adjustRightInd w:val="0"/>
      <w:spacing w:line="222" w:lineRule="exact"/>
      <w:jc w:val="center"/>
    </w:pPr>
    <w:rPr>
      <w:rFonts w:ascii="Arial Black" w:hAnsi="Arial Black"/>
    </w:rPr>
  </w:style>
  <w:style w:type="paragraph" w:customStyle="1" w:styleId="Style5">
    <w:name w:val="Style5"/>
    <w:basedOn w:val="Norml"/>
    <w:rsid w:val="001E50D2"/>
    <w:pPr>
      <w:widowControl w:val="0"/>
      <w:autoSpaceDE w:val="0"/>
      <w:autoSpaceDN w:val="0"/>
      <w:adjustRightInd w:val="0"/>
      <w:spacing w:line="274" w:lineRule="exact"/>
      <w:jc w:val="both"/>
    </w:pPr>
    <w:rPr>
      <w:rFonts w:ascii="Arial Black" w:hAnsi="Arial Black"/>
    </w:rPr>
  </w:style>
  <w:style w:type="paragraph" w:customStyle="1" w:styleId="Style15">
    <w:name w:val="Style15"/>
    <w:basedOn w:val="Norml"/>
    <w:rsid w:val="001E50D2"/>
    <w:pPr>
      <w:widowControl w:val="0"/>
      <w:autoSpaceDE w:val="0"/>
      <w:autoSpaceDN w:val="0"/>
      <w:adjustRightInd w:val="0"/>
      <w:spacing w:line="274" w:lineRule="exact"/>
      <w:jc w:val="both"/>
    </w:pPr>
    <w:rPr>
      <w:rFonts w:ascii="Arial Black" w:hAnsi="Arial Black"/>
    </w:rPr>
  </w:style>
  <w:style w:type="character" w:customStyle="1" w:styleId="FontStyle28">
    <w:name w:val="Font Style28"/>
    <w:basedOn w:val="Bekezdsalapbettpusa"/>
    <w:rsid w:val="001E50D2"/>
    <w:rPr>
      <w:rFonts w:ascii="Times New Roman" w:hAnsi="Times New Roman" w:cs="Times New Roman"/>
      <w:sz w:val="22"/>
      <w:szCs w:val="22"/>
    </w:rPr>
  </w:style>
  <w:style w:type="character" w:customStyle="1" w:styleId="FontStyle29">
    <w:name w:val="Font Style29"/>
    <w:basedOn w:val="Bekezdsalapbettpusa"/>
    <w:rsid w:val="001E50D2"/>
    <w:rPr>
      <w:rFonts w:ascii="Times New Roman" w:hAnsi="Times New Roman" w:cs="Times New Roman"/>
      <w:b/>
      <w:bCs/>
      <w:sz w:val="22"/>
      <w:szCs w:val="22"/>
    </w:rPr>
  </w:style>
  <w:style w:type="paragraph" w:styleId="Kpalrs">
    <w:name w:val="caption"/>
    <w:basedOn w:val="Norml"/>
    <w:next w:val="Norml"/>
    <w:qFormat/>
    <w:rsid w:val="001E50D2"/>
    <w:pPr>
      <w:tabs>
        <w:tab w:val="left" w:pos="567"/>
        <w:tab w:val="right" w:pos="4395"/>
      </w:tabs>
      <w:jc w:val="both"/>
    </w:pPr>
    <w:rPr>
      <w:rFonts w:ascii="Arial" w:hAnsi="Arial" w:cs="Arial"/>
      <w:b/>
    </w:rPr>
  </w:style>
  <w:style w:type="character" w:styleId="Lbjegyzet-hivatkozs">
    <w:name w:val="footnote reference"/>
    <w:basedOn w:val="Bekezdsalapbettpusa"/>
    <w:rsid w:val="001E50D2"/>
    <w:rPr>
      <w:vertAlign w:val="superscript"/>
    </w:rPr>
  </w:style>
  <w:style w:type="paragraph" w:customStyle="1" w:styleId="Style6">
    <w:name w:val="Style6"/>
    <w:basedOn w:val="Norml"/>
    <w:rsid w:val="001E50D2"/>
    <w:pPr>
      <w:widowControl w:val="0"/>
      <w:autoSpaceDE w:val="0"/>
      <w:autoSpaceDN w:val="0"/>
      <w:adjustRightInd w:val="0"/>
      <w:spacing w:line="226" w:lineRule="exact"/>
      <w:ind w:hanging="341"/>
    </w:pPr>
  </w:style>
  <w:style w:type="character" w:customStyle="1" w:styleId="FontStyle15">
    <w:name w:val="Font Style15"/>
    <w:rsid w:val="001E50D2"/>
    <w:rPr>
      <w:rFonts w:ascii="Times New Roman" w:hAnsi="Times New Roman" w:cs="Times New Roman"/>
      <w:color w:val="000000"/>
      <w:sz w:val="20"/>
      <w:szCs w:val="20"/>
    </w:rPr>
  </w:style>
  <w:style w:type="paragraph" w:customStyle="1" w:styleId="Style10">
    <w:name w:val="Style10"/>
    <w:basedOn w:val="Norml"/>
    <w:rsid w:val="001E50D2"/>
    <w:pPr>
      <w:widowControl w:val="0"/>
      <w:autoSpaceDE w:val="0"/>
      <w:autoSpaceDN w:val="0"/>
      <w:adjustRightInd w:val="0"/>
      <w:spacing w:line="230" w:lineRule="exact"/>
      <w:jc w:val="center"/>
    </w:pPr>
  </w:style>
  <w:style w:type="character" w:customStyle="1" w:styleId="FontStyle13">
    <w:name w:val="Font Style13"/>
    <w:rsid w:val="001E50D2"/>
    <w:rPr>
      <w:rFonts w:ascii="Times New Roman" w:hAnsi="Times New Roman" w:cs="Times New Roman"/>
      <w:color w:val="000000"/>
      <w:sz w:val="14"/>
      <w:szCs w:val="14"/>
    </w:rPr>
  </w:style>
  <w:style w:type="character" w:customStyle="1" w:styleId="FontStyle14">
    <w:name w:val="Font Style14"/>
    <w:rsid w:val="001E50D2"/>
    <w:rPr>
      <w:rFonts w:ascii="Times New Roman" w:hAnsi="Times New Roman" w:cs="Times New Roman" w:hint="default"/>
      <w:b/>
      <w:bCs/>
      <w:color w:val="000000"/>
      <w:sz w:val="20"/>
      <w:szCs w:val="20"/>
    </w:rPr>
  </w:style>
  <w:style w:type="paragraph" w:styleId="Buborkszveg">
    <w:name w:val="Balloon Text"/>
    <w:basedOn w:val="Norml"/>
    <w:link w:val="BuborkszvegChar"/>
    <w:uiPriority w:val="99"/>
    <w:semiHidden/>
    <w:unhideWhenUsed/>
    <w:rsid w:val="001E50D2"/>
    <w:rPr>
      <w:rFonts w:ascii="Tahoma" w:hAnsi="Tahoma" w:cs="Tahoma"/>
      <w:sz w:val="16"/>
      <w:szCs w:val="16"/>
    </w:rPr>
  </w:style>
  <w:style w:type="character" w:customStyle="1" w:styleId="BuborkszvegChar">
    <w:name w:val="Buborékszöveg Char"/>
    <w:basedOn w:val="Bekezdsalapbettpusa"/>
    <w:link w:val="Buborkszveg"/>
    <w:uiPriority w:val="99"/>
    <w:semiHidden/>
    <w:rsid w:val="001E50D2"/>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E50D2"/>
    <w:pPr>
      <w:spacing w:after="0" w:line="240" w:lineRule="auto"/>
    </w:pPr>
    <w:rPr>
      <w:rFonts w:ascii="Times New Roman" w:eastAsia="Times New Roman" w:hAnsi="Times New Roman" w:cs="Times New Roman"/>
      <w:sz w:val="24"/>
      <w:szCs w:val="24"/>
      <w:lang w:eastAsia="hu-HU"/>
    </w:rPr>
  </w:style>
  <w:style w:type="paragraph" w:styleId="Cmsor1">
    <w:name w:val="heading 1"/>
    <w:aliases w:val="leap1cim,mart1,FŐCÍM14arialallcaps,Cím1,1"/>
    <w:basedOn w:val="Norml"/>
    <w:next w:val="Norml"/>
    <w:link w:val="Cmsor1Char"/>
    <w:qFormat/>
    <w:rsid w:val="001E50D2"/>
    <w:pPr>
      <w:keepNext/>
      <w:outlineLvl w:val="0"/>
    </w:pPr>
    <w:rPr>
      <w:rFonts w:ascii="Arial" w:hAnsi="Arial"/>
      <w:b/>
      <w:szCs w:val="20"/>
    </w:rPr>
  </w:style>
  <w:style w:type="paragraph" w:styleId="Cmsor2">
    <w:name w:val="heading 2"/>
    <w:aliases w:val="Heading 2 Char,1alcímallacps,Címsor,2,Cím2,Fejléc 2"/>
    <w:basedOn w:val="Norml"/>
    <w:next w:val="Norml"/>
    <w:link w:val="Cmsor2Char"/>
    <w:qFormat/>
    <w:rsid w:val="001E50D2"/>
    <w:pPr>
      <w:keepNext/>
      <w:pBdr>
        <w:top w:val="single" w:sz="12" w:space="1" w:color="auto"/>
        <w:left w:val="single" w:sz="12" w:space="4" w:color="auto"/>
        <w:bottom w:val="single" w:sz="12" w:space="1" w:color="auto"/>
        <w:right w:val="single" w:sz="12" w:space="4" w:color="auto"/>
      </w:pBdr>
      <w:jc w:val="center"/>
      <w:outlineLvl w:val="1"/>
    </w:pPr>
    <w:rPr>
      <w:rFonts w:ascii="Arial" w:hAnsi="Arial"/>
      <w:b/>
      <w:bCs/>
      <w:szCs w:val="20"/>
    </w:rPr>
  </w:style>
  <w:style w:type="paragraph" w:styleId="Cmsor3">
    <w:name w:val="heading 3"/>
    <w:aliases w:val=" Char,Cím3,3,Fejléc 3,Char,rsd 3"/>
    <w:basedOn w:val="Norml"/>
    <w:next w:val="Norml"/>
    <w:link w:val="Cmsor3Char"/>
    <w:qFormat/>
    <w:rsid w:val="001E50D2"/>
    <w:pPr>
      <w:keepNext/>
      <w:tabs>
        <w:tab w:val="left" w:pos="567"/>
      </w:tabs>
      <w:jc w:val="center"/>
      <w:outlineLvl w:val="2"/>
    </w:pPr>
    <w:rPr>
      <w:rFonts w:ascii="Arial" w:hAnsi="Arial"/>
      <w:b/>
      <w:szCs w:val="20"/>
    </w:rPr>
  </w:style>
  <w:style w:type="paragraph" w:styleId="Cmsor4">
    <w:name w:val="heading 4"/>
    <w:basedOn w:val="Norml"/>
    <w:next w:val="Norml"/>
    <w:link w:val="Cmsor4Char"/>
    <w:qFormat/>
    <w:rsid w:val="001E50D2"/>
    <w:pPr>
      <w:keepNext/>
      <w:jc w:val="center"/>
      <w:outlineLvl w:val="3"/>
    </w:pPr>
    <w:rPr>
      <w:rFonts w:ascii="Arial" w:hAnsi="Arial" w:cs="Arial"/>
      <w:b/>
      <w:bCs/>
    </w:rPr>
  </w:style>
  <w:style w:type="paragraph" w:styleId="Cmsor5">
    <w:name w:val="heading 5"/>
    <w:basedOn w:val="Norml"/>
    <w:next w:val="Norml"/>
    <w:link w:val="Cmsor5Char"/>
    <w:qFormat/>
    <w:rsid w:val="001E50D2"/>
    <w:pPr>
      <w:keepNext/>
      <w:outlineLvl w:val="4"/>
    </w:pPr>
    <w:rPr>
      <w:rFonts w:ascii="Arial" w:hAnsi="Arial" w:cs="Arial"/>
      <w:b/>
      <w:bCs/>
    </w:rPr>
  </w:style>
  <w:style w:type="paragraph" w:styleId="Cmsor6">
    <w:name w:val="heading 6"/>
    <w:basedOn w:val="Norml"/>
    <w:next w:val="Norml"/>
    <w:link w:val="Cmsor6Char"/>
    <w:qFormat/>
    <w:rsid w:val="001E50D2"/>
    <w:pPr>
      <w:keepNext/>
      <w:outlineLvl w:val="5"/>
    </w:pPr>
    <w:rPr>
      <w:rFonts w:ascii="Bangle" w:hAnsi="Bangle"/>
      <w:b/>
      <w:sz w:val="36"/>
    </w:rPr>
  </w:style>
  <w:style w:type="paragraph" w:styleId="Cmsor7">
    <w:name w:val="heading 7"/>
    <w:basedOn w:val="Norml"/>
    <w:next w:val="Norml"/>
    <w:link w:val="Cmsor7Char"/>
    <w:qFormat/>
    <w:rsid w:val="001E50D2"/>
    <w:pPr>
      <w:keepNext/>
      <w:jc w:val="both"/>
      <w:outlineLvl w:val="6"/>
    </w:pPr>
    <w:rPr>
      <w:rFonts w:ascii="Arial" w:hAnsi="Arial"/>
      <w:b/>
      <w:szCs w:val="20"/>
    </w:rPr>
  </w:style>
  <w:style w:type="paragraph" w:styleId="Cmsor8">
    <w:name w:val="heading 8"/>
    <w:basedOn w:val="Norml"/>
    <w:next w:val="Norml"/>
    <w:link w:val="Cmsor8Char"/>
    <w:qFormat/>
    <w:rsid w:val="001E50D2"/>
    <w:pPr>
      <w:keepNext/>
      <w:outlineLvl w:val="7"/>
    </w:pPr>
    <w:rPr>
      <w:rFonts w:ascii="Arial" w:hAnsi="Arial" w:cs="Arial"/>
      <w:bCs/>
      <w:sz w:val="28"/>
    </w:rPr>
  </w:style>
  <w:style w:type="paragraph" w:styleId="Cmsor9">
    <w:name w:val="heading 9"/>
    <w:basedOn w:val="Norml"/>
    <w:next w:val="Norml"/>
    <w:link w:val="Cmsor9Char"/>
    <w:qFormat/>
    <w:rsid w:val="001E50D2"/>
    <w:pPr>
      <w:keepNext/>
      <w:tabs>
        <w:tab w:val="left" w:pos="567"/>
      </w:tabs>
      <w:jc w:val="center"/>
      <w:outlineLvl w:val="8"/>
    </w:pPr>
    <w:rPr>
      <w:rFonts w:ascii="Arial" w:hAnsi="Arial"/>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leap1cim Char,mart1 Char,FŐCÍM14arialallcaps Char,Cím1 Char,1 Char"/>
    <w:basedOn w:val="Bekezdsalapbettpusa"/>
    <w:link w:val="Cmsor1"/>
    <w:rsid w:val="001E50D2"/>
    <w:rPr>
      <w:rFonts w:ascii="Arial" w:eastAsia="Times New Roman" w:hAnsi="Arial" w:cs="Times New Roman"/>
      <w:b/>
      <w:sz w:val="24"/>
      <w:szCs w:val="20"/>
      <w:lang w:eastAsia="hu-HU"/>
    </w:rPr>
  </w:style>
  <w:style w:type="character" w:customStyle="1" w:styleId="Cmsor2Char">
    <w:name w:val="Címsor 2 Char"/>
    <w:aliases w:val="Heading 2 Char Char,1alcímallacps Char,Címsor Char,2 Char,Cím2 Char,Fejléc 2 Char"/>
    <w:basedOn w:val="Bekezdsalapbettpusa"/>
    <w:link w:val="Cmsor2"/>
    <w:rsid w:val="001E50D2"/>
    <w:rPr>
      <w:rFonts w:ascii="Arial" w:eastAsia="Times New Roman" w:hAnsi="Arial" w:cs="Times New Roman"/>
      <w:b/>
      <w:bCs/>
      <w:sz w:val="24"/>
      <w:szCs w:val="20"/>
      <w:lang w:eastAsia="hu-HU"/>
    </w:rPr>
  </w:style>
  <w:style w:type="character" w:customStyle="1" w:styleId="Cmsor3Char">
    <w:name w:val="Címsor 3 Char"/>
    <w:aliases w:val=" Char Char,Cím3 Char,3 Char,Fejléc 3 Char,Char Char,rsd 3 Char"/>
    <w:basedOn w:val="Bekezdsalapbettpusa"/>
    <w:link w:val="Cmsor3"/>
    <w:rsid w:val="001E50D2"/>
    <w:rPr>
      <w:rFonts w:ascii="Arial" w:eastAsia="Times New Roman" w:hAnsi="Arial" w:cs="Times New Roman"/>
      <w:b/>
      <w:sz w:val="24"/>
      <w:szCs w:val="20"/>
      <w:lang w:eastAsia="hu-HU"/>
    </w:rPr>
  </w:style>
  <w:style w:type="character" w:customStyle="1" w:styleId="Cmsor4Char">
    <w:name w:val="Címsor 4 Char"/>
    <w:basedOn w:val="Bekezdsalapbettpusa"/>
    <w:link w:val="Cmsor4"/>
    <w:rsid w:val="001E50D2"/>
    <w:rPr>
      <w:rFonts w:ascii="Arial" w:eastAsia="Times New Roman" w:hAnsi="Arial" w:cs="Arial"/>
      <w:b/>
      <w:bCs/>
      <w:sz w:val="24"/>
      <w:szCs w:val="24"/>
      <w:lang w:eastAsia="hu-HU"/>
    </w:rPr>
  </w:style>
  <w:style w:type="character" w:customStyle="1" w:styleId="Cmsor5Char">
    <w:name w:val="Címsor 5 Char"/>
    <w:basedOn w:val="Bekezdsalapbettpusa"/>
    <w:link w:val="Cmsor5"/>
    <w:rsid w:val="001E50D2"/>
    <w:rPr>
      <w:rFonts w:ascii="Arial" w:eastAsia="Times New Roman" w:hAnsi="Arial" w:cs="Arial"/>
      <w:b/>
      <w:bCs/>
      <w:sz w:val="24"/>
      <w:szCs w:val="24"/>
      <w:lang w:eastAsia="hu-HU"/>
    </w:rPr>
  </w:style>
  <w:style w:type="character" w:customStyle="1" w:styleId="Cmsor6Char">
    <w:name w:val="Címsor 6 Char"/>
    <w:basedOn w:val="Bekezdsalapbettpusa"/>
    <w:link w:val="Cmsor6"/>
    <w:rsid w:val="001E50D2"/>
    <w:rPr>
      <w:rFonts w:ascii="Bangle" w:eastAsia="Times New Roman" w:hAnsi="Bangle" w:cs="Times New Roman"/>
      <w:b/>
      <w:sz w:val="36"/>
      <w:szCs w:val="24"/>
      <w:lang w:eastAsia="hu-HU"/>
    </w:rPr>
  </w:style>
  <w:style w:type="character" w:customStyle="1" w:styleId="Cmsor7Char">
    <w:name w:val="Címsor 7 Char"/>
    <w:basedOn w:val="Bekezdsalapbettpusa"/>
    <w:link w:val="Cmsor7"/>
    <w:rsid w:val="001E50D2"/>
    <w:rPr>
      <w:rFonts w:ascii="Arial" w:eastAsia="Times New Roman" w:hAnsi="Arial" w:cs="Times New Roman"/>
      <w:b/>
      <w:sz w:val="24"/>
      <w:szCs w:val="20"/>
      <w:lang w:eastAsia="hu-HU"/>
    </w:rPr>
  </w:style>
  <w:style w:type="character" w:customStyle="1" w:styleId="Cmsor8Char">
    <w:name w:val="Címsor 8 Char"/>
    <w:basedOn w:val="Bekezdsalapbettpusa"/>
    <w:link w:val="Cmsor8"/>
    <w:rsid w:val="001E50D2"/>
    <w:rPr>
      <w:rFonts w:ascii="Arial" w:eastAsia="Times New Roman" w:hAnsi="Arial" w:cs="Arial"/>
      <w:bCs/>
      <w:sz w:val="28"/>
      <w:szCs w:val="24"/>
      <w:lang w:eastAsia="hu-HU"/>
    </w:rPr>
  </w:style>
  <w:style w:type="character" w:customStyle="1" w:styleId="Cmsor9Char">
    <w:name w:val="Címsor 9 Char"/>
    <w:basedOn w:val="Bekezdsalapbettpusa"/>
    <w:link w:val="Cmsor9"/>
    <w:rsid w:val="001E50D2"/>
    <w:rPr>
      <w:rFonts w:ascii="Arial" w:eastAsia="Times New Roman" w:hAnsi="Arial" w:cs="Times New Roman"/>
      <w:sz w:val="24"/>
      <w:szCs w:val="20"/>
      <w:lang w:eastAsia="hu-HU"/>
    </w:rPr>
  </w:style>
  <w:style w:type="paragraph" w:styleId="lfej">
    <w:name w:val="header"/>
    <w:basedOn w:val="Norml"/>
    <w:link w:val="lfejChar"/>
    <w:semiHidden/>
    <w:rsid w:val="001E50D2"/>
    <w:pPr>
      <w:tabs>
        <w:tab w:val="center" w:pos="4536"/>
        <w:tab w:val="right" w:pos="9072"/>
      </w:tabs>
    </w:pPr>
    <w:rPr>
      <w:rFonts w:ascii="Arial" w:hAnsi="Arial"/>
      <w:szCs w:val="20"/>
    </w:rPr>
  </w:style>
  <w:style w:type="character" w:customStyle="1" w:styleId="lfejChar">
    <w:name w:val="Élőfej Char"/>
    <w:basedOn w:val="Bekezdsalapbettpusa"/>
    <w:link w:val="lfej"/>
    <w:semiHidden/>
    <w:rsid w:val="001E50D2"/>
    <w:rPr>
      <w:rFonts w:ascii="Arial" w:eastAsia="Times New Roman" w:hAnsi="Arial" w:cs="Times New Roman"/>
      <w:sz w:val="24"/>
      <w:szCs w:val="20"/>
      <w:lang w:eastAsia="hu-HU"/>
    </w:rPr>
  </w:style>
  <w:style w:type="paragraph" w:styleId="Szvegtrzs">
    <w:name w:val="Body Text"/>
    <w:aliases w:val="Szövegtörzs Char Char,Szövegtörzs Char Char Char Char Char"/>
    <w:basedOn w:val="Norml"/>
    <w:link w:val="SzvegtrzsChar"/>
    <w:semiHidden/>
    <w:rsid w:val="001E50D2"/>
    <w:pPr>
      <w:jc w:val="both"/>
    </w:pPr>
    <w:rPr>
      <w:rFonts w:ascii="Arial" w:hAnsi="Arial"/>
      <w:szCs w:val="20"/>
    </w:rPr>
  </w:style>
  <w:style w:type="character" w:customStyle="1" w:styleId="SzvegtrzsChar">
    <w:name w:val="Szövegtörzs Char"/>
    <w:aliases w:val="Szövegtörzs Char Char Char,Szövegtörzs Char Char Char Char Char Char"/>
    <w:basedOn w:val="Bekezdsalapbettpusa"/>
    <w:link w:val="Szvegtrzs"/>
    <w:semiHidden/>
    <w:rsid w:val="001E50D2"/>
    <w:rPr>
      <w:rFonts w:ascii="Arial" w:eastAsia="Times New Roman" w:hAnsi="Arial" w:cs="Times New Roman"/>
      <w:sz w:val="24"/>
      <w:szCs w:val="20"/>
      <w:lang w:eastAsia="hu-HU"/>
    </w:rPr>
  </w:style>
  <w:style w:type="paragraph" w:customStyle="1" w:styleId="norml12">
    <w:name w:val="normál12"/>
    <w:basedOn w:val="Norml"/>
    <w:rsid w:val="001E50D2"/>
    <w:pPr>
      <w:jc w:val="both"/>
    </w:pPr>
    <w:rPr>
      <w:szCs w:val="20"/>
    </w:rPr>
  </w:style>
  <w:style w:type="paragraph" w:styleId="Szvegtrzsbehzssal2">
    <w:name w:val="Body Text Indent 2"/>
    <w:basedOn w:val="Norml"/>
    <w:link w:val="Szvegtrzsbehzssal2Char"/>
    <w:semiHidden/>
    <w:rsid w:val="001E50D2"/>
    <w:pPr>
      <w:tabs>
        <w:tab w:val="left" w:pos="567"/>
      </w:tabs>
      <w:ind w:left="454"/>
      <w:jc w:val="both"/>
    </w:pPr>
    <w:rPr>
      <w:rFonts w:ascii="Arial" w:hAnsi="Arial"/>
      <w:szCs w:val="20"/>
    </w:rPr>
  </w:style>
  <w:style w:type="character" w:customStyle="1" w:styleId="Szvegtrzsbehzssal2Char">
    <w:name w:val="Szövegtörzs behúzással 2 Char"/>
    <w:basedOn w:val="Bekezdsalapbettpusa"/>
    <w:link w:val="Szvegtrzsbehzssal2"/>
    <w:semiHidden/>
    <w:rsid w:val="001E50D2"/>
    <w:rPr>
      <w:rFonts w:ascii="Arial" w:eastAsia="Times New Roman" w:hAnsi="Arial" w:cs="Times New Roman"/>
      <w:sz w:val="24"/>
      <w:szCs w:val="20"/>
      <w:lang w:eastAsia="hu-HU"/>
    </w:rPr>
  </w:style>
  <w:style w:type="character" w:styleId="Oldalszm">
    <w:name w:val="page number"/>
    <w:basedOn w:val="Bekezdsalapbettpusa"/>
    <w:semiHidden/>
    <w:rsid w:val="001E50D2"/>
  </w:style>
  <w:style w:type="paragraph" w:styleId="llb">
    <w:name w:val="footer"/>
    <w:basedOn w:val="Norml"/>
    <w:link w:val="llbChar"/>
    <w:semiHidden/>
    <w:rsid w:val="001E50D2"/>
    <w:pPr>
      <w:tabs>
        <w:tab w:val="center" w:pos="4536"/>
        <w:tab w:val="right" w:pos="9072"/>
      </w:tabs>
    </w:pPr>
  </w:style>
  <w:style w:type="character" w:customStyle="1" w:styleId="llbChar">
    <w:name w:val="Élőláb Char"/>
    <w:basedOn w:val="Bekezdsalapbettpusa"/>
    <w:link w:val="llb"/>
    <w:semiHidden/>
    <w:rsid w:val="001E50D2"/>
    <w:rPr>
      <w:rFonts w:ascii="Times New Roman" w:eastAsia="Times New Roman" w:hAnsi="Times New Roman" w:cs="Times New Roman"/>
      <w:sz w:val="24"/>
      <w:szCs w:val="24"/>
      <w:lang w:eastAsia="hu-HU"/>
    </w:rPr>
  </w:style>
  <w:style w:type="paragraph" w:styleId="Felsorols2">
    <w:name w:val="List Bullet 2"/>
    <w:basedOn w:val="Norml"/>
    <w:autoRedefine/>
    <w:semiHidden/>
    <w:rsid w:val="001E50D2"/>
    <w:pPr>
      <w:numPr>
        <w:numId w:val="9"/>
      </w:numPr>
    </w:pPr>
    <w:rPr>
      <w:rFonts w:ascii="Arial" w:hAnsi="Arial"/>
      <w:szCs w:val="20"/>
    </w:rPr>
  </w:style>
  <w:style w:type="paragraph" w:customStyle="1" w:styleId="abctablbekezd">
    <w:name w:val="abctablbekezd"/>
    <w:basedOn w:val="Norml"/>
    <w:rsid w:val="001E50D2"/>
    <w:pPr>
      <w:tabs>
        <w:tab w:val="num" w:pos="360"/>
      </w:tabs>
      <w:ind w:left="360" w:right="170" w:hanging="360"/>
    </w:pPr>
    <w:rPr>
      <w:sz w:val="20"/>
      <w:szCs w:val="20"/>
    </w:rPr>
  </w:style>
  <w:style w:type="paragraph" w:styleId="Szvegtrzs3">
    <w:name w:val="Body Text 3"/>
    <w:basedOn w:val="Norml"/>
    <w:link w:val="Szvegtrzs3Char"/>
    <w:semiHidden/>
    <w:rsid w:val="001E50D2"/>
    <w:pPr>
      <w:tabs>
        <w:tab w:val="left" w:pos="0"/>
      </w:tabs>
    </w:pPr>
    <w:rPr>
      <w:rFonts w:ascii="Arial" w:hAnsi="Arial"/>
      <w:bCs/>
      <w:color w:val="FF0000"/>
    </w:rPr>
  </w:style>
  <w:style w:type="character" w:customStyle="1" w:styleId="Szvegtrzs3Char">
    <w:name w:val="Szövegtörzs 3 Char"/>
    <w:basedOn w:val="Bekezdsalapbettpusa"/>
    <w:link w:val="Szvegtrzs3"/>
    <w:semiHidden/>
    <w:rsid w:val="001E50D2"/>
    <w:rPr>
      <w:rFonts w:ascii="Arial" w:eastAsia="Times New Roman" w:hAnsi="Arial" w:cs="Times New Roman"/>
      <w:bCs/>
      <w:color w:val="FF0000"/>
      <w:sz w:val="24"/>
      <w:szCs w:val="24"/>
      <w:lang w:eastAsia="hu-HU"/>
    </w:rPr>
  </w:style>
  <w:style w:type="paragraph" w:styleId="Szvegtrzs2">
    <w:name w:val="Body Text 2"/>
    <w:basedOn w:val="Norml"/>
    <w:link w:val="Szvegtrzs2Char"/>
    <w:semiHidden/>
    <w:rsid w:val="001E50D2"/>
    <w:rPr>
      <w:rFonts w:ascii="Arial" w:hAnsi="Arial"/>
      <w:szCs w:val="20"/>
    </w:rPr>
  </w:style>
  <w:style w:type="character" w:customStyle="1" w:styleId="Szvegtrzs2Char">
    <w:name w:val="Szövegtörzs 2 Char"/>
    <w:basedOn w:val="Bekezdsalapbettpusa"/>
    <w:link w:val="Szvegtrzs2"/>
    <w:semiHidden/>
    <w:rsid w:val="001E50D2"/>
    <w:rPr>
      <w:rFonts w:ascii="Arial" w:eastAsia="Times New Roman" w:hAnsi="Arial" w:cs="Times New Roman"/>
      <w:sz w:val="24"/>
      <w:szCs w:val="20"/>
      <w:lang w:eastAsia="hu-HU"/>
    </w:rPr>
  </w:style>
  <w:style w:type="paragraph" w:customStyle="1" w:styleId="braszveg">
    <w:name w:val="Ábra_szöveg"/>
    <w:basedOn w:val="Norml"/>
    <w:next w:val="Norml"/>
    <w:rsid w:val="001E50D2"/>
    <w:pPr>
      <w:jc w:val="center"/>
    </w:pPr>
    <w:rPr>
      <w:sz w:val="20"/>
      <w:szCs w:val="20"/>
    </w:rPr>
  </w:style>
  <w:style w:type="paragraph" w:styleId="Szvegtrzsbehzssal">
    <w:name w:val="Body Text Indent"/>
    <w:basedOn w:val="Norml"/>
    <w:link w:val="SzvegtrzsbehzssalChar"/>
    <w:semiHidden/>
    <w:rsid w:val="001E50D2"/>
    <w:pPr>
      <w:tabs>
        <w:tab w:val="left" w:pos="567"/>
      </w:tabs>
      <w:ind w:left="1440"/>
      <w:jc w:val="both"/>
    </w:pPr>
    <w:rPr>
      <w:rFonts w:ascii="Arial" w:hAnsi="Arial" w:cs="Arial"/>
    </w:rPr>
  </w:style>
  <w:style w:type="character" w:customStyle="1" w:styleId="SzvegtrzsbehzssalChar">
    <w:name w:val="Szövegtörzs behúzással Char"/>
    <w:basedOn w:val="Bekezdsalapbettpusa"/>
    <w:link w:val="Szvegtrzsbehzssal"/>
    <w:semiHidden/>
    <w:rsid w:val="001E50D2"/>
    <w:rPr>
      <w:rFonts w:ascii="Arial" w:eastAsia="Times New Roman" w:hAnsi="Arial" w:cs="Arial"/>
      <w:sz w:val="24"/>
      <w:szCs w:val="24"/>
      <w:lang w:eastAsia="hu-HU"/>
    </w:rPr>
  </w:style>
  <w:style w:type="paragraph" w:customStyle="1" w:styleId="Szvegtrzs21">
    <w:name w:val="Szövegtörzs 21"/>
    <w:basedOn w:val="Norml"/>
    <w:rsid w:val="001E50D2"/>
    <w:pPr>
      <w:overflowPunct w:val="0"/>
      <w:autoSpaceDE w:val="0"/>
      <w:autoSpaceDN w:val="0"/>
      <w:adjustRightInd w:val="0"/>
      <w:jc w:val="both"/>
      <w:textAlignment w:val="baseline"/>
    </w:pPr>
    <w:rPr>
      <w:rFonts w:ascii="Arial" w:hAnsi="Arial"/>
      <w:color w:val="000000"/>
      <w:szCs w:val="20"/>
    </w:rPr>
  </w:style>
  <w:style w:type="paragraph" w:customStyle="1" w:styleId="NormlWeb1">
    <w:name w:val="Normál (Web)1"/>
    <w:basedOn w:val="Norml"/>
    <w:rsid w:val="001E50D2"/>
    <w:pPr>
      <w:overflowPunct w:val="0"/>
      <w:autoSpaceDE w:val="0"/>
      <w:autoSpaceDN w:val="0"/>
      <w:adjustRightInd w:val="0"/>
      <w:spacing w:before="100" w:after="100"/>
    </w:pPr>
    <w:rPr>
      <w:color w:val="000000"/>
      <w:szCs w:val="20"/>
    </w:rPr>
  </w:style>
  <w:style w:type="paragraph" w:styleId="NormlWeb">
    <w:name w:val="Normal (Web)"/>
    <w:basedOn w:val="Norml"/>
    <w:semiHidden/>
    <w:rsid w:val="001E50D2"/>
    <w:pPr>
      <w:spacing w:before="100" w:beforeAutospacing="1" w:after="100" w:afterAutospacing="1"/>
    </w:pPr>
  </w:style>
  <w:style w:type="paragraph" w:styleId="Szvegtrzsbehzssal3">
    <w:name w:val="Body Text Indent 3"/>
    <w:basedOn w:val="Norml"/>
    <w:link w:val="Szvegtrzsbehzssal3Char"/>
    <w:semiHidden/>
    <w:rsid w:val="001E50D2"/>
    <w:pPr>
      <w:tabs>
        <w:tab w:val="left" w:pos="567"/>
      </w:tabs>
      <w:ind w:left="180"/>
      <w:jc w:val="both"/>
    </w:pPr>
    <w:rPr>
      <w:rFonts w:ascii="Arial" w:hAnsi="Arial" w:cs="Arial"/>
    </w:rPr>
  </w:style>
  <w:style w:type="character" w:customStyle="1" w:styleId="Szvegtrzsbehzssal3Char">
    <w:name w:val="Szövegtörzs behúzással 3 Char"/>
    <w:basedOn w:val="Bekezdsalapbettpusa"/>
    <w:link w:val="Szvegtrzsbehzssal3"/>
    <w:semiHidden/>
    <w:rsid w:val="001E50D2"/>
    <w:rPr>
      <w:rFonts w:ascii="Arial" w:eastAsia="Times New Roman" w:hAnsi="Arial" w:cs="Arial"/>
      <w:sz w:val="24"/>
      <w:szCs w:val="24"/>
      <w:lang w:eastAsia="hu-HU"/>
    </w:rPr>
  </w:style>
  <w:style w:type="paragraph" w:customStyle="1" w:styleId="sbek">
    <w:name w:val="sbek"/>
    <w:basedOn w:val="Norml"/>
    <w:rsid w:val="001E50D2"/>
    <w:pPr>
      <w:numPr>
        <w:numId w:val="3"/>
      </w:numPr>
      <w:tabs>
        <w:tab w:val="num" w:pos="0"/>
      </w:tabs>
      <w:ind w:left="357" w:right="170" w:hanging="357"/>
      <w:jc w:val="both"/>
    </w:pPr>
    <w:rPr>
      <w:color w:val="000000"/>
      <w:sz w:val="20"/>
      <w:szCs w:val="20"/>
    </w:rPr>
  </w:style>
  <w:style w:type="paragraph" w:customStyle="1" w:styleId="abc11">
    <w:name w:val="abc11"/>
    <w:basedOn w:val="Norml"/>
    <w:rsid w:val="001E50D2"/>
    <w:pPr>
      <w:numPr>
        <w:numId w:val="4"/>
      </w:numPr>
      <w:tabs>
        <w:tab w:val="num" w:pos="454"/>
        <w:tab w:val="num" w:pos="1425"/>
      </w:tabs>
      <w:ind w:left="454" w:right="170"/>
    </w:pPr>
    <w:rPr>
      <w:sz w:val="20"/>
      <w:szCs w:val="20"/>
    </w:rPr>
  </w:style>
  <w:style w:type="character" w:styleId="Hiperhivatkozs">
    <w:name w:val="Hyperlink"/>
    <w:basedOn w:val="Bekezdsalapbettpusa"/>
    <w:semiHidden/>
    <w:rsid w:val="001E50D2"/>
    <w:rPr>
      <w:color w:val="0000FF"/>
      <w:u w:val="single"/>
    </w:rPr>
  </w:style>
  <w:style w:type="character" w:styleId="Mrltotthiperhivatkozs">
    <w:name w:val="FollowedHyperlink"/>
    <w:basedOn w:val="Bekezdsalapbettpusa"/>
    <w:semiHidden/>
    <w:rsid w:val="001E50D2"/>
    <w:rPr>
      <w:color w:val="800080"/>
      <w:u w:val="single"/>
    </w:rPr>
  </w:style>
  <w:style w:type="paragraph" w:styleId="Felsorols">
    <w:name w:val="List Bullet"/>
    <w:basedOn w:val="Norml"/>
    <w:autoRedefine/>
    <w:semiHidden/>
    <w:rsid w:val="001E50D2"/>
    <w:pPr>
      <w:numPr>
        <w:numId w:val="10"/>
      </w:numPr>
    </w:pPr>
    <w:rPr>
      <w:sz w:val="20"/>
      <w:szCs w:val="20"/>
    </w:rPr>
  </w:style>
  <w:style w:type="paragraph" w:styleId="Felsorols5">
    <w:name w:val="List Bullet 5"/>
    <w:basedOn w:val="Norml"/>
    <w:autoRedefine/>
    <w:semiHidden/>
    <w:rsid w:val="001E50D2"/>
    <w:pPr>
      <w:numPr>
        <w:numId w:val="11"/>
      </w:numPr>
    </w:pPr>
    <w:rPr>
      <w:rFonts w:ascii="Arial" w:hAnsi="Arial"/>
      <w:szCs w:val="20"/>
    </w:rPr>
  </w:style>
  <w:style w:type="paragraph" w:styleId="Felsorols3">
    <w:name w:val="List Bullet 3"/>
    <w:basedOn w:val="Norml"/>
    <w:autoRedefine/>
    <w:semiHidden/>
    <w:rsid w:val="001E50D2"/>
    <w:pPr>
      <w:numPr>
        <w:numId w:val="12"/>
      </w:numPr>
    </w:pPr>
  </w:style>
  <w:style w:type="paragraph" w:customStyle="1" w:styleId="a">
    <w:name w:val="§§§"/>
    <w:basedOn w:val="Norml"/>
    <w:rsid w:val="001E50D2"/>
    <w:pPr>
      <w:numPr>
        <w:numId w:val="36"/>
      </w:numPr>
      <w:spacing w:before="120" w:after="120"/>
      <w:jc w:val="center"/>
    </w:pPr>
    <w:rPr>
      <w:b/>
      <w:szCs w:val="20"/>
    </w:rPr>
  </w:style>
  <w:style w:type="paragraph" w:customStyle="1" w:styleId="Feladcme-rvid">
    <w:name w:val="Feladó címe - rövid"/>
    <w:basedOn w:val="Norml"/>
    <w:rsid w:val="001E50D2"/>
    <w:pPr>
      <w:widowControl w:val="0"/>
    </w:pPr>
    <w:rPr>
      <w:rFonts w:ascii="Arial" w:hAnsi="Arial"/>
      <w:szCs w:val="20"/>
    </w:rPr>
  </w:style>
  <w:style w:type="paragraph" w:styleId="Lista2">
    <w:name w:val="List 2"/>
    <w:basedOn w:val="Norml"/>
    <w:semiHidden/>
    <w:rsid w:val="001E50D2"/>
    <w:pPr>
      <w:widowControl w:val="0"/>
      <w:ind w:left="566" w:hanging="283"/>
    </w:pPr>
    <w:rPr>
      <w:rFonts w:ascii="Arial" w:hAnsi="Arial"/>
      <w:szCs w:val="20"/>
    </w:rPr>
  </w:style>
  <w:style w:type="paragraph" w:styleId="Listafolytatsa3">
    <w:name w:val="List Continue 3"/>
    <w:basedOn w:val="Norml"/>
    <w:semiHidden/>
    <w:rsid w:val="001E50D2"/>
    <w:pPr>
      <w:spacing w:after="120"/>
      <w:ind w:left="849"/>
    </w:pPr>
  </w:style>
  <w:style w:type="paragraph" w:styleId="Felsorols4">
    <w:name w:val="List Bullet 4"/>
    <w:basedOn w:val="Norml"/>
    <w:autoRedefine/>
    <w:semiHidden/>
    <w:rsid w:val="001E50D2"/>
    <w:pPr>
      <w:numPr>
        <w:numId w:val="5"/>
      </w:numPr>
    </w:pPr>
    <w:rPr>
      <w:sz w:val="20"/>
      <w:szCs w:val="20"/>
    </w:rPr>
  </w:style>
  <w:style w:type="paragraph" w:styleId="Lista3">
    <w:name w:val="List 3"/>
    <w:basedOn w:val="Norml"/>
    <w:semiHidden/>
    <w:rsid w:val="001E50D2"/>
    <w:pPr>
      <w:ind w:left="849" w:hanging="283"/>
    </w:pPr>
  </w:style>
  <w:style w:type="paragraph" w:customStyle="1" w:styleId="H4">
    <w:name w:val="H4"/>
    <w:basedOn w:val="Norml"/>
    <w:next w:val="Norml"/>
    <w:rsid w:val="001E50D2"/>
    <w:pPr>
      <w:keepNext/>
      <w:spacing w:before="100" w:after="100"/>
      <w:outlineLvl w:val="4"/>
    </w:pPr>
    <w:rPr>
      <w:b/>
      <w:snapToGrid w:val="0"/>
      <w:szCs w:val="20"/>
    </w:rPr>
  </w:style>
  <w:style w:type="paragraph" w:customStyle="1" w:styleId="FejezetCm">
    <w:name w:val="FejezetCím"/>
    <w:basedOn w:val="Norml"/>
    <w:rsid w:val="001E50D2"/>
    <w:pPr>
      <w:keepNext/>
      <w:keepLines/>
      <w:spacing w:before="480" w:after="240" w:line="213" w:lineRule="exact"/>
      <w:jc w:val="center"/>
    </w:pPr>
    <w:rPr>
      <w:rFonts w:ascii="H-Times-Roman" w:hAnsi="H-Times-Roman"/>
      <w:b/>
      <w:noProof/>
    </w:rPr>
  </w:style>
  <w:style w:type="paragraph" w:customStyle="1" w:styleId="felsorols1">
    <w:name w:val="felsorolás1"/>
    <w:basedOn w:val="Norml"/>
    <w:rsid w:val="001E50D2"/>
    <w:pPr>
      <w:numPr>
        <w:numId w:val="1"/>
      </w:numPr>
      <w:spacing w:before="60" w:after="60"/>
      <w:ind w:left="595" w:hanging="357"/>
      <w:jc w:val="both"/>
    </w:pPr>
  </w:style>
  <w:style w:type="paragraph" w:styleId="Alcm">
    <w:name w:val="Subtitle"/>
    <w:basedOn w:val="Norml"/>
    <w:link w:val="AlcmChar"/>
    <w:qFormat/>
    <w:rsid w:val="001E50D2"/>
    <w:pPr>
      <w:jc w:val="center"/>
    </w:pPr>
    <w:rPr>
      <w:b/>
      <w:bCs/>
      <w:i/>
      <w:iCs/>
    </w:rPr>
  </w:style>
  <w:style w:type="character" w:customStyle="1" w:styleId="AlcmChar">
    <w:name w:val="Alcím Char"/>
    <w:basedOn w:val="Bekezdsalapbettpusa"/>
    <w:link w:val="Alcm"/>
    <w:rsid w:val="001E50D2"/>
    <w:rPr>
      <w:rFonts w:ascii="Times New Roman" w:eastAsia="Times New Roman" w:hAnsi="Times New Roman" w:cs="Times New Roman"/>
      <w:b/>
      <w:bCs/>
      <w:i/>
      <w:iCs/>
      <w:sz w:val="24"/>
      <w:szCs w:val="24"/>
      <w:lang w:eastAsia="hu-HU"/>
    </w:rPr>
  </w:style>
  <w:style w:type="character" w:styleId="Kiemels2">
    <w:name w:val="Strong"/>
    <w:basedOn w:val="Bekezdsalapbettpusa"/>
    <w:qFormat/>
    <w:rsid w:val="001E50D2"/>
    <w:rPr>
      <w:b/>
      <w:bCs/>
    </w:rPr>
  </w:style>
  <w:style w:type="paragraph" w:customStyle="1" w:styleId="p">
    <w:name w:val="p"/>
    <w:basedOn w:val="Norml"/>
    <w:rsid w:val="001E50D2"/>
    <w:pPr>
      <w:spacing w:before="100" w:beforeAutospacing="1" w:after="100" w:afterAutospacing="1"/>
    </w:pPr>
    <w:rPr>
      <w:rFonts w:ascii="Verdana" w:hAnsi="Verdana"/>
      <w:sz w:val="26"/>
      <w:szCs w:val="26"/>
    </w:rPr>
  </w:style>
  <w:style w:type="paragraph" w:customStyle="1" w:styleId="Stlus1">
    <w:name w:val="Stílus1"/>
    <w:basedOn w:val="Norml"/>
    <w:rsid w:val="001E50D2"/>
    <w:rPr>
      <w:szCs w:val="20"/>
    </w:rPr>
  </w:style>
  <w:style w:type="paragraph" w:customStyle="1" w:styleId="ures">
    <w:name w:val="ures"/>
    <w:basedOn w:val="Norml"/>
    <w:rsid w:val="001E50D2"/>
    <w:pPr>
      <w:autoSpaceDE w:val="0"/>
      <w:autoSpaceDN w:val="0"/>
      <w:ind w:left="284" w:hanging="284"/>
      <w:jc w:val="both"/>
    </w:pPr>
    <w:rPr>
      <w:sz w:val="20"/>
      <w:szCs w:val="20"/>
    </w:rPr>
  </w:style>
  <w:style w:type="paragraph" w:customStyle="1" w:styleId="oc">
    <w:name w:val="oc"/>
    <w:basedOn w:val="Norml"/>
    <w:rsid w:val="001E50D2"/>
    <w:pPr>
      <w:spacing w:before="100" w:beforeAutospacing="1" w:after="100" w:afterAutospacing="1"/>
      <w:jc w:val="center"/>
    </w:pPr>
  </w:style>
  <w:style w:type="paragraph" w:customStyle="1" w:styleId="Style2">
    <w:name w:val="Style2"/>
    <w:basedOn w:val="Norml"/>
    <w:rsid w:val="001E50D2"/>
    <w:pPr>
      <w:widowControl w:val="0"/>
      <w:autoSpaceDE w:val="0"/>
      <w:autoSpaceDN w:val="0"/>
      <w:adjustRightInd w:val="0"/>
      <w:jc w:val="both"/>
    </w:pPr>
  </w:style>
  <w:style w:type="paragraph" w:customStyle="1" w:styleId="Style1">
    <w:name w:val="Style1"/>
    <w:basedOn w:val="Norml"/>
    <w:rsid w:val="001E50D2"/>
    <w:pPr>
      <w:suppressAutoHyphens/>
      <w:jc w:val="center"/>
    </w:pPr>
    <w:rPr>
      <w:i/>
      <w:sz w:val="22"/>
      <w:szCs w:val="20"/>
      <w:lang w:eastAsia="ar-SA"/>
    </w:rPr>
  </w:style>
  <w:style w:type="paragraph" w:customStyle="1" w:styleId="Style3">
    <w:name w:val="Style3"/>
    <w:basedOn w:val="Norml"/>
    <w:rsid w:val="001E50D2"/>
    <w:pPr>
      <w:widowControl w:val="0"/>
      <w:autoSpaceDE w:val="0"/>
      <w:autoSpaceDN w:val="0"/>
      <w:adjustRightInd w:val="0"/>
      <w:spacing w:line="283" w:lineRule="atLeast"/>
    </w:pPr>
  </w:style>
  <w:style w:type="paragraph" w:styleId="Cm">
    <w:name w:val="Title"/>
    <w:basedOn w:val="Norml"/>
    <w:link w:val="CmChar"/>
    <w:qFormat/>
    <w:rsid w:val="001E50D2"/>
    <w:pPr>
      <w:jc w:val="center"/>
    </w:pPr>
    <w:rPr>
      <w:rFonts w:ascii="Arial" w:hAnsi="Arial"/>
      <w:b/>
      <w:sz w:val="36"/>
      <w:szCs w:val="20"/>
    </w:rPr>
  </w:style>
  <w:style w:type="character" w:customStyle="1" w:styleId="CmChar">
    <w:name w:val="Cím Char"/>
    <w:basedOn w:val="Bekezdsalapbettpusa"/>
    <w:link w:val="Cm"/>
    <w:rsid w:val="001E50D2"/>
    <w:rPr>
      <w:rFonts w:ascii="Arial" w:eastAsia="Times New Roman" w:hAnsi="Arial" w:cs="Times New Roman"/>
      <w:b/>
      <w:sz w:val="36"/>
      <w:szCs w:val="20"/>
      <w:lang w:eastAsia="hu-HU"/>
    </w:rPr>
  </w:style>
  <w:style w:type="paragraph" w:styleId="Lista">
    <w:name w:val="List"/>
    <w:basedOn w:val="Norml"/>
    <w:semiHidden/>
    <w:rsid w:val="001E50D2"/>
    <w:pPr>
      <w:ind w:left="283" w:hanging="283"/>
    </w:pPr>
  </w:style>
  <w:style w:type="paragraph" w:styleId="Lbjegyzetszveg">
    <w:name w:val="footnote text"/>
    <w:basedOn w:val="Norml"/>
    <w:link w:val="LbjegyzetszvegChar"/>
    <w:semiHidden/>
    <w:rsid w:val="001E50D2"/>
    <w:pPr>
      <w:spacing w:before="100" w:after="100"/>
    </w:pPr>
    <w:rPr>
      <w:szCs w:val="20"/>
    </w:rPr>
  </w:style>
  <w:style w:type="character" w:customStyle="1" w:styleId="LbjegyzetszvegChar">
    <w:name w:val="Lábjegyzetszöveg Char"/>
    <w:basedOn w:val="Bekezdsalapbettpusa"/>
    <w:link w:val="Lbjegyzetszveg"/>
    <w:semiHidden/>
    <w:rsid w:val="001E50D2"/>
    <w:rPr>
      <w:rFonts w:ascii="Times New Roman" w:eastAsia="Times New Roman" w:hAnsi="Times New Roman" w:cs="Times New Roman"/>
      <w:sz w:val="24"/>
      <w:szCs w:val="20"/>
      <w:lang w:eastAsia="hu-HU"/>
    </w:rPr>
  </w:style>
  <w:style w:type="paragraph" w:customStyle="1" w:styleId="Style8">
    <w:name w:val="Style8"/>
    <w:basedOn w:val="Norml"/>
    <w:rsid w:val="001E50D2"/>
    <w:pPr>
      <w:widowControl w:val="0"/>
      <w:autoSpaceDE w:val="0"/>
      <w:autoSpaceDN w:val="0"/>
      <w:adjustRightInd w:val="0"/>
      <w:spacing w:line="278" w:lineRule="exact"/>
      <w:jc w:val="both"/>
    </w:pPr>
    <w:rPr>
      <w:rFonts w:ascii="Arial Narrow" w:hAnsi="Arial Narrow"/>
    </w:rPr>
  </w:style>
  <w:style w:type="paragraph" w:customStyle="1" w:styleId="Style11">
    <w:name w:val="Style11"/>
    <w:basedOn w:val="Norml"/>
    <w:rsid w:val="001E50D2"/>
    <w:pPr>
      <w:widowControl w:val="0"/>
      <w:autoSpaceDE w:val="0"/>
      <w:autoSpaceDN w:val="0"/>
      <w:adjustRightInd w:val="0"/>
      <w:spacing w:line="274" w:lineRule="exact"/>
      <w:jc w:val="both"/>
    </w:pPr>
    <w:rPr>
      <w:rFonts w:ascii="Arial Narrow" w:hAnsi="Arial Narrow"/>
    </w:rPr>
  </w:style>
  <w:style w:type="paragraph" w:customStyle="1" w:styleId="Style14">
    <w:name w:val="Style14"/>
    <w:basedOn w:val="Norml"/>
    <w:rsid w:val="001E50D2"/>
    <w:pPr>
      <w:widowControl w:val="0"/>
      <w:autoSpaceDE w:val="0"/>
      <w:autoSpaceDN w:val="0"/>
      <w:adjustRightInd w:val="0"/>
      <w:jc w:val="both"/>
    </w:pPr>
    <w:rPr>
      <w:rFonts w:ascii="Arial Narrow" w:hAnsi="Arial Narrow"/>
    </w:rPr>
  </w:style>
  <w:style w:type="paragraph" w:customStyle="1" w:styleId="Style20">
    <w:name w:val="Style20"/>
    <w:basedOn w:val="Norml"/>
    <w:rsid w:val="001E50D2"/>
    <w:pPr>
      <w:widowControl w:val="0"/>
      <w:autoSpaceDE w:val="0"/>
      <w:autoSpaceDN w:val="0"/>
      <w:adjustRightInd w:val="0"/>
    </w:pPr>
    <w:rPr>
      <w:rFonts w:ascii="Arial Narrow" w:hAnsi="Arial Narrow"/>
    </w:rPr>
  </w:style>
  <w:style w:type="paragraph" w:customStyle="1" w:styleId="Style21">
    <w:name w:val="Style21"/>
    <w:basedOn w:val="Norml"/>
    <w:rsid w:val="001E50D2"/>
    <w:pPr>
      <w:widowControl w:val="0"/>
      <w:autoSpaceDE w:val="0"/>
      <w:autoSpaceDN w:val="0"/>
      <w:adjustRightInd w:val="0"/>
      <w:spacing w:line="293" w:lineRule="exact"/>
      <w:ind w:hanging="365"/>
      <w:jc w:val="both"/>
    </w:pPr>
    <w:rPr>
      <w:rFonts w:ascii="Arial Narrow" w:hAnsi="Arial Narrow"/>
    </w:rPr>
  </w:style>
  <w:style w:type="paragraph" w:customStyle="1" w:styleId="Style28">
    <w:name w:val="Style28"/>
    <w:basedOn w:val="Norml"/>
    <w:rsid w:val="001E50D2"/>
    <w:pPr>
      <w:widowControl w:val="0"/>
      <w:autoSpaceDE w:val="0"/>
      <w:autoSpaceDN w:val="0"/>
      <w:adjustRightInd w:val="0"/>
    </w:pPr>
    <w:rPr>
      <w:rFonts w:ascii="Arial Narrow" w:hAnsi="Arial Narrow"/>
    </w:rPr>
  </w:style>
  <w:style w:type="paragraph" w:customStyle="1" w:styleId="Style30">
    <w:name w:val="Style30"/>
    <w:basedOn w:val="Norml"/>
    <w:rsid w:val="001E50D2"/>
    <w:pPr>
      <w:widowControl w:val="0"/>
      <w:autoSpaceDE w:val="0"/>
      <w:autoSpaceDN w:val="0"/>
      <w:adjustRightInd w:val="0"/>
      <w:spacing w:line="278" w:lineRule="exact"/>
      <w:ind w:hanging="370"/>
    </w:pPr>
    <w:rPr>
      <w:rFonts w:ascii="Arial Narrow" w:hAnsi="Arial Narrow"/>
    </w:rPr>
  </w:style>
  <w:style w:type="character" w:customStyle="1" w:styleId="FontStyle40">
    <w:name w:val="Font Style40"/>
    <w:basedOn w:val="Bekezdsalapbettpusa"/>
    <w:rsid w:val="001E50D2"/>
    <w:rPr>
      <w:rFonts w:ascii="Times New Roman" w:hAnsi="Times New Roman" w:cs="Times New Roman"/>
      <w:i/>
      <w:iCs/>
      <w:sz w:val="22"/>
      <w:szCs w:val="22"/>
    </w:rPr>
  </w:style>
  <w:style w:type="character" w:customStyle="1" w:styleId="FontStyle49">
    <w:name w:val="Font Style49"/>
    <w:basedOn w:val="Bekezdsalapbettpusa"/>
    <w:rsid w:val="001E50D2"/>
    <w:rPr>
      <w:rFonts w:ascii="Arial" w:hAnsi="Arial" w:cs="Arial"/>
      <w:sz w:val="16"/>
      <w:szCs w:val="16"/>
    </w:rPr>
  </w:style>
  <w:style w:type="character" w:customStyle="1" w:styleId="FontStyle50">
    <w:name w:val="Font Style50"/>
    <w:basedOn w:val="Bekezdsalapbettpusa"/>
    <w:rsid w:val="001E50D2"/>
    <w:rPr>
      <w:rFonts w:ascii="Times New Roman" w:hAnsi="Times New Roman" w:cs="Times New Roman"/>
      <w:sz w:val="22"/>
      <w:szCs w:val="22"/>
    </w:rPr>
  </w:style>
  <w:style w:type="character" w:customStyle="1" w:styleId="FontStyle51">
    <w:name w:val="Font Style51"/>
    <w:basedOn w:val="Bekezdsalapbettpusa"/>
    <w:rsid w:val="001E50D2"/>
    <w:rPr>
      <w:rFonts w:ascii="Times New Roman" w:hAnsi="Times New Roman" w:cs="Times New Roman"/>
      <w:b/>
      <w:bCs/>
      <w:i/>
      <w:iCs/>
      <w:sz w:val="22"/>
      <w:szCs w:val="22"/>
    </w:rPr>
  </w:style>
  <w:style w:type="character" w:customStyle="1" w:styleId="FontStyle52">
    <w:name w:val="Font Style52"/>
    <w:basedOn w:val="Bekezdsalapbettpusa"/>
    <w:rsid w:val="001E50D2"/>
    <w:rPr>
      <w:rFonts w:ascii="Times New Roman" w:hAnsi="Times New Roman" w:cs="Times New Roman"/>
      <w:b/>
      <w:bCs/>
      <w:sz w:val="22"/>
      <w:szCs w:val="22"/>
    </w:rPr>
  </w:style>
  <w:style w:type="character" w:customStyle="1" w:styleId="FontStyle53">
    <w:name w:val="Font Style53"/>
    <w:basedOn w:val="Bekezdsalapbettpusa"/>
    <w:rsid w:val="001E50D2"/>
    <w:rPr>
      <w:rFonts w:ascii="Times New Roman" w:hAnsi="Times New Roman" w:cs="Times New Roman"/>
      <w:i/>
      <w:iCs/>
      <w:sz w:val="22"/>
      <w:szCs w:val="22"/>
    </w:rPr>
  </w:style>
  <w:style w:type="paragraph" w:customStyle="1" w:styleId="Default">
    <w:name w:val="Default"/>
    <w:rsid w:val="001E50D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CM6">
    <w:name w:val="CM6"/>
    <w:basedOn w:val="Default"/>
    <w:next w:val="Default"/>
    <w:rsid w:val="001E50D2"/>
    <w:pPr>
      <w:spacing w:line="416" w:lineRule="atLeast"/>
    </w:pPr>
    <w:rPr>
      <w:color w:val="auto"/>
    </w:rPr>
  </w:style>
  <w:style w:type="paragraph" w:customStyle="1" w:styleId="CM27">
    <w:name w:val="CM27"/>
    <w:basedOn w:val="Default"/>
    <w:next w:val="Default"/>
    <w:rsid w:val="001E50D2"/>
    <w:pPr>
      <w:spacing w:after="335"/>
    </w:pPr>
    <w:rPr>
      <w:color w:val="auto"/>
    </w:rPr>
  </w:style>
  <w:style w:type="paragraph" w:customStyle="1" w:styleId="CM30">
    <w:name w:val="CM30"/>
    <w:basedOn w:val="Default"/>
    <w:next w:val="Default"/>
    <w:rsid w:val="001E50D2"/>
    <w:pPr>
      <w:spacing w:after="503"/>
    </w:pPr>
    <w:rPr>
      <w:color w:val="auto"/>
    </w:rPr>
  </w:style>
  <w:style w:type="paragraph" w:customStyle="1" w:styleId="CM5">
    <w:name w:val="CM5"/>
    <w:basedOn w:val="Default"/>
    <w:next w:val="Default"/>
    <w:rsid w:val="001E50D2"/>
    <w:pPr>
      <w:spacing w:line="416" w:lineRule="atLeast"/>
    </w:pPr>
    <w:rPr>
      <w:color w:val="auto"/>
    </w:rPr>
  </w:style>
  <w:style w:type="paragraph" w:customStyle="1" w:styleId="CM32">
    <w:name w:val="CM32"/>
    <w:basedOn w:val="Default"/>
    <w:next w:val="Default"/>
    <w:rsid w:val="001E50D2"/>
    <w:pPr>
      <w:spacing w:after="415"/>
    </w:pPr>
    <w:rPr>
      <w:color w:val="auto"/>
    </w:rPr>
  </w:style>
  <w:style w:type="paragraph" w:customStyle="1" w:styleId="CM33">
    <w:name w:val="CM33"/>
    <w:basedOn w:val="Default"/>
    <w:next w:val="Default"/>
    <w:rsid w:val="001E50D2"/>
    <w:pPr>
      <w:spacing w:after="773"/>
    </w:pPr>
    <w:rPr>
      <w:color w:val="auto"/>
    </w:rPr>
  </w:style>
  <w:style w:type="paragraph" w:customStyle="1" w:styleId="CM8">
    <w:name w:val="CM8"/>
    <w:basedOn w:val="Default"/>
    <w:next w:val="Default"/>
    <w:rsid w:val="001E50D2"/>
    <w:pPr>
      <w:spacing w:line="413" w:lineRule="atLeast"/>
    </w:pPr>
    <w:rPr>
      <w:color w:val="auto"/>
    </w:rPr>
  </w:style>
  <w:style w:type="paragraph" w:customStyle="1" w:styleId="CM35">
    <w:name w:val="CM35"/>
    <w:basedOn w:val="Default"/>
    <w:next w:val="Default"/>
    <w:rsid w:val="001E50D2"/>
    <w:pPr>
      <w:spacing w:after="240"/>
    </w:pPr>
    <w:rPr>
      <w:color w:val="auto"/>
    </w:rPr>
  </w:style>
  <w:style w:type="paragraph" w:customStyle="1" w:styleId="CM10">
    <w:name w:val="CM10"/>
    <w:basedOn w:val="Default"/>
    <w:next w:val="Default"/>
    <w:rsid w:val="001E50D2"/>
    <w:pPr>
      <w:spacing w:line="416" w:lineRule="atLeast"/>
    </w:pPr>
    <w:rPr>
      <w:color w:val="auto"/>
    </w:rPr>
  </w:style>
  <w:style w:type="paragraph" w:customStyle="1" w:styleId="CM11">
    <w:name w:val="CM11"/>
    <w:basedOn w:val="Default"/>
    <w:next w:val="Default"/>
    <w:rsid w:val="001E50D2"/>
    <w:pPr>
      <w:spacing w:line="413" w:lineRule="atLeast"/>
    </w:pPr>
    <w:rPr>
      <w:color w:val="auto"/>
    </w:rPr>
  </w:style>
  <w:style w:type="paragraph" w:customStyle="1" w:styleId="CM12">
    <w:name w:val="CM12"/>
    <w:basedOn w:val="Default"/>
    <w:next w:val="Default"/>
    <w:rsid w:val="001E50D2"/>
    <w:pPr>
      <w:spacing w:line="413" w:lineRule="atLeast"/>
    </w:pPr>
    <w:rPr>
      <w:color w:val="auto"/>
    </w:rPr>
  </w:style>
  <w:style w:type="paragraph" w:customStyle="1" w:styleId="CM38">
    <w:name w:val="CM38"/>
    <w:basedOn w:val="Default"/>
    <w:next w:val="Default"/>
    <w:rsid w:val="001E50D2"/>
    <w:pPr>
      <w:spacing w:after="1003"/>
    </w:pPr>
    <w:rPr>
      <w:color w:val="auto"/>
    </w:rPr>
  </w:style>
  <w:style w:type="paragraph" w:customStyle="1" w:styleId="CM14">
    <w:name w:val="CM14"/>
    <w:basedOn w:val="Default"/>
    <w:next w:val="Default"/>
    <w:rsid w:val="001E50D2"/>
    <w:pPr>
      <w:spacing w:line="416" w:lineRule="atLeast"/>
    </w:pPr>
    <w:rPr>
      <w:color w:val="auto"/>
    </w:rPr>
  </w:style>
  <w:style w:type="paragraph" w:customStyle="1" w:styleId="CM15">
    <w:name w:val="CM15"/>
    <w:basedOn w:val="Default"/>
    <w:next w:val="Default"/>
    <w:rsid w:val="001E50D2"/>
    <w:pPr>
      <w:spacing w:line="416" w:lineRule="atLeast"/>
    </w:pPr>
    <w:rPr>
      <w:color w:val="auto"/>
    </w:rPr>
  </w:style>
  <w:style w:type="paragraph" w:customStyle="1" w:styleId="CM16">
    <w:name w:val="CM16"/>
    <w:basedOn w:val="Default"/>
    <w:next w:val="Default"/>
    <w:rsid w:val="001E50D2"/>
    <w:pPr>
      <w:spacing w:line="416" w:lineRule="atLeast"/>
    </w:pPr>
    <w:rPr>
      <w:color w:val="auto"/>
    </w:rPr>
  </w:style>
  <w:style w:type="paragraph" w:customStyle="1" w:styleId="CM17">
    <w:name w:val="CM17"/>
    <w:basedOn w:val="Default"/>
    <w:next w:val="Default"/>
    <w:rsid w:val="001E50D2"/>
    <w:pPr>
      <w:spacing w:line="416" w:lineRule="atLeast"/>
    </w:pPr>
    <w:rPr>
      <w:color w:val="auto"/>
    </w:rPr>
  </w:style>
  <w:style w:type="paragraph" w:customStyle="1" w:styleId="CM9">
    <w:name w:val="CM9"/>
    <w:basedOn w:val="Default"/>
    <w:next w:val="Default"/>
    <w:rsid w:val="001E50D2"/>
    <w:pPr>
      <w:spacing w:line="413" w:lineRule="atLeast"/>
    </w:pPr>
    <w:rPr>
      <w:color w:val="auto"/>
    </w:rPr>
  </w:style>
  <w:style w:type="paragraph" w:customStyle="1" w:styleId="CM40">
    <w:name w:val="CM40"/>
    <w:basedOn w:val="Default"/>
    <w:next w:val="Default"/>
    <w:rsid w:val="001E50D2"/>
    <w:pPr>
      <w:spacing w:after="695"/>
    </w:pPr>
    <w:rPr>
      <w:color w:val="auto"/>
    </w:rPr>
  </w:style>
  <w:style w:type="paragraph" w:customStyle="1" w:styleId="CM18">
    <w:name w:val="CM18"/>
    <w:basedOn w:val="Default"/>
    <w:next w:val="Default"/>
    <w:rsid w:val="001E50D2"/>
    <w:pPr>
      <w:spacing w:line="413" w:lineRule="atLeast"/>
    </w:pPr>
    <w:rPr>
      <w:color w:val="auto"/>
    </w:rPr>
  </w:style>
  <w:style w:type="paragraph" w:customStyle="1" w:styleId="CM39">
    <w:name w:val="CM39"/>
    <w:basedOn w:val="Default"/>
    <w:next w:val="Default"/>
    <w:rsid w:val="001E50D2"/>
    <w:pPr>
      <w:spacing w:after="565"/>
    </w:pPr>
    <w:rPr>
      <w:color w:val="auto"/>
    </w:rPr>
  </w:style>
  <w:style w:type="paragraph" w:customStyle="1" w:styleId="Style4">
    <w:name w:val="Style4"/>
    <w:basedOn w:val="Norml"/>
    <w:rsid w:val="001E50D2"/>
    <w:pPr>
      <w:widowControl w:val="0"/>
      <w:autoSpaceDE w:val="0"/>
      <w:autoSpaceDN w:val="0"/>
      <w:adjustRightInd w:val="0"/>
      <w:spacing w:line="222" w:lineRule="exact"/>
      <w:jc w:val="center"/>
    </w:pPr>
    <w:rPr>
      <w:rFonts w:ascii="Arial Black" w:hAnsi="Arial Black"/>
    </w:rPr>
  </w:style>
  <w:style w:type="paragraph" w:customStyle="1" w:styleId="Style5">
    <w:name w:val="Style5"/>
    <w:basedOn w:val="Norml"/>
    <w:rsid w:val="001E50D2"/>
    <w:pPr>
      <w:widowControl w:val="0"/>
      <w:autoSpaceDE w:val="0"/>
      <w:autoSpaceDN w:val="0"/>
      <w:adjustRightInd w:val="0"/>
      <w:spacing w:line="274" w:lineRule="exact"/>
      <w:jc w:val="both"/>
    </w:pPr>
    <w:rPr>
      <w:rFonts w:ascii="Arial Black" w:hAnsi="Arial Black"/>
    </w:rPr>
  </w:style>
  <w:style w:type="paragraph" w:customStyle="1" w:styleId="Style15">
    <w:name w:val="Style15"/>
    <w:basedOn w:val="Norml"/>
    <w:rsid w:val="001E50D2"/>
    <w:pPr>
      <w:widowControl w:val="0"/>
      <w:autoSpaceDE w:val="0"/>
      <w:autoSpaceDN w:val="0"/>
      <w:adjustRightInd w:val="0"/>
      <w:spacing w:line="274" w:lineRule="exact"/>
      <w:jc w:val="both"/>
    </w:pPr>
    <w:rPr>
      <w:rFonts w:ascii="Arial Black" w:hAnsi="Arial Black"/>
    </w:rPr>
  </w:style>
  <w:style w:type="character" w:customStyle="1" w:styleId="FontStyle28">
    <w:name w:val="Font Style28"/>
    <w:basedOn w:val="Bekezdsalapbettpusa"/>
    <w:rsid w:val="001E50D2"/>
    <w:rPr>
      <w:rFonts w:ascii="Times New Roman" w:hAnsi="Times New Roman" w:cs="Times New Roman"/>
      <w:sz w:val="22"/>
      <w:szCs w:val="22"/>
    </w:rPr>
  </w:style>
  <w:style w:type="character" w:customStyle="1" w:styleId="FontStyle29">
    <w:name w:val="Font Style29"/>
    <w:basedOn w:val="Bekezdsalapbettpusa"/>
    <w:rsid w:val="001E50D2"/>
    <w:rPr>
      <w:rFonts w:ascii="Times New Roman" w:hAnsi="Times New Roman" w:cs="Times New Roman"/>
      <w:b/>
      <w:bCs/>
      <w:sz w:val="22"/>
      <w:szCs w:val="22"/>
    </w:rPr>
  </w:style>
  <w:style w:type="paragraph" w:styleId="Kpalrs">
    <w:name w:val="caption"/>
    <w:basedOn w:val="Norml"/>
    <w:next w:val="Norml"/>
    <w:qFormat/>
    <w:rsid w:val="001E50D2"/>
    <w:pPr>
      <w:tabs>
        <w:tab w:val="left" w:pos="567"/>
        <w:tab w:val="right" w:pos="4395"/>
      </w:tabs>
      <w:jc w:val="both"/>
    </w:pPr>
    <w:rPr>
      <w:rFonts w:ascii="Arial" w:hAnsi="Arial" w:cs="Arial"/>
      <w:b/>
    </w:rPr>
  </w:style>
  <w:style w:type="character" w:styleId="Lbjegyzet-hivatkozs">
    <w:name w:val="footnote reference"/>
    <w:basedOn w:val="Bekezdsalapbettpusa"/>
    <w:rsid w:val="001E50D2"/>
    <w:rPr>
      <w:vertAlign w:val="superscript"/>
    </w:rPr>
  </w:style>
  <w:style w:type="paragraph" w:customStyle="1" w:styleId="Style6">
    <w:name w:val="Style6"/>
    <w:basedOn w:val="Norml"/>
    <w:rsid w:val="001E50D2"/>
    <w:pPr>
      <w:widowControl w:val="0"/>
      <w:autoSpaceDE w:val="0"/>
      <w:autoSpaceDN w:val="0"/>
      <w:adjustRightInd w:val="0"/>
      <w:spacing w:line="226" w:lineRule="exact"/>
      <w:ind w:hanging="341"/>
    </w:pPr>
  </w:style>
  <w:style w:type="character" w:customStyle="1" w:styleId="FontStyle15">
    <w:name w:val="Font Style15"/>
    <w:rsid w:val="001E50D2"/>
    <w:rPr>
      <w:rFonts w:ascii="Times New Roman" w:hAnsi="Times New Roman" w:cs="Times New Roman"/>
      <w:color w:val="000000"/>
      <w:sz w:val="20"/>
      <w:szCs w:val="20"/>
    </w:rPr>
  </w:style>
  <w:style w:type="paragraph" w:customStyle="1" w:styleId="Style10">
    <w:name w:val="Style10"/>
    <w:basedOn w:val="Norml"/>
    <w:rsid w:val="001E50D2"/>
    <w:pPr>
      <w:widowControl w:val="0"/>
      <w:autoSpaceDE w:val="0"/>
      <w:autoSpaceDN w:val="0"/>
      <w:adjustRightInd w:val="0"/>
      <w:spacing w:line="230" w:lineRule="exact"/>
      <w:jc w:val="center"/>
    </w:pPr>
  </w:style>
  <w:style w:type="character" w:customStyle="1" w:styleId="FontStyle13">
    <w:name w:val="Font Style13"/>
    <w:rsid w:val="001E50D2"/>
    <w:rPr>
      <w:rFonts w:ascii="Times New Roman" w:hAnsi="Times New Roman" w:cs="Times New Roman"/>
      <w:color w:val="000000"/>
      <w:sz w:val="14"/>
      <w:szCs w:val="14"/>
    </w:rPr>
  </w:style>
  <w:style w:type="character" w:customStyle="1" w:styleId="FontStyle14">
    <w:name w:val="Font Style14"/>
    <w:rsid w:val="001E50D2"/>
    <w:rPr>
      <w:rFonts w:ascii="Times New Roman" w:hAnsi="Times New Roman" w:cs="Times New Roman" w:hint="default"/>
      <w:b/>
      <w:bCs/>
      <w:color w:val="000000"/>
      <w:sz w:val="20"/>
      <w:szCs w:val="20"/>
    </w:rPr>
  </w:style>
  <w:style w:type="paragraph" w:styleId="Buborkszveg">
    <w:name w:val="Balloon Text"/>
    <w:basedOn w:val="Norml"/>
    <w:link w:val="BuborkszvegChar"/>
    <w:uiPriority w:val="99"/>
    <w:semiHidden/>
    <w:unhideWhenUsed/>
    <w:rsid w:val="001E50D2"/>
    <w:rPr>
      <w:rFonts w:ascii="Tahoma" w:hAnsi="Tahoma" w:cs="Tahoma"/>
      <w:sz w:val="16"/>
      <w:szCs w:val="16"/>
    </w:rPr>
  </w:style>
  <w:style w:type="character" w:customStyle="1" w:styleId="BuborkszvegChar">
    <w:name w:val="Buborékszöveg Char"/>
    <w:basedOn w:val="Bekezdsalapbettpusa"/>
    <w:link w:val="Buborkszveg"/>
    <w:uiPriority w:val="99"/>
    <w:semiHidden/>
    <w:rsid w:val="001E50D2"/>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10308</Words>
  <Characters>71129</Characters>
  <Application>Microsoft Office Word</Application>
  <DocSecurity>0</DocSecurity>
  <Lines>592</Lines>
  <Paragraphs>162</Paragraphs>
  <ScaleCrop>false</ScaleCrop>
  <Company>Községi Önkormányzat</Company>
  <LinksUpToDate>false</LinksUpToDate>
  <CharactersWithSpaces>81275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Gyurcsákné</dc:creator>
  <cp:keywords/>
  <dc:description/>
  <cp:lastModifiedBy>Gyurcsákné</cp:lastModifiedBy>
  <cp:revision>1</cp:revision>
  <dcterms:created xsi:type="dcterms:W3CDTF">2016-01-20T14:51:00Z</dcterms:created>
  <dcterms:modified xsi:type="dcterms:W3CDTF">2016-01-20T14:52:00Z</dcterms:modified>
</cp:coreProperties>
</file>