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451" w:rsidRPr="002D6720" w:rsidRDefault="00B07451" w:rsidP="00B07451">
      <w:pPr>
        <w:jc w:val="center"/>
        <w:rPr>
          <w:b/>
          <w:szCs w:val="24"/>
        </w:rPr>
      </w:pPr>
      <w:r w:rsidRPr="002D6720">
        <w:rPr>
          <w:b/>
          <w:szCs w:val="24"/>
        </w:rPr>
        <w:t>B6</w:t>
      </w:r>
    </w:p>
    <w:p w:rsidR="00B07451" w:rsidRPr="006415A2" w:rsidRDefault="00B07451" w:rsidP="00B07451">
      <w:pPr>
        <w:jc w:val="center"/>
        <w:rPr>
          <w:b/>
          <w:szCs w:val="24"/>
        </w:rPr>
      </w:pPr>
      <w:r w:rsidRPr="006415A2">
        <w:rPr>
          <w:b/>
          <w:szCs w:val="24"/>
        </w:rPr>
        <w:t>IBRÁNY VÁROS ÖNKORMÁNYZATA KÉPVISELŐ TESTÜLETÉNEK</w:t>
      </w:r>
    </w:p>
    <w:p w:rsidR="00B07451" w:rsidRPr="006415A2" w:rsidRDefault="00B07451" w:rsidP="00B07451">
      <w:pPr>
        <w:jc w:val="center"/>
        <w:rPr>
          <w:b/>
          <w:szCs w:val="24"/>
        </w:rPr>
      </w:pPr>
      <w:r w:rsidRPr="006415A2">
        <w:rPr>
          <w:b/>
          <w:szCs w:val="24"/>
        </w:rPr>
        <w:t>8/2012. (IV. 06.) Önkormányzati rendelete</w:t>
      </w:r>
    </w:p>
    <w:p w:rsidR="00B07451" w:rsidRPr="006415A2" w:rsidRDefault="00B07451" w:rsidP="00B07451">
      <w:pPr>
        <w:jc w:val="center"/>
        <w:rPr>
          <w:szCs w:val="24"/>
        </w:rPr>
      </w:pPr>
    </w:p>
    <w:p w:rsidR="00B07451" w:rsidRPr="006415A2" w:rsidRDefault="00B07451" w:rsidP="00B07451">
      <w:pPr>
        <w:jc w:val="center"/>
        <w:rPr>
          <w:bCs/>
          <w:iCs/>
          <w:szCs w:val="24"/>
        </w:rPr>
      </w:pPr>
      <w:proofErr w:type="gramStart"/>
      <w:r w:rsidRPr="006415A2">
        <w:rPr>
          <w:bCs/>
          <w:iCs/>
          <w:szCs w:val="24"/>
        </w:rPr>
        <w:t>az</w:t>
      </w:r>
      <w:proofErr w:type="gramEnd"/>
      <w:r w:rsidRPr="006415A2">
        <w:rPr>
          <w:bCs/>
          <w:iCs/>
          <w:szCs w:val="24"/>
        </w:rPr>
        <w:t xml:space="preserve"> önkormányzat vagyonáról és a vagyongazdálkodás szabályairól </w:t>
      </w:r>
    </w:p>
    <w:p w:rsidR="00B07451" w:rsidRPr="006415A2" w:rsidRDefault="00B07451" w:rsidP="00B07451">
      <w:pPr>
        <w:jc w:val="center"/>
        <w:rPr>
          <w:bCs/>
          <w:iCs/>
          <w:szCs w:val="24"/>
        </w:rPr>
      </w:pPr>
    </w:p>
    <w:p w:rsidR="00B07451" w:rsidRPr="006415A2" w:rsidRDefault="00B07451" w:rsidP="00B07451">
      <w:pPr>
        <w:pStyle w:val="Szvegtrzs"/>
        <w:jc w:val="both"/>
        <w:rPr>
          <w:szCs w:val="24"/>
        </w:rPr>
      </w:pPr>
      <w:r w:rsidRPr="006415A2">
        <w:rPr>
          <w:szCs w:val="24"/>
        </w:rPr>
        <w:t>Ibrány Város Önkormányzatának Képviselő-testülete a Nemzeti vagyonról szóló 2011. évi CXCVI. Tv. 10.§. (1) bekezdésében kapott felhatalmazás alapján, Magyarország Alaptörvénye 32. cikk (1) bekezdés a), valamint Magyarország helyi önkormányzatairól szóló 2011. évi CLXXXIX. Tv. 110. §. (1) bekezdésében meghatározott feladatkörében eljárva Ibrány Város Önkormányzatának vagyonáról és a vagyongazdálkodás szabályairól az alábbiakat rendeli el</w:t>
      </w:r>
      <w:r>
        <w:rPr>
          <w:szCs w:val="24"/>
        </w:rPr>
        <w:t>.</w:t>
      </w:r>
    </w:p>
    <w:p w:rsidR="00B07451" w:rsidRPr="006415A2" w:rsidRDefault="00B07451" w:rsidP="00B07451">
      <w:pPr>
        <w:spacing w:after="120"/>
        <w:jc w:val="center"/>
        <w:rPr>
          <w:szCs w:val="24"/>
        </w:rPr>
      </w:pPr>
      <w:r w:rsidRPr="006415A2">
        <w:rPr>
          <w:b/>
          <w:szCs w:val="24"/>
        </w:rPr>
        <w:t>I. fejezet</w:t>
      </w:r>
    </w:p>
    <w:p w:rsidR="00B07451" w:rsidRPr="006415A2" w:rsidRDefault="00B07451" w:rsidP="00B07451">
      <w:pPr>
        <w:spacing w:after="120"/>
        <w:jc w:val="center"/>
        <w:rPr>
          <w:szCs w:val="24"/>
        </w:rPr>
      </w:pPr>
      <w:r w:rsidRPr="006415A2">
        <w:rPr>
          <w:b/>
          <w:szCs w:val="24"/>
        </w:rPr>
        <w:t>Általános rendelkezések</w:t>
      </w:r>
    </w:p>
    <w:p w:rsidR="00B07451" w:rsidRPr="006415A2" w:rsidRDefault="00B07451" w:rsidP="00B07451">
      <w:pPr>
        <w:spacing w:after="120"/>
        <w:jc w:val="center"/>
        <w:rPr>
          <w:szCs w:val="24"/>
        </w:rPr>
      </w:pPr>
      <w:r w:rsidRPr="006415A2">
        <w:rPr>
          <w:b/>
          <w:szCs w:val="24"/>
        </w:rPr>
        <w:t>A rendelet hatálya</w:t>
      </w:r>
    </w:p>
    <w:p w:rsidR="00B07451" w:rsidRPr="006415A2" w:rsidRDefault="00B07451" w:rsidP="00B07451">
      <w:pPr>
        <w:spacing w:after="120"/>
        <w:jc w:val="center"/>
        <w:rPr>
          <w:b/>
          <w:szCs w:val="24"/>
        </w:rPr>
      </w:pPr>
      <w:r w:rsidRPr="006415A2">
        <w:rPr>
          <w:b/>
          <w:szCs w:val="24"/>
        </w:rPr>
        <w:t>1 §.</w:t>
      </w:r>
    </w:p>
    <w:p w:rsidR="00B07451" w:rsidRPr="006415A2" w:rsidRDefault="00B07451" w:rsidP="00B07451">
      <w:pPr>
        <w:spacing w:after="120"/>
        <w:jc w:val="center"/>
        <w:rPr>
          <w:szCs w:val="24"/>
        </w:rPr>
      </w:pPr>
    </w:p>
    <w:p w:rsidR="00B07451" w:rsidRPr="006415A2" w:rsidRDefault="00B07451" w:rsidP="00B07451">
      <w:pPr>
        <w:spacing w:after="120"/>
        <w:ind w:left="426" w:hanging="364"/>
        <w:jc w:val="both"/>
        <w:rPr>
          <w:szCs w:val="24"/>
        </w:rPr>
      </w:pPr>
      <w:r w:rsidRPr="006415A2">
        <w:rPr>
          <w:szCs w:val="24"/>
        </w:rPr>
        <w:t xml:space="preserve">(1) </w:t>
      </w:r>
      <w:r w:rsidRPr="006415A2">
        <w:rPr>
          <w:szCs w:val="24"/>
        </w:rPr>
        <w:tab/>
      </w:r>
      <w:r w:rsidRPr="006415A2">
        <w:rPr>
          <w:szCs w:val="24"/>
        </w:rPr>
        <w:tab/>
        <w:t xml:space="preserve">E rendelet tárgyi hatálya kiterjed Ibrány Város Önkormányzatának tulajdonában lévő, </w:t>
      </w:r>
      <w:r w:rsidRPr="006415A2">
        <w:rPr>
          <w:szCs w:val="24"/>
        </w:rPr>
        <w:tab/>
        <w:t>illetve tulajdonába kerülő:</w:t>
      </w:r>
    </w:p>
    <w:p w:rsidR="00B07451" w:rsidRPr="006415A2" w:rsidRDefault="00B07451" w:rsidP="00B07451">
      <w:pPr>
        <w:spacing w:after="120"/>
        <w:jc w:val="both"/>
        <w:rPr>
          <w:szCs w:val="24"/>
        </w:rPr>
      </w:pPr>
      <w:proofErr w:type="gramStart"/>
      <w:r w:rsidRPr="006415A2">
        <w:rPr>
          <w:szCs w:val="24"/>
        </w:rPr>
        <w:t>a</w:t>
      </w:r>
      <w:proofErr w:type="gramEnd"/>
      <w:r w:rsidRPr="006415A2">
        <w:rPr>
          <w:szCs w:val="24"/>
        </w:rPr>
        <w:t>)</w:t>
      </w:r>
      <w:r w:rsidRPr="006415A2">
        <w:rPr>
          <w:szCs w:val="24"/>
        </w:rPr>
        <w:tab/>
        <w:t xml:space="preserve">ingatlan és ingó vagyonra, valamint vagyoni értékű jogokra (továbbiakban: ingatlan és </w:t>
      </w:r>
      <w:r w:rsidRPr="006415A2">
        <w:rPr>
          <w:szCs w:val="24"/>
        </w:rPr>
        <w:tab/>
        <w:t>ingó vagyon) továbbá,</w:t>
      </w:r>
    </w:p>
    <w:p w:rsidR="00B07451" w:rsidRPr="006415A2" w:rsidRDefault="00B07451" w:rsidP="00B07451">
      <w:pPr>
        <w:spacing w:after="120"/>
        <w:jc w:val="both"/>
        <w:rPr>
          <w:szCs w:val="24"/>
        </w:rPr>
      </w:pPr>
      <w:r w:rsidRPr="006415A2">
        <w:rPr>
          <w:szCs w:val="24"/>
        </w:rPr>
        <w:t>b)</w:t>
      </w:r>
      <w:r w:rsidRPr="006415A2">
        <w:rPr>
          <w:szCs w:val="24"/>
        </w:rPr>
        <w:tab/>
        <w:t xml:space="preserve">tagsági jogot megtestesítő értékpapírokra, illetve közhasznú társaságban és gazdasági </w:t>
      </w:r>
      <w:r w:rsidRPr="006415A2">
        <w:rPr>
          <w:szCs w:val="24"/>
        </w:rPr>
        <w:tab/>
        <w:t xml:space="preserve">társaságban az önkormányzatot megillető egyéb társasági részesedésekre (továbbiakban </w:t>
      </w:r>
      <w:r w:rsidRPr="006415A2">
        <w:rPr>
          <w:szCs w:val="24"/>
        </w:rPr>
        <w:tab/>
        <w:t xml:space="preserve">portfólió vagyon). </w:t>
      </w:r>
    </w:p>
    <w:p w:rsidR="00B07451" w:rsidRPr="006415A2" w:rsidRDefault="00B07451" w:rsidP="00B07451">
      <w:pPr>
        <w:spacing w:after="120"/>
        <w:jc w:val="both"/>
        <w:rPr>
          <w:szCs w:val="24"/>
        </w:rPr>
      </w:pPr>
      <w:r w:rsidRPr="006415A2">
        <w:rPr>
          <w:szCs w:val="24"/>
        </w:rPr>
        <w:t xml:space="preserve">Az önkormányzat tulajdonában lévő pénzügyi eszközökre, az </w:t>
      </w:r>
      <w:r w:rsidRPr="006415A2">
        <w:rPr>
          <w:szCs w:val="24"/>
        </w:rPr>
        <w:tab/>
        <w:t>önkormányzatot megillető társasági részesedésekre, vagyoni értékű jogokra.</w:t>
      </w:r>
    </w:p>
    <w:p w:rsidR="00B07451" w:rsidRPr="006415A2" w:rsidRDefault="00B07451" w:rsidP="00B07451">
      <w:pPr>
        <w:spacing w:after="120"/>
        <w:jc w:val="both"/>
        <w:rPr>
          <w:szCs w:val="24"/>
        </w:rPr>
      </w:pPr>
    </w:p>
    <w:p w:rsidR="00B07451" w:rsidRPr="006415A2" w:rsidRDefault="00B07451" w:rsidP="00B07451">
      <w:pPr>
        <w:spacing w:before="96" w:after="120"/>
        <w:jc w:val="both"/>
        <w:rPr>
          <w:szCs w:val="24"/>
        </w:rPr>
      </w:pPr>
      <w:r w:rsidRPr="006415A2">
        <w:rPr>
          <w:szCs w:val="24"/>
        </w:rPr>
        <w:t xml:space="preserve">(2) </w:t>
      </w:r>
      <w:r w:rsidRPr="006415A2">
        <w:rPr>
          <w:szCs w:val="24"/>
        </w:rPr>
        <w:tab/>
        <w:t xml:space="preserve">A rendelet személyi hatálya kiterjed az önkormányzatra, annak szerveire, a jogelőd </w:t>
      </w:r>
      <w:r w:rsidRPr="006415A2">
        <w:rPr>
          <w:szCs w:val="24"/>
        </w:rPr>
        <w:tab/>
        <w:t xml:space="preserve">Nagyközségi Tanács által alapított és fenntartott valamennyi költségvetési szervére, </w:t>
      </w:r>
      <w:r w:rsidRPr="006415A2">
        <w:rPr>
          <w:szCs w:val="24"/>
        </w:rPr>
        <w:tab/>
        <w:t xml:space="preserve">továbbá az önkormányzat által alapított és tulajdonosi irányítása alatt működő </w:t>
      </w:r>
      <w:r w:rsidRPr="006415A2">
        <w:rPr>
          <w:szCs w:val="24"/>
        </w:rPr>
        <w:tab/>
        <w:t xml:space="preserve">költségvetési szervekre, és az önkormányzat által alapított kizárólagos vagy többségi </w:t>
      </w:r>
      <w:r w:rsidRPr="006415A2">
        <w:rPr>
          <w:szCs w:val="24"/>
        </w:rPr>
        <w:tab/>
        <w:t>tulajdonában lévő gazdálkodó szervezetre. /Rt., Kft., Nonprofit kft</w:t>
      </w:r>
      <w:proofErr w:type="gramStart"/>
      <w:r w:rsidRPr="006415A2">
        <w:rPr>
          <w:szCs w:val="24"/>
        </w:rPr>
        <w:t>.,</w:t>
      </w:r>
      <w:proofErr w:type="gramEnd"/>
      <w:r w:rsidRPr="006415A2">
        <w:rPr>
          <w:szCs w:val="24"/>
        </w:rPr>
        <w:t xml:space="preserve"> stb./</w:t>
      </w:r>
    </w:p>
    <w:p w:rsidR="00B07451" w:rsidRPr="006415A2" w:rsidRDefault="00B07451" w:rsidP="00B07451">
      <w:pPr>
        <w:spacing w:before="96" w:after="120"/>
        <w:jc w:val="both"/>
        <w:rPr>
          <w:szCs w:val="24"/>
        </w:rPr>
      </w:pPr>
    </w:p>
    <w:p w:rsidR="00B07451" w:rsidRPr="006415A2" w:rsidRDefault="00B07451" w:rsidP="00B07451">
      <w:pPr>
        <w:spacing w:after="120"/>
        <w:ind w:left="288" w:hanging="288"/>
        <w:jc w:val="both"/>
        <w:rPr>
          <w:szCs w:val="24"/>
        </w:rPr>
      </w:pPr>
      <w:r w:rsidRPr="006415A2">
        <w:rPr>
          <w:szCs w:val="24"/>
        </w:rPr>
        <w:t xml:space="preserve">(3) </w:t>
      </w:r>
      <w:r w:rsidRPr="006415A2">
        <w:rPr>
          <w:szCs w:val="24"/>
        </w:rPr>
        <w:tab/>
        <w:t xml:space="preserve">A vagyon feletti tulajdonosi jogok gyakorlásának szabályai szempontjából nem terjed ki a </w:t>
      </w:r>
      <w:r w:rsidRPr="006415A2">
        <w:rPr>
          <w:szCs w:val="24"/>
        </w:rPr>
        <w:tab/>
        <w:t>rendelet hatálya:</w:t>
      </w:r>
    </w:p>
    <w:p w:rsidR="00B07451" w:rsidRPr="006415A2" w:rsidRDefault="00B07451" w:rsidP="00B07451">
      <w:pPr>
        <w:numPr>
          <w:ilvl w:val="0"/>
          <w:numId w:val="1"/>
        </w:numPr>
        <w:tabs>
          <w:tab w:val="num" w:pos="426"/>
        </w:tabs>
        <w:spacing w:after="120"/>
        <w:jc w:val="both"/>
        <w:rPr>
          <w:szCs w:val="24"/>
        </w:rPr>
      </w:pPr>
      <w:r w:rsidRPr="006415A2">
        <w:rPr>
          <w:szCs w:val="24"/>
        </w:rPr>
        <w:t>az önkormányzat tulajdonában lévő lakások és nem lakás céljára szolgáló helyiségek bérletére, továbbá a lakások és nem lakás céljára szolgáló helyiségék elidegenítésére,</w:t>
      </w:r>
    </w:p>
    <w:p w:rsidR="00B07451" w:rsidRPr="006415A2" w:rsidRDefault="00B07451" w:rsidP="00B07451">
      <w:pPr>
        <w:numPr>
          <w:ilvl w:val="0"/>
          <w:numId w:val="1"/>
        </w:numPr>
        <w:tabs>
          <w:tab w:val="num" w:pos="426"/>
        </w:tabs>
        <w:spacing w:after="120"/>
        <w:ind w:left="426" w:hanging="426"/>
        <w:jc w:val="both"/>
        <w:rPr>
          <w:szCs w:val="24"/>
        </w:rPr>
      </w:pPr>
      <w:r w:rsidRPr="006415A2">
        <w:rPr>
          <w:szCs w:val="24"/>
        </w:rPr>
        <w:t xml:space="preserve"> a piacokról és vásárokról szóló helyi rendelet hatálya alá tartozó piacok fenntartására, kezelésére, továbbá az ott lévő árusítóhelyek, helyiségek és a piac hasznosításával kapcsolatos üzemeltetési feladatokra,</w:t>
      </w:r>
    </w:p>
    <w:p w:rsidR="00B07451" w:rsidRPr="006415A2" w:rsidRDefault="00B07451" w:rsidP="00B07451">
      <w:pPr>
        <w:numPr>
          <w:ilvl w:val="0"/>
          <w:numId w:val="1"/>
        </w:numPr>
        <w:tabs>
          <w:tab w:val="num" w:pos="426"/>
        </w:tabs>
        <w:spacing w:after="120"/>
        <w:ind w:left="426" w:hanging="426"/>
        <w:jc w:val="both"/>
        <w:rPr>
          <w:szCs w:val="24"/>
        </w:rPr>
      </w:pPr>
      <w:r w:rsidRPr="006415A2">
        <w:rPr>
          <w:szCs w:val="24"/>
        </w:rPr>
        <w:t>a közterületek hasznosítására,</w:t>
      </w:r>
    </w:p>
    <w:p w:rsidR="00B07451" w:rsidRPr="006415A2" w:rsidRDefault="00B07451" w:rsidP="00B07451">
      <w:pPr>
        <w:numPr>
          <w:ilvl w:val="0"/>
          <w:numId w:val="1"/>
        </w:numPr>
        <w:tabs>
          <w:tab w:val="num" w:pos="426"/>
        </w:tabs>
        <w:spacing w:after="120"/>
        <w:ind w:left="426" w:hanging="426"/>
        <w:jc w:val="both"/>
        <w:rPr>
          <w:szCs w:val="24"/>
        </w:rPr>
      </w:pPr>
      <w:r w:rsidRPr="006415A2">
        <w:rPr>
          <w:szCs w:val="24"/>
        </w:rPr>
        <w:t xml:space="preserve">a közbeszerzésekről szóló tv. hatálya alá tartozó közbeszerzésekre, </w:t>
      </w:r>
    </w:p>
    <w:p w:rsidR="00B07451" w:rsidRPr="006415A2" w:rsidRDefault="00B07451" w:rsidP="00B07451">
      <w:pPr>
        <w:numPr>
          <w:ilvl w:val="0"/>
          <w:numId w:val="1"/>
        </w:numPr>
        <w:tabs>
          <w:tab w:val="num" w:pos="426"/>
        </w:tabs>
        <w:spacing w:after="120"/>
        <w:ind w:left="426" w:hanging="426"/>
        <w:jc w:val="both"/>
        <w:rPr>
          <w:szCs w:val="24"/>
        </w:rPr>
      </w:pPr>
      <w:r w:rsidRPr="006415A2">
        <w:rPr>
          <w:szCs w:val="24"/>
        </w:rPr>
        <w:lastRenderedPageBreak/>
        <w:t>ingó vagyon selejtezésére, ha az más jogszabályokban foglalt eljárás alapján történik,</w:t>
      </w:r>
    </w:p>
    <w:p w:rsidR="00B07451" w:rsidRPr="006415A2" w:rsidRDefault="00B07451" w:rsidP="00B07451">
      <w:pPr>
        <w:numPr>
          <w:ilvl w:val="0"/>
          <w:numId w:val="1"/>
        </w:numPr>
        <w:tabs>
          <w:tab w:val="num" w:pos="426"/>
        </w:tabs>
        <w:spacing w:after="120"/>
        <w:ind w:left="426" w:hanging="426"/>
        <w:jc w:val="both"/>
        <w:rPr>
          <w:szCs w:val="24"/>
        </w:rPr>
      </w:pPr>
      <w:r w:rsidRPr="006415A2">
        <w:rPr>
          <w:szCs w:val="24"/>
        </w:rPr>
        <w:t>az önkormányzat költségvetési intézményeinek működési célú pénzeszköz átvételével kapcsolatos döntésére,</w:t>
      </w:r>
    </w:p>
    <w:p w:rsidR="00B07451" w:rsidRPr="006415A2" w:rsidRDefault="00B07451" w:rsidP="00B07451">
      <w:pPr>
        <w:numPr>
          <w:ilvl w:val="0"/>
          <w:numId w:val="1"/>
        </w:numPr>
        <w:tabs>
          <w:tab w:val="num" w:pos="426"/>
        </w:tabs>
        <w:spacing w:after="120"/>
        <w:ind w:left="426" w:hanging="426"/>
        <w:jc w:val="both"/>
        <w:rPr>
          <w:szCs w:val="24"/>
        </w:rPr>
      </w:pPr>
      <w:r w:rsidRPr="006415A2">
        <w:rPr>
          <w:szCs w:val="24"/>
        </w:rPr>
        <w:t>üzletrész-, részvény- és ingatlancserékre.</w:t>
      </w:r>
    </w:p>
    <w:p w:rsidR="00B07451" w:rsidRPr="006415A2" w:rsidRDefault="00B07451" w:rsidP="00B07451">
      <w:pPr>
        <w:spacing w:after="120"/>
        <w:jc w:val="both"/>
        <w:rPr>
          <w:szCs w:val="24"/>
        </w:rPr>
      </w:pPr>
    </w:p>
    <w:p w:rsidR="00B07451" w:rsidRPr="006415A2" w:rsidRDefault="00B07451" w:rsidP="00B07451">
      <w:pPr>
        <w:spacing w:after="120"/>
        <w:jc w:val="both"/>
        <w:rPr>
          <w:szCs w:val="24"/>
        </w:rPr>
      </w:pPr>
    </w:p>
    <w:p w:rsidR="00B07451" w:rsidRPr="006415A2" w:rsidRDefault="00B07451" w:rsidP="00B07451">
      <w:pPr>
        <w:spacing w:after="120"/>
        <w:rPr>
          <w:szCs w:val="24"/>
        </w:rPr>
      </w:pPr>
      <w:r w:rsidRPr="006415A2">
        <w:rPr>
          <w:szCs w:val="24"/>
        </w:rPr>
        <w:t>(4) A rendelet III. fejezetének tárgyi hatálya kiterjed az alábbiakra:</w:t>
      </w:r>
    </w:p>
    <w:p w:rsidR="00B07451" w:rsidRPr="006415A2" w:rsidRDefault="00B07451" w:rsidP="00B07451">
      <w:pPr>
        <w:numPr>
          <w:ilvl w:val="0"/>
          <w:numId w:val="2"/>
        </w:numPr>
        <w:tabs>
          <w:tab w:val="num" w:pos="426"/>
        </w:tabs>
        <w:spacing w:after="120"/>
        <w:jc w:val="both"/>
        <w:rPr>
          <w:szCs w:val="24"/>
        </w:rPr>
      </w:pPr>
      <w:r w:rsidRPr="006415A2">
        <w:rPr>
          <w:szCs w:val="24"/>
        </w:rPr>
        <w:t>az önkormányzat tulajdonában és kezelésében lévő lakások és nem lakás céljára szolgáló helyiség bérleti díjának rendezésére,</w:t>
      </w:r>
    </w:p>
    <w:p w:rsidR="00B07451" w:rsidRPr="006415A2" w:rsidRDefault="00B07451" w:rsidP="00B07451">
      <w:pPr>
        <w:numPr>
          <w:ilvl w:val="0"/>
          <w:numId w:val="2"/>
        </w:numPr>
        <w:tabs>
          <w:tab w:val="num" w:pos="426"/>
        </w:tabs>
        <w:spacing w:before="48" w:after="120"/>
        <w:ind w:left="426" w:hanging="426"/>
        <w:jc w:val="both"/>
        <w:rPr>
          <w:szCs w:val="24"/>
        </w:rPr>
      </w:pPr>
      <w:r w:rsidRPr="006415A2">
        <w:rPr>
          <w:szCs w:val="24"/>
        </w:rPr>
        <w:t>a közterület-használati díjak, a haszonbérleti díjak, és egyéb térítési díjak rendezésére,</w:t>
      </w:r>
    </w:p>
    <w:p w:rsidR="00B07451" w:rsidRPr="006415A2" w:rsidRDefault="00B07451" w:rsidP="00B07451">
      <w:pPr>
        <w:numPr>
          <w:ilvl w:val="0"/>
          <w:numId w:val="2"/>
        </w:numPr>
        <w:tabs>
          <w:tab w:val="num" w:pos="426"/>
        </w:tabs>
        <w:spacing w:before="48" w:after="120"/>
        <w:ind w:left="426" w:hanging="426"/>
        <w:jc w:val="both"/>
        <w:rPr>
          <w:szCs w:val="24"/>
        </w:rPr>
      </w:pPr>
      <w:r w:rsidRPr="006415A2">
        <w:rPr>
          <w:szCs w:val="24"/>
        </w:rPr>
        <w:t>a lakásépítéssel, vagy vásárlással összefüggésben nyújtott kölcsönök, valamint az egyéb más célra visszafizetési kötelezettséggel nyújtott támogatások rendezésére,</w:t>
      </w:r>
    </w:p>
    <w:p w:rsidR="00B07451" w:rsidRPr="006415A2" w:rsidRDefault="00B07451" w:rsidP="00B07451">
      <w:pPr>
        <w:numPr>
          <w:ilvl w:val="0"/>
          <w:numId w:val="2"/>
        </w:numPr>
        <w:tabs>
          <w:tab w:val="num" w:pos="426"/>
        </w:tabs>
        <w:spacing w:before="48" w:after="120"/>
        <w:ind w:left="426" w:hanging="426"/>
        <w:rPr>
          <w:szCs w:val="24"/>
        </w:rPr>
      </w:pPr>
      <w:r w:rsidRPr="006415A2">
        <w:rPr>
          <w:szCs w:val="24"/>
        </w:rPr>
        <w:t>egyéb címen felmerült kintlévőségek rendezésére.</w:t>
      </w:r>
    </w:p>
    <w:p w:rsidR="00B07451" w:rsidRPr="006415A2" w:rsidRDefault="00B07451" w:rsidP="00B07451">
      <w:pPr>
        <w:spacing w:before="48" w:after="120"/>
        <w:rPr>
          <w:szCs w:val="24"/>
        </w:rPr>
      </w:pPr>
    </w:p>
    <w:p w:rsidR="00B07451" w:rsidRPr="006415A2" w:rsidRDefault="00B07451" w:rsidP="00B07451">
      <w:pPr>
        <w:spacing w:after="120"/>
        <w:ind w:left="426" w:hanging="378"/>
        <w:jc w:val="both"/>
        <w:rPr>
          <w:szCs w:val="24"/>
        </w:rPr>
      </w:pPr>
      <w:r w:rsidRPr="006415A2">
        <w:rPr>
          <w:szCs w:val="24"/>
        </w:rPr>
        <w:t>(5) A rendelet III. fejezetének tárgyi hatálya nem terjed ki az adók, valamint az adók módjára behajtandó kintlévőségek rendezésére.</w:t>
      </w:r>
    </w:p>
    <w:p w:rsidR="00B07451" w:rsidRPr="006415A2" w:rsidRDefault="00B07451" w:rsidP="00B07451">
      <w:pPr>
        <w:spacing w:after="120"/>
        <w:jc w:val="both"/>
        <w:rPr>
          <w:szCs w:val="24"/>
        </w:rPr>
      </w:pPr>
    </w:p>
    <w:p w:rsidR="00B07451" w:rsidRPr="006415A2" w:rsidRDefault="00B07451" w:rsidP="00B07451">
      <w:pPr>
        <w:spacing w:after="120"/>
        <w:jc w:val="both"/>
        <w:rPr>
          <w:szCs w:val="24"/>
        </w:rPr>
      </w:pPr>
    </w:p>
    <w:p w:rsidR="00B07451" w:rsidRPr="006415A2" w:rsidRDefault="00B07451" w:rsidP="00B07451">
      <w:pPr>
        <w:spacing w:after="120"/>
        <w:jc w:val="center"/>
        <w:rPr>
          <w:szCs w:val="24"/>
        </w:rPr>
      </w:pPr>
      <w:r w:rsidRPr="006415A2">
        <w:rPr>
          <w:b/>
          <w:szCs w:val="24"/>
        </w:rPr>
        <w:t>Az önkormányzat vagyona</w:t>
      </w:r>
    </w:p>
    <w:p w:rsidR="00B07451" w:rsidRPr="006415A2" w:rsidRDefault="00B07451" w:rsidP="00B07451">
      <w:pPr>
        <w:spacing w:after="120"/>
        <w:jc w:val="center"/>
        <w:rPr>
          <w:b/>
          <w:szCs w:val="24"/>
        </w:rPr>
      </w:pPr>
      <w:r w:rsidRPr="006415A2">
        <w:rPr>
          <w:b/>
          <w:szCs w:val="24"/>
        </w:rPr>
        <w:t>2 §</w:t>
      </w:r>
    </w:p>
    <w:p w:rsidR="00B07451" w:rsidRPr="006415A2" w:rsidRDefault="00B07451" w:rsidP="00B07451">
      <w:pPr>
        <w:spacing w:after="120"/>
        <w:rPr>
          <w:szCs w:val="24"/>
        </w:rPr>
      </w:pPr>
    </w:p>
    <w:p w:rsidR="00B07451" w:rsidRPr="00D64746" w:rsidRDefault="00B07451" w:rsidP="00B07451">
      <w:pPr>
        <w:spacing w:after="120"/>
        <w:jc w:val="both"/>
        <w:rPr>
          <w:szCs w:val="24"/>
        </w:rPr>
      </w:pPr>
      <w:r w:rsidRPr="006415A2">
        <w:rPr>
          <w:szCs w:val="24"/>
        </w:rPr>
        <w:t xml:space="preserve">(1) </w:t>
      </w:r>
      <w:r w:rsidRPr="006415A2">
        <w:rPr>
          <w:szCs w:val="24"/>
        </w:rPr>
        <w:tab/>
        <w:t xml:space="preserve">Az önkormányzat vagyona (továbbiakban: önkormányzati vagyon) az 1. §. {1) </w:t>
      </w:r>
      <w:r w:rsidRPr="00D64746">
        <w:rPr>
          <w:szCs w:val="24"/>
        </w:rPr>
        <w:tab/>
        <w:t>bekezdésében meghatározott vagyontárgyakból áll.</w:t>
      </w:r>
    </w:p>
    <w:p w:rsidR="00B07451" w:rsidRPr="00D64746" w:rsidRDefault="00B07451" w:rsidP="00B07451">
      <w:pPr>
        <w:tabs>
          <w:tab w:val="num" w:pos="705"/>
        </w:tabs>
        <w:spacing w:before="48" w:after="120"/>
        <w:jc w:val="both"/>
        <w:rPr>
          <w:szCs w:val="24"/>
        </w:rPr>
      </w:pPr>
      <w:r w:rsidRPr="00D64746">
        <w:rPr>
          <w:szCs w:val="24"/>
        </w:rPr>
        <w:t xml:space="preserve">(2) </w:t>
      </w:r>
      <w:r w:rsidRPr="00D64746">
        <w:rPr>
          <w:szCs w:val="24"/>
        </w:rPr>
        <w:tab/>
        <w:t>Az önkormányzati vagyon - rendeltetése szerint - törzsvagyonból és üzleti vagyonból áll.</w:t>
      </w:r>
    </w:p>
    <w:p w:rsidR="00B07451" w:rsidRPr="00D64746" w:rsidRDefault="00B07451" w:rsidP="00B07451">
      <w:pPr>
        <w:tabs>
          <w:tab w:val="num" w:pos="705"/>
        </w:tabs>
        <w:spacing w:after="120"/>
        <w:ind w:left="19"/>
        <w:jc w:val="both"/>
        <w:rPr>
          <w:szCs w:val="24"/>
        </w:rPr>
      </w:pPr>
      <w:r w:rsidRPr="00D64746">
        <w:rPr>
          <w:szCs w:val="24"/>
        </w:rPr>
        <w:t xml:space="preserve">(3)   A törzsvagyon tárgyai forgalomképtelenek, vagy korlátozottan forgalomképesek. A </w:t>
      </w:r>
      <w:r w:rsidRPr="00D64746">
        <w:rPr>
          <w:szCs w:val="24"/>
        </w:rPr>
        <w:tab/>
      </w:r>
      <w:r w:rsidRPr="00D64746">
        <w:rPr>
          <w:szCs w:val="24"/>
          <w:u w:val="single"/>
        </w:rPr>
        <w:t>forgalomképtelen törzsvagyon</w:t>
      </w:r>
      <w:r w:rsidRPr="00D64746">
        <w:rPr>
          <w:szCs w:val="24"/>
        </w:rPr>
        <w:t xml:space="preserve"> tekintetében a </w:t>
      </w:r>
      <w:r w:rsidRPr="00D64746">
        <w:rPr>
          <w:bCs/>
          <w:iCs/>
          <w:szCs w:val="24"/>
        </w:rPr>
        <w:t xml:space="preserve">megkülönböztetünk kizárólagos </w:t>
      </w:r>
      <w:r w:rsidRPr="00D64746">
        <w:rPr>
          <w:bCs/>
          <w:iCs/>
          <w:szCs w:val="24"/>
        </w:rPr>
        <w:tab/>
        <w:t xml:space="preserve">önkormányzati tulajdonban álló, valamint a nemzetgazdasági szempontból kiemelt </w:t>
      </w:r>
      <w:r w:rsidRPr="00D64746">
        <w:rPr>
          <w:bCs/>
          <w:iCs/>
          <w:szCs w:val="24"/>
        </w:rPr>
        <w:tab/>
        <w:t>jelentőségű nemzeti vagyont.</w:t>
      </w:r>
    </w:p>
    <w:p w:rsidR="00B07451" w:rsidRPr="006415A2" w:rsidRDefault="00B07451" w:rsidP="00B07451">
      <w:pPr>
        <w:numPr>
          <w:ilvl w:val="0"/>
          <w:numId w:val="3"/>
        </w:numPr>
        <w:spacing w:after="120"/>
        <w:jc w:val="both"/>
        <w:rPr>
          <w:szCs w:val="24"/>
        </w:rPr>
      </w:pPr>
      <w:r w:rsidRPr="006415A2">
        <w:rPr>
          <w:szCs w:val="24"/>
        </w:rPr>
        <w:t xml:space="preserve">A törzsvagyonba tartozó vagyontárgyak körét </w:t>
      </w:r>
      <w:r w:rsidRPr="00484FCA">
        <w:rPr>
          <w:szCs w:val="24"/>
        </w:rPr>
        <w:t>a</w:t>
      </w:r>
      <w:r w:rsidRPr="006415A2">
        <w:rPr>
          <w:b/>
          <w:szCs w:val="24"/>
        </w:rPr>
        <w:t xml:space="preserve"> </w:t>
      </w:r>
      <w:r w:rsidRPr="00D64746">
        <w:rPr>
          <w:szCs w:val="24"/>
        </w:rPr>
        <w:t>Nemzeti Vagyonról szóló törvény, valamint a Képviselőtestület rendelete állapítja meg.</w:t>
      </w:r>
    </w:p>
    <w:p w:rsidR="00B07451" w:rsidRPr="006415A2" w:rsidRDefault="00B07451" w:rsidP="00B07451">
      <w:pPr>
        <w:numPr>
          <w:ilvl w:val="0"/>
          <w:numId w:val="3"/>
        </w:numPr>
        <w:tabs>
          <w:tab w:val="num" w:pos="426"/>
          <w:tab w:val="num" w:pos="567"/>
        </w:tabs>
        <w:spacing w:after="120"/>
        <w:ind w:left="426" w:hanging="426"/>
        <w:jc w:val="both"/>
        <w:rPr>
          <w:szCs w:val="24"/>
        </w:rPr>
      </w:pPr>
      <w:r w:rsidRPr="006415A2">
        <w:rPr>
          <w:szCs w:val="24"/>
        </w:rPr>
        <w:t>Az Önkormányzat Képviselő testülete az éves költségvetési rendelet elfogadásakor dönt a forgalomképes vagyontárgyak tárgyévi hasznosításáról, mint várható bevételeiről. Az értékesítésről, hasznosításról évközben egyedi határozattal dönt.</w:t>
      </w:r>
    </w:p>
    <w:p w:rsidR="00B07451" w:rsidRPr="006415A2" w:rsidRDefault="00B07451" w:rsidP="00B07451">
      <w:pPr>
        <w:spacing w:after="120"/>
        <w:jc w:val="center"/>
        <w:rPr>
          <w:b/>
          <w:szCs w:val="24"/>
        </w:rPr>
      </w:pPr>
      <w:r w:rsidRPr="006415A2">
        <w:rPr>
          <w:b/>
          <w:szCs w:val="24"/>
        </w:rPr>
        <w:t>3. §</w:t>
      </w:r>
    </w:p>
    <w:p w:rsidR="00B07451" w:rsidRPr="006415A2" w:rsidRDefault="00B07451" w:rsidP="00B07451">
      <w:pPr>
        <w:spacing w:after="120"/>
        <w:rPr>
          <w:szCs w:val="24"/>
        </w:rPr>
      </w:pPr>
      <w:r w:rsidRPr="00D64746">
        <w:rPr>
          <w:b/>
          <w:szCs w:val="24"/>
        </w:rPr>
        <w:t xml:space="preserve"> (1) K</w:t>
      </w:r>
      <w:r w:rsidRPr="00D64746">
        <w:rPr>
          <w:b/>
          <w:bCs/>
          <w:iCs/>
          <w:szCs w:val="24"/>
        </w:rPr>
        <w:t>izárólagos önkormányzati tulajdonban álló</w:t>
      </w:r>
      <w:r w:rsidRPr="00D64746">
        <w:rPr>
          <w:b/>
          <w:szCs w:val="24"/>
        </w:rPr>
        <w:t xml:space="preserve"> forgalomképtelen</w:t>
      </w:r>
      <w:r w:rsidRPr="006415A2">
        <w:rPr>
          <w:szCs w:val="24"/>
        </w:rPr>
        <w:t xml:space="preserve"> törzsvagyontárgyak:</w:t>
      </w:r>
    </w:p>
    <w:p w:rsidR="00B07451" w:rsidRPr="006415A2" w:rsidRDefault="00B07451" w:rsidP="00B07451">
      <w:pPr>
        <w:numPr>
          <w:ilvl w:val="0"/>
          <w:numId w:val="4"/>
        </w:numPr>
        <w:spacing w:before="48" w:after="120"/>
        <w:jc w:val="both"/>
        <w:rPr>
          <w:szCs w:val="24"/>
        </w:rPr>
      </w:pPr>
      <w:r w:rsidRPr="006415A2">
        <w:rPr>
          <w:szCs w:val="24"/>
        </w:rPr>
        <w:t>helyi közutak, műtárgyaik és a helyi közút tartozékai,</w:t>
      </w:r>
    </w:p>
    <w:p w:rsidR="00B07451" w:rsidRPr="006415A2" w:rsidRDefault="00B07451" w:rsidP="00B07451">
      <w:pPr>
        <w:numPr>
          <w:ilvl w:val="0"/>
          <w:numId w:val="4"/>
        </w:numPr>
        <w:spacing w:before="48" w:after="120"/>
        <w:ind w:left="426" w:hanging="426"/>
        <w:rPr>
          <w:szCs w:val="24"/>
        </w:rPr>
      </w:pPr>
      <w:r w:rsidRPr="006415A2">
        <w:rPr>
          <w:szCs w:val="24"/>
        </w:rPr>
        <w:t>terek és parkok,</w:t>
      </w:r>
    </w:p>
    <w:p w:rsidR="00B07451" w:rsidRPr="006415A2" w:rsidRDefault="00B07451" w:rsidP="00B07451">
      <w:pPr>
        <w:numPr>
          <w:ilvl w:val="0"/>
          <w:numId w:val="4"/>
        </w:numPr>
        <w:spacing w:before="48" w:after="120"/>
        <w:ind w:left="426" w:hanging="426"/>
        <w:jc w:val="both"/>
        <w:rPr>
          <w:szCs w:val="24"/>
        </w:rPr>
      </w:pPr>
      <w:r w:rsidRPr="006415A2">
        <w:rPr>
          <w:szCs w:val="24"/>
        </w:rPr>
        <w:t xml:space="preserve">vizek, és vízi közműnek nem minősülő vízi létesítmények (árkok, csatornák), </w:t>
      </w:r>
    </w:p>
    <w:p w:rsidR="00B07451" w:rsidRPr="00D64746" w:rsidRDefault="00B07451" w:rsidP="00B07451">
      <w:pPr>
        <w:numPr>
          <w:ilvl w:val="0"/>
          <w:numId w:val="4"/>
        </w:numPr>
        <w:spacing w:before="48" w:after="120"/>
        <w:ind w:left="426" w:hanging="426"/>
        <w:jc w:val="both"/>
        <w:rPr>
          <w:color w:val="000000"/>
          <w:szCs w:val="24"/>
        </w:rPr>
      </w:pPr>
      <w:r w:rsidRPr="00D64746">
        <w:rPr>
          <w:color w:val="000000"/>
          <w:szCs w:val="24"/>
        </w:rPr>
        <w:lastRenderedPageBreak/>
        <w:t>köztemető</w:t>
      </w:r>
    </w:p>
    <w:p w:rsidR="00B07451" w:rsidRPr="006415A2" w:rsidRDefault="00B07451" w:rsidP="00B07451">
      <w:pPr>
        <w:numPr>
          <w:ilvl w:val="0"/>
          <w:numId w:val="4"/>
        </w:numPr>
        <w:spacing w:before="48" w:after="120"/>
        <w:ind w:left="426" w:hanging="426"/>
        <w:jc w:val="both"/>
        <w:rPr>
          <w:szCs w:val="24"/>
        </w:rPr>
      </w:pPr>
      <w:r w:rsidRPr="006415A2">
        <w:rPr>
          <w:szCs w:val="24"/>
        </w:rPr>
        <w:t>mindaz a vagyon, amelyet törvény, vagy a Képviselőtestület rendeletével annak nyilvánít.</w:t>
      </w:r>
    </w:p>
    <w:p w:rsidR="00B07451" w:rsidRPr="006415A2" w:rsidRDefault="00B07451" w:rsidP="00B07451">
      <w:pPr>
        <w:spacing w:before="48" w:after="120"/>
        <w:jc w:val="both"/>
        <w:rPr>
          <w:szCs w:val="24"/>
        </w:rPr>
      </w:pPr>
    </w:p>
    <w:p w:rsidR="00B07451" w:rsidRPr="006415A2" w:rsidRDefault="00B07451" w:rsidP="00B07451">
      <w:pPr>
        <w:spacing w:before="48" w:after="120"/>
        <w:jc w:val="both"/>
        <w:rPr>
          <w:szCs w:val="24"/>
        </w:rPr>
      </w:pPr>
      <w:r w:rsidRPr="00D64746">
        <w:rPr>
          <w:bCs/>
          <w:iCs/>
          <w:szCs w:val="24"/>
        </w:rPr>
        <w:t xml:space="preserve">(2) Nemzetgazdasági szempontból kiemelt jelentőségű </w:t>
      </w:r>
      <w:r w:rsidRPr="00D64746">
        <w:rPr>
          <w:szCs w:val="24"/>
        </w:rPr>
        <w:t>forgalomképtelen</w:t>
      </w:r>
      <w:r w:rsidRPr="006415A2">
        <w:rPr>
          <w:szCs w:val="24"/>
        </w:rPr>
        <w:t xml:space="preserve"> törzsvagyontárgya </w:t>
      </w:r>
      <w:r w:rsidRPr="006415A2">
        <w:rPr>
          <w:szCs w:val="24"/>
        </w:rPr>
        <w:tab/>
        <w:t>nincs az önkormányzatnak.</w:t>
      </w:r>
    </w:p>
    <w:p w:rsidR="00B07451" w:rsidRPr="006415A2" w:rsidRDefault="00B07451" w:rsidP="00B07451">
      <w:pPr>
        <w:spacing w:before="48" w:after="120"/>
        <w:jc w:val="both"/>
        <w:rPr>
          <w:szCs w:val="24"/>
        </w:rPr>
      </w:pPr>
    </w:p>
    <w:p w:rsidR="00B07451" w:rsidRPr="006415A2" w:rsidRDefault="00B07451" w:rsidP="00B07451">
      <w:pPr>
        <w:spacing w:after="120"/>
        <w:jc w:val="both"/>
        <w:rPr>
          <w:szCs w:val="24"/>
        </w:rPr>
      </w:pPr>
      <w:r w:rsidRPr="006415A2">
        <w:rPr>
          <w:szCs w:val="24"/>
        </w:rPr>
        <w:t xml:space="preserve">(3) Ibrány Város </w:t>
      </w:r>
      <w:proofErr w:type="gramStart"/>
      <w:r w:rsidRPr="006415A2">
        <w:rPr>
          <w:szCs w:val="24"/>
        </w:rPr>
        <w:t>Önkormányzatának</w:t>
      </w:r>
      <w:proofErr w:type="gramEnd"/>
      <w:r w:rsidRPr="006415A2">
        <w:rPr>
          <w:szCs w:val="24"/>
        </w:rPr>
        <w:t xml:space="preserve"> forgalomképtelen törzsvagyonának körét a rendelet </w:t>
      </w:r>
      <w:r w:rsidRPr="006415A2">
        <w:rPr>
          <w:b/>
          <w:szCs w:val="24"/>
        </w:rPr>
        <w:t xml:space="preserve">1. </w:t>
      </w:r>
      <w:r w:rsidRPr="006415A2">
        <w:rPr>
          <w:b/>
          <w:szCs w:val="24"/>
        </w:rPr>
        <w:tab/>
      </w:r>
      <w:r w:rsidRPr="006415A2">
        <w:rPr>
          <w:szCs w:val="24"/>
        </w:rPr>
        <w:t>melléklete</w:t>
      </w:r>
      <w:r w:rsidRPr="006415A2">
        <w:rPr>
          <w:b/>
          <w:szCs w:val="24"/>
        </w:rPr>
        <w:t xml:space="preserve"> </w:t>
      </w:r>
      <w:r w:rsidRPr="006415A2">
        <w:rPr>
          <w:szCs w:val="24"/>
        </w:rPr>
        <w:t xml:space="preserve">tartalmazza. </w:t>
      </w:r>
    </w:p>
    <w:p w:rsidR="00B07451" w:rsidRPr="006415A2" w:rsidRDefault="00B07451" w:rsidP="00B07451">
      <w:pPr>
        <w:spacing w:after="120"/>
        <w:jc w:val="center"/>
        <w:rPr>
          <w:szCs w:val="24"/>
        </w:rPr>
      </w:pPr>
      <w:r w:rsidRPr="006415A2">
        <w:rPr>
          <w:b/>
          <w:szCs w:val="24"/>
        </w:rPr>
        <w:t>4 §</w:t>
      </w:r>
    </w:p>
    <w:p w:rsidR="00B07451" w:rsidRPr="006415A2" w:rsidRDefault="00B07451" w:rsidP="00B07451">
      <w:pPr>
        <w:spacing w:after="120"/>
        <w:ind w:left="451" w:hanging="355"/>
        <w:jc w:val="both"/>
        <w:rPr>
          <w:szCs w:val="24"/>
        </w:rPr>
      </w:pPr>
      <w:r w:rsidRPr="006415A2">
        <w:rPr>
          <w:szCs w:val="24"/>
        </w:rPr>
        <w:t xml:space="preserve">(1) Korlátozottan forgalomképes törzsvagyontárgyak: </w:t>
      </w:r>
    </w:p>
    <w:p w:rsidR="00B07451" w:rsidRPr="006415A2" w:rsidRDefault="00B07451" w:rsidP="00B07451">
      <w:pPr>
        <w:numPr>
          <w:ilvl w:val="0"/>
          <w:numId w:val="5"/>
        </w:numPr>
        <w:spacing w:after="120"/>
        <w:jc w:val="both"/>
        <w:rPr>
          <w:szCs w:val="24"/>
        </w:rPr>
      </w:pPr>
      <w:r w:rsidRPr="006415A2">
        <w:rPr>
          <w:szCs w:val="24"/>
        </w:rPr>
        <w:t>közművek,</w:t>
      </w:r>
    </w:p>
    <w:p w:rsidR="00B07451" w:rsidRPr="006415A2" w:rsidRDefault="00B07451" w:rsidP="00B07451">
      <w:pPr>
        <w:numPr>
          <w:ilvl w:val="0"/>
          <w:numId w:val="5"/>
        </w:numPr>
        <w:spacing w:before="48" w:after="120"/>
        <w:jc w:val="both"/>
        <w:rPr>
          <w:szCs w:val="24"/>
        </w:rPr>
      </w:pPr>
      <w:r w:rsidRPr="006415A2">
        <w:rPr>
          <w:szCs w:val="24"/>
        </w:rPr>
        <w:t>művelődési, oktatási, egészségügyi, szociális és egyéb intézmények használatában lévő vagyon</w:t>
      </w:r>
    </w:p>
    <w:p w:rsidR="00B07451" w:rsidRPr="00725C82" w:rsidRDefault="00B07451" w:rsidP="00B07451">
      <w:pPr>
        <w:numPr>
          <w:ilvl w:val="0"/>
          <w:numId w:val="5"/>
        </w:numPr>
        <w:spacing w:before="48" w:after="120"/>
        <w:ind w:left="426" w:hanging="426"/>
        <w:jc w:val="both"/>
        <w:rPr>
          <w:szCs w:val="24"/>
        </w:rPr>
      </w:pPr>
      <w:r w:rsidRPr="00725C82">
        <w:rPr>
          <w:szCs w:val="24"/>
        </w:rPr>
        <w:t>közterületi ingó vagyontárgyak (köztéri műalkotások, egyéb tárgyak és értékek</w:t>
      </w:r>
    </w:p>
    <w:p w:rsidR="00B07451" w:rsidRPr="006415A2" w:rsidRDefault="00B07451" w:rsidP="00B07451">
      <w:pPr>
        <w:numPr>
          <w:ilvl w:val="0"/>
          <w:numId w:val="5"/>
        </w:numPr>
        <w:spacing w:after="120"/>
        <w:ind w:left="426" w:hanging="426"/>
        <w:rPr>
          <w:szCs w:val="24"/>
        </w:rPr>
      </w:pPr>
      <w:r w:rsidRPr="006415A2">
        <w:rPr>
          <w:szCs w:val="24"/>
        </w:rPr>
        <w:t>a Képviselőtestület és szervei elhelyezésére szolgáló középület,</w:t>
      </w:r>
    </w:p>
    <w:p w:rsidR="00B07451" w:rsidRPr="006415A2" w:rsidRDefault="00B07451" w:rsidP="00B07451">
      <w:pPr>
        <w:numPr>
          <w:ilvl w:val="0"/>
          <w:numId w:val="5"/>
        </w:numPr>
        <w:spacing w:before="48" w:after="120"/>
        <w:ind w:left="426" w:hanging="426"/>
        <w:jc w:val="both"/>
        <w:rPr>
          <w:szCs w:val="24"/>
        </w:rPr>
      </w:pPr>
      <w:r w:rsidRPr="006415A2">
        <w:rPr>
          <w:szCs w:val="24"/>
        </w:rPr>
        <w:t xml:space="preserve">közüzemi tevékenységet ellátó társaságokban lévő önkormányzati részesedések, </w:t>
      </w:r>
    </w:p>
    <w:p w:rsidR="00B07451" w:rsidRPr="006415A2" w:rsidRDefault="00B07451" w:rsidP="00B07451">
      <w:pPr>
        <w:spacing w:before="48" w:after="120"/>
        <w:jc w:val="both"/>
        <w:rPr>
          <w:szCs w:val="24"/>
        </w:rPr>
      </w:pPr>
    </w:p>
    <w:p w:rsidR="00B07451" w:rsidRPr="006415A2" w:rsidRDefault="00B07451" w:rsidP="00B07451">
      <w:pPr>
        <w:numPr>
          <w:ilvl w:val="0"/>
          <w:numId w:val="5"/>
        </w:numPr>
        <w:spacing w:after="120"/>
        <w:ind w:left="426" w:hanging="426"/>
        <w:rPr>
          <w:szCs w:val="24"/>
        </w:rPr>
      </w:pPr>
      <w:r w:rsidRPr="006415A2">
        <w:rPr>
          <w:szCs w:val="24"/>
        </w:rPr>
        <w:t>sportpályák és sportcélú létesítmények,</w:t>
      </w:r>
    </w:p>
    <w:p w:rsidR="00B07451" w:rsidRPr="006415A2" w:rsidRDefault="00B07451" w:rsidP="00B07451">
      <w:pPr>
        <w:numPr>
          <w:ilvl w:val="0"/>
          <w:numId w:val="5"/>
        </w:numPr>
        <w:spacing w:after="120"/>
        <w:ind w:left="426" w:hanging="426"/>
        <w:jc w:val="both"/>
        <w:rPr>
          <w:szCs w:val="24"/>
        </w:rPr>
      </w:pPr>
      <w:r w:rsidRPr="006415A2">
        <w:rPr>
          <w:szCs w:val="24"/>
        </w:rPr>
        <w:t xml:space="preserve">önkormányzati gazdasági </w:t>
      </w:r>
      <w:proofErr w:type="gramStart"/>
      <w:r w:rsidRPr="006415A2">
        <w:rPr>
          <w:szCs w:val="24"/>
        </w:rPr>
        <w:t>társaság(</w:t>
      </w:r>
      <w:proofErr w:type="gramEnd"/>
      <w:r w:rsidRPr="006415A2">
        <w:rPr>
          <w:szCs w:val="24"/>
        </w:rPr>
        <w:t xml:space="preserve">ok) használatában lévő önkormányzati vagyon, </w:t>
      </w:r>
    </w:p>
    <w:p w:rsidR="00B07451" w:rsidRPr="006415A2" w:rsidRDefault="00B07451" w:rsidP="00B07451">
      <w:pPr>
        <w:numPr>
          <w:ilvl w:val="0"/>
          <w:numId w:val="5"/>
        </w:numPr>
        <w:spacing w:after="120"/>
        <w:ind w:left="426" w:hanging="426"/>
        <w:jc w:val="both"/>
        <w:rPr>
          <w:szCs w:val="24"/>
        </w:rPr>
      </w:pPr>
      <w:r w:rsidRPr="006415A2">
        <w:rPr>
          <w:szCs w:val="24"/>
        </w:rPr>
        <w:t>műemlékek, művészeti alkotások,</w:t>
      </w:r>
    </w:p>
    <w:p w:rsidR="00B07451" w:rsidRPr="006415A2" w:rsidRDefault="00B07451" w:rsidP="00B07451">
      <w:pPr>
        <w:numPr>
          <w:ilvl w:val="0"/>
          <w:numId w:val="5"/>
        </w:numPr>
        <w:spacing w:before="48" w:after="120"/>
        <w:ind w:left="426" w:hanging="426"/>
        <w:rPr>
          <w:szCs w:val="24"/>
        </w:rPr>
      </w:pPr>
      <w:r w:rsidRPr="006415A2">
        <w:rPr>
          <w:szCs w:val="24"/>
        </w:rPr>
        <w:t>védett természeti területek,</w:t>
      </w:r>
    </w:p>
    <w:p w:rsidR="00B07451" w:rsidRPr="006415A2" w:rsidRDefault="00B07451" w:rsidP="00B07451">
      <w:pPr>
        <w:numPr>
          <w:ilvl w:val="0"/>
          <w:numId w:val="5"/>
        </w:numPr>
        <w:spacing w:before="48" w:after="120"/>
        <w:ind w:left="426" w:hanging="426"/>
        <w:rPr>
          <w:szCs w:val="24"/>
        </w:rPr>
      </w:pPr>
      <w:r w:rsidRPr="006415A2">
        <w:rPr>
          <w:szCs w:val="24"/>
        </w:rPr>
        <w:t>műemlékileg védett, a műemlék jellegű és városképi jelentőségű ingatlanok,</w:t>
      </w:r>
    </w:p>
    <w:p w:rsidR="00B07451" w:rsidRPr="006415A2" w:rsidRDefault="00B07451" w:rsidP="00B07451">
      <w:pPr>
        <w:numPr>
          <w:ilvl w:val="0"/>
          <w:numId w:val="5"/>
        </w:numPr>
        <w:spacing w:before="48" w:after="120"/>
        <w:ind w:left="426" w:hanging="426"/>
        <w:jc w:val="both"/>
        <w:rPr>
          <w:szCs w:val="24"/>
        </w:rPr>
      </w:pPr>
      <w:r w:rsidRPr="006415A2">
        <w:rPr>
          <w:szCs w:val="24"/>
        </w:rPr>
        <w:t>mindazon vagyon, melyet törvény, vagy a Képviselőtestület rendeletével annak nyilvánít.</w:t>
      </w:r>
    </w:p>
    <w:p w:rsidR="00B07451" w:rsidRPr="006415A2" w:rsidRDefault="00B07451" w:rsidP="00B07451">
      <w:pPr>
        <w:spacing w:before="48" w:after="120"/>
        <w:ind w:left="729" w:hanging="297"/>
        <w:jc w:val="both"/>
        <w:rPr>
          <w:szCs w:val="24"/>
        </w:rPr>
      </w:pPr>
    </w:p>
    <w:p w:rsidR="00B07451" w:rsidRPr="006415A2" w:rsidRDefault="00B07451" w:rsidP="00B07451">
      <w:pPr>
        <w:spacing w:after="120"/>
        <w:ind w:left="355" w:hanging="288"/>
        <w:jc w:val="both"/>
        <w:rPr>
          <w:szCs w:val="24"/>
        </w:rPr>
      </w:pPr>
      <w:r w:rsidRPr="006415A2">
        <w:rPr>
          <w:szCs w:val="24"/>
        </w:rPr>
        <w:t>(2) A korlátozottan forgalomképes vagyon körét a rendelet 2. melléklete tartalmazza.</w:t>
      </w:r>
    </w:p>
    <w:p w:rsidR="00B07451" w:rsidRPr="006415A2" w:rsidRDefault="00B07451" w:rsidP="00B07451">
      <w:pPr>
        <w:spacing w:after="120"/>
        <w:ind w:left="355" w:hanging="288"/>
        <w:jc w:val="both"/>
        <w:rPr>
          <w:szCs w:val="24"/>
        </w:rPr>
      </w:pPr>
    </w:p>
    <w:p w:rsidR="00B07451" w:rsidRPr="006415A2" w:rsidRDefault="00B07451" w:rsidP="00B07451">
      <w:pPr>
        <w:spacing w:before="48" w:after="120"/>
        <w:ind w:left="4497"/>
        <w:rPr>
          <w:b/>
          <w:szCs w:val="24"/>
        </w:rPr>
      </w:pPr>
      <w:r w:rsidRPr="006415A2">
        <w:rPr>
          <w:b/>
          <w:szCs w:val="24"/>
        </w:rPr>
        <w:t>5. §</w:t>
      </w:r>
    </w:p>
    <w:p w:rsidR="00B07451" w:rsidRPr="006415A2" w:rsidRDefault="00B07451" w:rsidP="00B07451">
      <w:pPr>
        <w:spacing w:before="240" w:after="120"/>
        <w:jc w:val="both"/>
        <w:rPr>
          <w:szCs w:val="24"/>
        </w:rPr>
      </w:pPr>
      <w:r w:rsidRPr="00725C82">
        <w:rPr>
          <w:szCs w:val="24"/>
        </w:rPr>
        <w:t xml:space="preserve">Üzleti </w:t>
      </w:r>
      <w:r w:rsidRPr="006415A2">
        <w:rPr>
          <w:szCs w:val="24"/>
        </w:rPr>
        <w:t>vagyon mindazon vagyontárgy, - ha jogszabály másként nem rendelkezik - amely nem tartozik a törzsvagyon körébe. Az</w:t>
      </w:r>
      <w:r w:rsidRPr="00725C82">
        <w:rPr>
          <w:szCs w:val="24"/>
        </w:rPr>
        <w:t xml:space="preserve"> üzleti</w:t>
      </w:r>
      <w:r w:rsidRPr="006415A2">
        <w:rPr>
          <w:szCs w:val="24"/>
        </w:rPr>
        <w:t xml:space="preserve"> ingatlanvagyon körét a 3. melléklet tartalmazza.</w:t>
      </w:r>
    </w:p>
    <w:p w:rsidR="00B07451" w:rsidRPr="006415A2" w:rsidRDefault="00B07451" w:rsidP="00B07451">
      <w:pPr>
        <w:spacing w:before="240" w:after="120"/>
        <w:jc w:val="both"/>
        <w:rPr>
          <w:szCs w:val="24"/>
        </w:rPr>
      </w:pPr>
    </w:p>
    <w:p w:rsidR="00B07451" w:rsidRPr="006415A2" w:rsidRDefault="00B07451" w:rsidP="00B07451">
      <w:pPr>
        <w:spacing w:after="120"/>
        <w:jc w:val="center"/>
        <w:rPr>
          <w:szCs w:val="24"/>
        </w:rPr>
      </w:pPr>
      <w:r w:rsidRPr="006415A2">
        <w:rPr>
          <w:b/>
          <w:szCs w:val="24"/>
        </w:rPr>
        <w:t>6.§</w:t>
      </w:r>
    </w:p>
    <w:p w:rsidR="00B07451" w:rsidRPr="006415A2" w:rsidRDefault="00B07451" w:rsidP="00B07451">
      <w:pPr>
        <w:spacing w:after="120"/>
        <w:jc w:val="center"/>
        <w:rPr>
          <w:b/>
          <w:szCs w:val="24"/>
        </w:rPr>
      </w:pPr>
      <w:r w:rsidRPr="006415A2">
        <w:rPr>
          <w:b/>
          <w:szCs w:val="24"/>
        </w:rPr>
        <w:t>Vagyonnyilvántartás és leltár</w:t>
      </w:r>
    </w:p>
    <w:p w:rsidR="00B07451" w:rsidRPr="006415A2" w:rsidRDefault="00B07451" w:rsidP="00B07451">
      <w:pPr>
        <w:spacing w:after="120"/>
        <w:rPr>
          <w:szCs w:val="24"/>
        </w:rPr>
      </w:pPr>
    </w:p>
    <w:p w:rsidR="00B07451" w:rsidRPr="006415A2" w:rsidRDefault="00B07451" w:rsidP="00B07451">
      <w:pPr>
        <w:numPr>
          <w:ilvl w:val="0"/>
          <w:numId w:val="6"/>
        </w:numPr>
        <w:spacing w:after="120"/>
        <w:jc w:val="both"/>
        <w:rPr>
          <w:szCs w:val="24"/>
        </w:rPr>
      </w:pPr>
      <w:r w:rsidRPr="006415A2">
        <w:rPr>
          <w:szCs w:val="24"/>
        </w:rPr>
        <w:t>Az önkormányzat vagyonáról a mindenkor hatályos jogszabályok előírásainak megfelelő nyilvántartásokat kell vezetni.</w:t>
      </w:r>
    </w:p>
    <w:p w:rsidR="00B07451" w:rsidRPr="006415A2" w:rsidRDefault="00B07451" w:rsidP="00B07451">
      <w:pPr>
        <w:numPr>
          <w:ilvl w:val="0"/>
          <w:numId w:val="6"/>
        </w:numPr>
        <w:spacing w:after="120"/>
        <w:ind w:left="426" w:hanging="426"/>
        <w:jc w:val="both"/>
        <w:rPr>
          <w:szCs w:val="24"/>
        </w:rPr>
      </w:pPr>
      <w:r w:rsidRPr="006415A2">
        <w:rPr>
          <w:szCs w:val="24"/>
        </w:rPr>
        <w:lastRenderedPageBreak/>
        <w:t>Az önkormányzati vagyonleltárt az éves költségvetési beszámolóhoz (zárszámadáshoz) összesített adatokkal az önkormányzatnak be kell mutatni, melyben a törzsvagyont elkülönítetten kell szerepeltetni, továbbá ki kell mutatni az önkormányzati vagyont terhelő kötelezettségeket is.</w:t>
      </w:r>
    </w:p>
    <w:p w:rsidR="00B07451" w:rsidRPr="006415A2" w:rsidRDefault="00B07451" w:rsidP="00B07451">
      <w:pPr>
        <w:numPr>
          <w:ilvl w:val="0"/>
          <w:numId w:val="6"/>
        </w:numPr>
        <w:spacing w:after="120"/>
        <w:ind w:left="426" w:hanging="426"/>
        <w:jc w:val="both"/>
        <w:rPr>
          <w:szCs w:val="24"/>
        </w:rPr>
      </w:pPr>
      <w:r w:rsidRPr="006415A2">
        <w:rPr>
          <w:szCs w:val="24"/>
        </w:rPr>
        <w:t>A közüzemek, a gazdasági társaságok és az intézmények használatában lévő vagyon leltározása, nyilvántartása a vagyon használójának a kötelessége, az egyéb vagyon leltározása, nyilvántartása a Polgármesteri Hivatal feladata.</w:t>
      </w:r>
    </w:p>
    <w:p w:rsidR="00B07451" w:rsidRPr="006415A2" w:rsidRDefault="00B07451" w:rsidP="00B07451">
      <w:pPr>
        <w:numPr>
          <w:ilvl w:val="0"/>
          <w:numId w:val="6"/>
        </w:numPr>
        <w:spacing w:after="120"/>
        <w:ind w:left="426" w:hanging="426"/>
        <w:jc w:val="both"/>
        <w:rPr>
          <w:szCs w:val="24"/>
        </w:rPr>
      </w:pPr>
      <w:r w:rsidRPr="006415A2">
        <w:rPr>
          <w:szCs w:val="24"/>
        </w:rPr>
        <w:t>Az önkormányzat tulajdonában lévő ingatlanvagyonról a 48/2001. (III.27.) Korm. rendelet alapján felvezetett ingatlan-katasztert a Polgármesteri Hivatal vezeti.</w:t>
      </w:r>
    </w:p>
    <w:p w:rsidR="00B07451" w:rsidRPr="006415A2" w:rsidRDefault="00B07451" w:rsidP="00B07451">
      <w:pPr>
        <w:numPr>
          <w:ilvl w:val="0"/>
          <w:numId w:val="6"/>
        </w:numPr>
        <w:spacing w:after="120"/>
        <w:ind w:left="426" w:hanging="426"/>
        <w:jc w:val="both"/>
        <w:rPr>
          <w:szCs w:val="24"/>
        </w:rPr>
      </w:pPr>
      <w:r w:rsidRPr="006415A2">
        <w:rPr>
          <w:szCs w:val="24"/>
        </w:rPr>
        <w:t>A kataszter elkülönítetten tartalmazza a törzsvagyon és egyéb vagyon jogszabályban meghatározott adatait.</w:t>
      </w:r>
    </w:p>
    <w:p w:rsidR="00B07451" w:rsidRPr="006415A2" w:rsidRDefault="00B07451" w:rsidP="00B07451">
      <w:pPr>
        <w:numPr>
          <w:ilvl w:val="0"/>
          <w:numId w:val="6"/>
        </w:numPr>
        <w:spacing w:after="120"/>
        <w:ind w:left="426" w:hanging="426"/>
        <w:jc w:val="both"/>
        <w:rPr>
          <w:szCs w:val="24"/>
        </w:rPr>
      </w:pPr>
      <w:r w:rsidRPr="006415A2">
        <w:rPr>
          <w:szCs w:val="24"/>
        </w:rPr>
        <w:t>Az ingatlan valós állapotában, értékében bekövetkezett változást, az önkormányzati vagyonkezelő szervek a változástól számított 60 napon belül, de az éves zárási munkákhoz igazodóan, haladéktalanul kötelesek a vagyonnyilvántartónak jelenteni.</w:t>
      </w:r>
    </w:p>
    <w:p w:rsidR="00B07451" w:rsidRPr="006415A2" w:rsidRDefault="00B07451" w:rsidP="00B07451">
      <w:pPr>
        <w:spacing w:after="120"/>
        <w:jc w:val="center"/>
        <w:rPr>
          <w:szCs w:val="24"/>
        </w:rPr>
      </w:pPr>
    </w:p>
    <w:p w:rsidR="00B07451" w:rsidRPr="006415A2" w:rsidRDefault="00B07451" w:rsidP="00B07451">
      <w:pPr>
        <w:spacing w:after="120"/>
        <w:jc w:val="center"/>
        <w:rPr>
          <w:b/>
          <w:szCs w:val="24"/>
        </w:rPr>
      </w:pPr>
      <w:r w:rsidRPr="006415A2">
        <w:rPr>
          <w:b/>
          <w:szCs w:val="24"/>
        </w:rPr>
        <w:t>II. fejezet</w:t>
      </w:r>
    </w:p>
    <w:p w:rsidR="00B07451" w:rsidRPr="006415A2" w:rsidRDefault="00B07451" w:rsidP="00B07451">
      <w:pPr>
        <w:spacing w:after="120"/>
        <w:jc w:val="center"/>
        <w:rPr>
          <w:szCs w:val="24"/>
        </w:rPr>
      </w:pPr>
    </w:p>
    <w:p w:rsidR="00B07451" w:rsidRPr="006415A2" w:rsidRDefault="00B07451" w:rsidP="00B07451">
      <w:pPr>
        <w:spacing w:after="120"/>
        <w:jc w:val="center"/>
        <w:rPr>
          <w:szCs w:val="24"/>
        </w:rPr>
      </w:pPr>
      <w:r w:rsidRPr="006415A2">
        <w:rPr>
          <w:b/>
          <w:szCs w:val="24"/>
        </w:rPr>
        <w:t>Az önkormányzati vagyon feletti tulajdonosi jogok gyakorlásának szabályai</w:t>
      </w:r>
    </w:p>
    <w:p w:rsidR="00B07451" w:rsidRPr="006415A2" w:rsidRDefault="00B07451" w:rsidP="00B07451">
      <w:pPr>
        <w:spacing w:after="120"/>
        <w:jc w:val="center"/>
        <w:rPr>
          <w:b/>
          <w:szCs w:val="24"/>
        </w:rPr>
      </w:pPr>
      <w:r w:rsidRPr="006415A2">
        <w:rPr>
          <w:b/>
          <w:szCs w:val="24"/>
        </w:rPr>
        <w:t>7.§</w:t>
      </w:r>
    </w:p>
    <w:p w:rsidR="00B07451" w:rsidRPr="006415A2" w:rsidRDefault="00B07451" w:rsidP="00B07451">
      <w:pPr>
        <w:spacing w:after="120"/>
        <w:rPr>
          <w:szCs w:val="24"/>
        </w:rPr>
      </w:pPr>
    </w:p>
    <w:p w:rsidR="00B07451" w:rsidRPr="006415A2" w:rsidRDefault="00B07451" w:rsidP="00B07451">
      <w:pPr>
        <w:numPr>
          <w:ilvl w:val="0"/>
          <w:numId w:val="7"/>
        </w:numPr>
        <w:spacing w:after="120"/>
        <w:jc w:val="both"/>
        <w:rPr>
          <w:szCs w:val="24"/>
        </w:rPr>
      </w:pPr>
      <w:r w:rsidRPr="006415A2">
        <w:rPr>
          <w:szCs w:val="24"/>
        </w:rPr>
        <w:t>Az önkormányzatot vagyona tekintetében megilletik mindazok a jogok és terhelik mindazok a kötelezettségek, amelyek a tulajdonost megilletik, illetve terhelik.</w:t>
      </w:r>
    </w:p>
    <w:p w:rsidR="00B07451" w:rsidRPr="006415A2" w:rsidRDefault="00B07451" w:rsidP="00B07451">
      <w:pPr>
        <w:numPr>
          <w:ilvl w:val="0"/>
          <w:numId w:val="7"/>
        </w:numPr>
        <w:spacing w:after="120"/>
        <w:ind w:left="426" w:hanging="426"/>
        <w:jc w:val="both"/>
        <w:rPr>
          <w:szCs w:val="24"/>
        </w:rPr>
      </w:pPr>
      <w:r w:rsidRPr="006415A2">
        <w:rPr>
          <w:szCs w:val="24"/>
        </w:rPr>
        <w:t>Az egyes tulajdonosi jogok gyakorlása körében felmerült feladatokat a Képviselőtestület rendelkezései szerint a Polgármesteri Hivatal, vagy a Képviselőtestület által megbízott természetes, vagy jogi személy is elláthat, de ez nem minősül a tulajdonosi jogok átruházásának.</w:t>
      </w:r>
    </w:p>
    <w:p w:rsidR="00B07451" w:rsidRPr="006415A2" w:rsidRDefault="00B07451" w:rsidP="00B07451">
      <w:pPr>
        <w:spacing w:after="120"/>
        <w:jc w:val="both"/>
        <w:rPr>
          <w:szCs w:val="24"/>
        </w:rPr>
      </w:pPr>
    </w:p>
    <w:p w:rsidR="00B07451" w:rsidRPr="006415A2" w:rsidRDefault="00B07451" w:rsidP="00B07451">
      <w:pPr>
        <w:numPr>
          <w:ilvl w:val="0"/>
          <w:numId w:val="7"/>
        </w:numPr>
        <w:spacing w:after="120"/>
        <w:ind w:left="426" w:hanging="426"/>
        <w:jc w:val="both"/>
        <w:rPr>
          <w:szCs w:val="24"/>
        </w:rPr>
      </w:pPr>
      <w:r w:rsidRPr="006415A2">
        <w:rPr>
          <w:szCs w:val="24"/>
        </w:rPr>
        <w:t xml:space="preserve">Önkormányzati tulajdonú ingatlant és ingó vagyontárgyat ingyenesen, kizárólag </w:t>
      </w:r>
      <w:r w:rsidRPr="00725C82">
        <w:rPr>
          <w:szCs w:val="24"/>
        </w:rPr>
        <w:t xml:space="preserve">önkormányzati intézmények és többségi önkormányzati tulajdonú gazdasági társaságok részére, vagy szervezet számára amennyiben az munkahelyteremtést, ill. önkormányzati kötelezőfeladat ellátást </w:t>
      </w:r>
      <w:proofErr w:type="gramStart"/>
      <w:r w:rsidRPr="00725C82">
        <w:rPr>
          <w:szCs w:val="24"/>
        </w:rPr>
        <w:t>szolgál</w:t>
      </w:r>
      <w:proofErr w:type="gramEnd"/>
      <w:r w:rsidRPr="00725C82">
        <w:rPr>
          <w:szCs w:val="24"/>
        </w:rPr>
        <w:t xml:space="preserve"> lehet ingyenesen használatba</w:t>
      </w:r>
      <w:r w:rsidRPr="006415A2">
        <w:rPr>
          <w:szCs w:val="24"/>
        </w:rPr>
        <w:t xml:space="preserve"> adni a Képviselőtestület hozzájárulásával. </w:t>
      </w:r>
    </w:p>
    <w:p w:rsidR="00B07451" w:rsidRPr="006415A2" w:rsidRDefault="00B07451" w:rsidP="00B07451">
      <w:pPr>
        <w:numPr>
          <w:ilvl w:val="0"/>
          <w:numId w:val="7"/>
        </w:numPr>
        <w:spacing w:after="120"/>
        <w:ind w:left="426" w:hanging="426"/>
        <w:jc w:val="both"/>
        <w:rPr>
          <w:szCs w:val="24"/>
        </w:rPr>
      </w:pPr>
      <w:r w:rsidRPr="006415A2">
        <w:rPr>
          <w:szCs w:val="24"/>
        </w:rPr>
        <w:t>Az intézmények a rájuk bízott önkormányzati vagyonnal a költségvetési szervekre vonatkozó szabályok és e rendeletbe foglalt előírások alapján gazdálkodnak, az egyéb gazdálkodó szervek a PTK. szabályai szerint gazdálkodhatnak, de a tevékenységüket meghatározó döntéseknél kötelesek a tulajdonos döntését kikérni. Beruházási, beszerzési és felújítási feladataik megvalósítására a hatályos közbeszerzési törvényben és az e rendeletben foglaltak kötelező betartása mellett kerülhet sor.</w:t>
      </w:r>
    </w:p>
    <w:p w:rsidR="00B07451" w:rsidRPr="006415A2" w:rsidRDefault="00B07451" w:rsidP="00B07451">
      <w:pPr>
        <w:numPr>
          <w:ilvl w:val="0"/>
          <w:numId w:val="7"/>
        </w:numPr>
        <w:spacing w:after="120"/>
        <w:ind w:left="426" w:hanging="426"/>
        <w:jc w:val="both"/>
        <w:rPr>
          <w:szCs w:val="24"/>
        </w:rPr>
      </w:pPr>
      <w:r w:rsidRPr="006415A2">
        <w:rPr>
          <w:szCs w:val="24"/>
        </w:rPr>
        <w:t>A csatornák, átereszek, árvízvédelmi művek üzemeltetéséről, a közművagyon használatáról, fenntartásáról, a közszolgáltatás folyamatos teljesítéséről a Képviselőtestület önállóan gazdálkodó költségvetési intézménye, a GAMESZ útján gondoskodik.</w:t>
      </w:r>
    </w:p>
    <w:p w:rsidR="00B07451" w:rsidRPr="006415A2" w:rsidRDefault="00B07451" w:rsidP="00B07451">
      <w:pPr>
        <w:numPr>
          <w:ilvl w:val="0"/>
          <w:numId w:val="7"/>
        </w:numPr>
        <w:spacing w:before="48" w:after="120"/>
        <w:ind w:left="426" w:hanging="426"/>
        <w:jc w:val="both"/>
        <w:rPr>
          <w:szCs w:val="24"/>
        </w:rPr>
      </w:pPr>
      <w:r w:rsidRPr="006415A2">
        <w:rPr>
          <w:szCs w:val="24"/>
        </w:rPr>
        <w:lastRenderedPageBreak/>
        <w:t xml:space="preserve">A szennyvíz közmű vagyont az Önkormányzat a </w:t>
      </w:r>
      <w:proofErr w:type="spellStart"/>
      <w:r w:rsidRPr="006415A2">
        <w:rPr>
          <w:szCs w:val="24"/>
        </w:rPr>
        <w:t>Nyírségvíz</w:t>
      </w:r>
      <w:proofErr w:type="spellEnd"/>
      <w:r w:rsidRPr="006415A2">
        <w:rPr>
          <w:szCs w:val="24"/>
        </w:rPr>
        <w:t xml:space="preserve"> Rt.-vel kötött szerződés alapján működteti.</w:t>
      </w:r>
    </w:p>
    <w:p w:rsidR="00B07451" w:rsidRPr="006415A2" w:rsidRDefault="00B07451" w:rsidP="00B07451">
      <w:pPr>
        <w:spacing w:before="48" w:after="120"/>
        <w:jc w:val="both"/>
        <w:rPr>
          <w:szCs w:val="24"/>
        </w:rPr>
      </w:pPr>
    </w:p>
    <w:p w:rsidR="00B07451" w:rsidRPr="006415A2" w:rsidRDefault="00B07451" w:rsidP="00B07451">
      <w:pPr>
        <w:numPr>
          <w:ilvl w:val="0"/>
          <w:numId w:val="7"/>
        </w:numPr>
        <w:spacing w:after="120"/>
        <w:ind w:left="426" w:hanging="426"/>
        <w:rPr>
          <w:szCs w:val="24"/>
        </w:rPr>
      </w:pPr>
      <w:r w:rsidRPr="006415A2">
        <w:rPr>
          <w:szCs w:val="24"/>
        </w:rPr>
        <w:t>A polgármester jogosult:</w:t>
      </w:r>
    </w:p>
    <w:p w:rsidR="00B07451" w:rsidRPr="006415A2" w:rsidRDefault="00B07451" w:rsidP="00B07451">
      <w:pPr>
        <w:numPr>
          <w:ilvl w:val="1"/>
          <w:numId w:val="7"/>
        </w:numPr>
        <w:tabs>
          <w:tab w:val="clear" w:pos="1080"/>
          <w:tab w:val="num" w:pos="0"/>
        </w:tabs>
        <w:spacing w:before="48" w:after="120"/>
        <w:ind w:left="0" w:firstLine="0"/>
        <w:jc w:val="both"/>
        <w:rPr>
          <w:szCs w:val="24"/>
        </w:rPr>
      </w:pPr>
      <w:r w:rsidRPr="006415A2">
        <w:rPr>
          <w:szCs w:val="24"/>
        </w:rPr>
        <w:t>a hatáskörrel rendelkező szerv döntése alapján a vagyonhasznosítási jogügyletek megkötésére,</w:t>
      </w:r>
    </w:p>
    <w:p w:rsidR="00B07451" w:rsidRPr="006415A2" w:rsidRDefault="00B07451" w:rsidP="00B07451">
      <w:pPr>
        <w:numPr>
          <w:ilvl w:val="1"/>
          <w:numId w:val="7"/>
        </w:numPr>
        <w:spacing w:before="48" w:after="120"/>
        <w:ind w:left="426" w:hanging="426"/>
        <w:jc w:val="both"/>
        <w:rPr>
          <w:szCs w:val="24"/>
        </w:rPr>
      </w:pPr>
      <w:r w:rsidRPr="006415A2">
        <w:rPr>
          <w:szCs w:val="24"/>
        </w:rPr>
        <w:t>gazdasági társaságokban lévő önkormányzati vagyonnal kapcsolatos tagsági jogok gyakorlására,</w:t>
      </w:r>
    </w:p>
    <w:p w:rsidR="00B07451" w:rsidRPr="006415A2" w:rsidRDefault="00B07451" w:rsidP="00B07451">
      <w:pPr>
        <w:numPr>
          <w:ilvl w:val="1"/>
          <w:numId w:val="7"/>
        </w:numPr>
        <w:spacing w:before="48" w:after="120"/>
        <w:ind w:left="426" w:hanging="426"/>
        <w:jc w:val="both"/>
        <w:rPr>
          <w:szCs w:val="24"/>
        </w:rPr>
      </w:pPr>
      <w:r w:rsidRPr="006415A2">
        <w:rPr>
          <w:szCs w:val="24"/>
        </w:rPr>
        <w:t xml:space="preserve">megkötni a nem intézményi használatban lévő bérleti szerződéseket, </w:t>
      </w:r>
    </w:p>
    <w:p w:rsidR="00B07451" w:rsidRPr="006415A2" w:rsidRDefault="00B07451" w:rsidP="00B07451">
      <w:pPr>
        <w:numPr>
          <w:ilvl w:val="1"/>
          <w:numId w:val="7"/>
        </w:numPr>
        <w:spacing w:before="48" w:after="120"/>
        <w:ind w:left="426" w:hanging="426"/>
        <w:jc w:val="both"/>
        <w:rPr>
          <w:szCs w:val="24"/>
        </w:rPr>
      </w:pPr>
      <w:r w:rsidRPr="006415A2">
        <w:rPr>
          <w:szCs w:val="24"/>
        </w:rPr>
        <w:t>megkötni a biztosítási, közüzemi szerződéseket.</w:t>
      </w:r>
    </w:p>
    <w:p w:rsidR="00B07451" w:rsidRPr="006415A2" w:rsidRDefault="00B07451" w:rsidP="00B07451">
      <w:pPr>
        <w:spacing w:before="48" w:after="120"/>
        <w:jc w:val="both"/>
        <w:rPr>
          <w:szCs w:val="24"/>
        </w:rPr>
      </w:pPr>
    </w:p>
    <w:p w:rsidR="00B07451" w:rsidRPr="006415A2" w:rsidRDefault="00B07451" w:rsidP="00B07451">
      <w:pPr>
        <w:spacing w:before="48" w:after="120"/>
        <w:jc w:val="both"/>
        <w:rPr>
          <w:szCs w:val="24"/>
        </w:rPr>
      </w:pPr>
    </w:p>
    <w:p w:rsidR="00B07451" w:rsidRPr="006415A2" w:rsidRDefault="00B07451" w:rsidP="00B07451">
      <w:pPr>
        <w:numPr>
          <w:ilvl w:val="0"/>
          <w:numId w:val="7"/>
        </w:numPr>
        <w:spacing w:after="120"/>
        <w:ind w:left="426" w:hanging="426"/>
        <w:jc w:val="both"/>
        <w:rPr>
          <w:szCs w:val="24"/>
        </w:rPr>
      </w:pPr>
      <w:r w:rsidRPr="006415A2">
        <w:rPr>
          <w:szCs w:val="24"/>
        </w:rPr>
        <w:t>Az önkormányzati vagyon feletti -</w:t>
      </w:r>
      <w:r>
        <w:rPr>
          <w:szCs w:val="24"/>
        </w:rPr>
        <w:t xml:space="preserve"> </w:t>
      </w:r>
      <w:r w:rsidRPr="006415A2">
        <w:rPr>
          <w:szCs w:val="24"/>
        </w:rPr>
        <w:t>e rendeletben nem szabályozott egyéb rendelkezési jogot (pl. szolgalmi jog, tulajdonosi hozzájárulás, tilalom bejegyeztetése, ingatlan-nyilvántartási kötelezettség, telekalakítással járó feladatok stb.) a Polgármesteri Hivatal előkészítése alapján a polgármester jogosult gyakorolni.</w:t>
      </w:r>
    </w:p>
    <w:p w:rsidR="00B07451" w:rsidRDefault="00B07451" w:rsidP="00B07451">
      <w:pPr>
        <w:jc w:val="center"/>
        <w:rPr>
          <w:b/>
          <w:szCs w:val="24"/>
        </w:rPr>
      </w:pPr>
    </w:p>
    <w:p w:rsidR="00B07451" w:rsidRPr="006415A2" w:rsidRDefault="00B07451" w:rsidP="00B07451">
      <w:pPr>
        <w:jc w:val="center"/>
        <w:rPr>
          <w:b/>
          <w:szCs w:val="24"/>
        </w:rPr>
      </w:pPr>
      <w:r w:rsidRPr="006415A2">
        <w:rPr>
          <w:b/>
          <w:szCs w:val="24"/>
        </w:rPr>
        <w:t xml:space="preserve"> Az önkormányzati vagyon vagyonkezelésbe adása</w:t>
      </w:r>
    </w:p>
    <w:p w:rsidR="00B07451" w:rsidRPr="006415A2" w:rsidRDefault="00B07451" w:rsidP="00B07451">
      <w:pPr>
        <w:jc w:val="both"/>
        <w:rPr>
          <w:szCs w:val="24"/>
        </w:rPr>
      </w:pPr>
    </w:p>
    <w:p w:rsidR="00B07451" w:rsidRPr="006415A2" w:rsidRDefault="00B07451" w:rsidP="00B07451">
      <w:pPr>
        <w:jc w:val="center"/>
        <w:rPr>
          <w:szCs w:val="24"/>
        </w:rPr>
      </w:pPr>
      <w:r>
        <w:rPr>
          <w:szCs w:val="24"/>
        </w:rPr>
        <w:t>8.</w:t>
      </w:r>
      <w:r w:rsidRPr="006415A2">
        <w:rPr>
          <w:szCs w:val="24"/>
        </w:rPr>
        <w:t xml:space="preserve"> §</w:t>
      </w:r>
    </w:p>
    <w:p w:rsidR="00B07451" w:rsidRPr="006415A2" w:rsidRDefault="00B07451" w:rsidP="00B07451">
      <w:pPr>
        <w:jc w:val="both"/>
        <w:rPr>
          <w:szCs w:val="24"/>
        </w:rPr>
      </w:pPr>
    </w:p>
    <w:p w:rsidR="00B07451" w:rsidRPr="006415A2" w:rsidRDefault="00B07451" w:rsidP="00B07451">
      <w:pPr>
        <w:numPr>
          <w:ilvl w:val="0"/>
          <w:numId w:val="23"/>
        </w:numPr>
        <w:jc w:val="both"/>
        <w:rPr>
          <w:szCs w:val="24"/>
        </w:rPr>
      </w:pPr>
      <w:r w:rsidRPr="006415A2">
        <w:rPr>
          <w:szCs w:val="24"/>
        </w:rPr>
        <w:t>A Képviselő Testület az önkormányzat tulajdonát képező korlátozottan forgalomképes (2. melléklet) és forgalomképes (3. melléklet) önkormányzati vagyonelemekre – önkormányzati közfeladat átadásához kapcsolódóan – vagyonkezelői jogot létesíthet. A vagyonkezelői jog létesítéséről a Képviselő Testület egyedileg határoz a közfeladat ellátására vonatkozó pályázat kiírásával – kivéve a kijelölés esetét – egyidejűleg.</w:t>
      </w:r>
    </w:p>
    <w:p w:rsidR="00B07451" w:rsidRPr="006415A2" w:rsidRDefault="00B07451" w:rsidP="00B07451">
      <w:pPr>
        <w:pStyle w:val="Szvegtrzs"/>
        <w:ind w:left="360" w:hanging="360"/>
        <w:rPr>
          <w:szCs w:val="24"/>
        </w:rPr>
      </w:pPr>
    </w:p>
    <w:p w:rsidR="00B07451" w:rsidRPr="006415A2" w:rsidRDefault="00B07451" w:rsidP="00B07451">
      <w:pPr>
        <w:pStyle w:val="Szvegtrzs"/>
        <w:ind w:left="360" w:hanging="360"/>
        <w:rPr>
          <w:szCs w:val="24"/>
        </w:rPr>
      </w:pPr>
      <w:r w:rsidRPr="006415A2">
        <w:rPr>
          <w:szCs w:val="24"/>
        </w:rPr>
        <w:t>(2) Közfeladat átadásához kapcsolódóan vagyonkezelői jog nem létesíthető önkormányzati lakóépületre és vegyes rendeltetésű épületre, illetve társasházban lévő önkormányzati lakásra és nem lakás célú helyiségre.</w:t>
      </w:r>
    </w:p>
    <w:p w:rsidR="00B07451" w:rsidRPr="006415A2" w:rsidRDefault="00B07451" w:rsidP="00B07451">
      <w:pPr>
        <w:jc w:val="both"/>
        <w:rPr>
          <w:szCs w:val="24"/>
        </w:rPr>
      </w:pPr>
    </w:p>
    <w:p w:rsidR="00B07451" w:rsidRPr="006415A2" w:rsidRDefault="00B07451" w:rsidP="00B07451">
      <w:pPr>
        <w:ind w:left="360" w:hanging="360"/>
        <w:jc w:val="both"/>
        <w:rPr>
          <w:szCs w:val="24"/>
        </w:rPr>
      </w:pPr>
      <w:r w:rsidRPr="006415A2">
        <w:rPr>
          <w:szCs w:val="24"/>
        </w:rPr>
        <w:t xml:space="preserve"> (3) A vagyonkezelésbe adást megelőzően meg kell határozni azt az önkormányzati feladatot, feladatkört, melynek ellátása vagyonkezelésbe adás útján hatékonyabban látható el.</w:t>
      </w:r>
    </w:p>
    <w:p w:rsidR="00B07451" w:rsidRPr="006415A2" w:rsidRDefault="00B07451" w:rsidP="00B07451">
      <w:pPr>
        <w:jc w:val="both"/>
        <w:rPr>
          <w:szCs w:val="24"/>
        </w:rPr>
      </w:pPr>
    </w:p>
    <w:p w:rsidR="00B07451" w:rsidRPr="006415A2" w:rsidRDefault="00B07451" w:rsidP="00B07451">
      <w:pPr>
        <w:pStyle w:val="Szvegtrzs"/>
        <w:ind w:left="360" w:hanging="360"/>
        <w:rPr>
          <w:szCs w:val="24"/>
        </w:rPr>
      </w:pPr>
      <w:r w:rsidRPr="006415A2">
        <w:rPr>
          <w:szCs w:val="24"/>
        </w:rPr>
        <w:t>(4) Közfeladat átadásához kapcsolódó vagyonkezelői jog létesítéséről, a vagyonkezelési szerződés megkötéséről való döntés a Képviselő-testület át nem ruházható hatáskörébe tartozik.</w:t>
      </w:r>
    </w:p>
    <w:p w:rsidR="00B07451" w:rsidRPr="006415A2" w:rsidRDefault="00B07451" w:rsidP="00B07451">
      <w:pPr>
        <w:jc w:val="both"/>
        <w:rPr>
          <w:szCs w:val="24"/>
        </w:rPr>
      </w:pPr>
    </w:p>
    <w:p w:rsidR="00B07451" w:rsidRPr="006415A2" w:rsidRDefault="00B07451" w:rsidP="00B07451">
      <w:pPr>
        <w:pStyle w:val="Szvegtrzs"/>
        <w:rPr>
          <w:szCs w:val="24"/>
        </w:rPr>
      </w:pPr>
      <w:r w:rsidRPr="006415A2">
        <w:rPr>
          <w:szCs w:val="24"/>
        </w:rPr>
        <w:t xml:space="preserve">(5) Közfeladat átadásához kapcsolódva a korlátozottan forgalomképes és forgalomképes </w:t>
      </w:r>
      <w:r w:rsidRPr="006415A2">
        <w:rPr>
          <w:szCs w:val="24"/>
        </w:rPr>
        <w:tab/>
        <w:t xml:space="preserve">önkormányzati vagyon vagyonkezelői joga nyilvános pályázat útján vagy kijelöléssel </w:t>
      </w:r>
      <w:r w:rsidRPr="006415A2">
        <w:rPr>
          <w:szCs w:val="24"/>
        </w:rPr>
        <w:tab/>
        <w:t>szerezhető meg.</w:t>
      </w:r>
    </w:p>
    <w:p w:rsidR="00B07451" w:rsidRPr="006415A2" w:rsidRDefault="00B07451" w:rsidP="00B07451">
      <w:pPr>
        <w:pStyle w:val="Szvegtrzs"/>
        <w:rPr>
          <w:szCs w:val="24"/>
        </w:rPr>
      </w:pPr>
    </w:p>
    <w:p w:rsidR="00B07451" w:rsidRPr="006415A2" w:rsidRDefault="00B07451" w:rsidP="00B07451">
      <w:pPr>
        <w:pStyle w:val="Szvegtrzs"/>
        <w:ind w:left="360" w:hanging="360"/>
        <w:rPr>
          <w:szCs w:val="24"/>
        </w:rPr>
      </w:pPr>
      <w:r w:rsidRPr="006415A2">
        <w:rPr>
          <w:szCs w:val="24"/>
        </w:rPr>
        <w:t>(6) Az Ötv. 80/</w:t>
      </w:r>
      <w:proofErr w:type="gramStart"/>
      <w:r w:rsidRPr="006415A2">
        <w:rPr>
          <w:szCs w:val="24"/>
        </w:rPr>
        <w:t>A.</w:t>
      </w:r>
      <w:proofErr w:type="gramEnd"/>
      <w:r w:rsidRPr="006415A2">
        <w:rPr>
          <w:szCs w:val="24"/>
        </w:rPr>
        <w:t xml:space="preserve"> § (5) bekezdésében felsoroltak közfeladat ellátásához kapcsolódóan vagyonkezelői jogot kijelölés útján kizárólag ingyen szerezhetik meg.</w:t>
      </w:r>
    </w:p>
    <w:p w:rsidR="00B07451" w:rsidRPr="006415A2" w:rsidRDefault="00B07451" w:rsidP="00B07451">
      <w:pPr>
        <w:pStyle w:val="Szvegtrzs"/>
        <w:rPr>
          <w:szCs w:val="24"/>
        </w:rPr>
      </w:pPr>
    </w:p>
    <w:p w:rsidR="00B07451" w:rsidRPr="006415A2" w:rsidRDefault="00B07451" w:rsidP="00B07451">
      <w:pPr>
        <w:pStyle w:val="Szvegtrzs"/>
        <w:ind w:left="360" w:hanging="360"/>
        <w:rPr>
          <w:szCs w:val="24"/>
        </w:rPr>
      </w:pPr>
      <w:r w:rsidRPr="006415A2">
        <w:rPr>
          <w:szCs w:val="24"/>
        </w:rPr>
        <w:t xml:space="preserve">(7) A Képviselő-testület pályázat útján, ellenérték fejében – valós értéken - közfeladat ellátásához kapcsolódóan a vagyonkezelői jogot jogi személy vagy jogi személyiséggel nem rendelkező szervezetre vagyonkezelési szerződéssel ruházhatja át. </w:t>
      </w:r>
    </w:p>
    <w:p w:rsidR="00B07451" w:rsidRPr="006415A2" w:rsidRDefault="00B07451" w:rsidP="00B07451">
      <w:pPr>
        <w:pStyle w:val="Szvegtrzsbehzssal3"/>
        <w:ind w:left="360" w:hanging="360"/>
        <w:jc w:val="both"/>
        <w:rPr>
          <w:sz w:val="24"/>
          <w:szCs w:val="24"/>
        </w:rPr>
      </w:pPr>
      <w:r w:rsidRPr="006415A2">
        <w:rPr>
          <w:sz w:val="24"/>
          <w:szCs w:val="24"/>
        </w:rPr>
        <w:t xml:space="preserve">(8) A pályázati eljárást az </w:t>
      </w:r>
      <w:proofErr w:type="spellStart"/>
      <w:r w:rsidRPr="006415A2">
        <w:rPr>
          <w:sz w:val="24"/>
          <w:szCs w:val="24"/>
        </w:rPr>
        <w:t>Áht</w:t>
      </w:r>
      <w:proofErr w:type="spellEnd"/>
      <w:r w:rsidRPr="006415A2">
        <w:rPr>
          <w:sz w:val="24"/>
          <w:szCs w:val="24"/>
        </w:rPr>
        <w:t xml:space="preserve"> 105/</w:t>
      </w:r>
      <w:proofErr w:type="gramStart"/>
      <w:r w:rsidRPr="006415A2">
        <w:rPr>
          <w:sz w:val="24"/>
          <w:szCs w:val="24"/>
        </w:rPr>
        <w:t>A</w:t>
      </w:r>
      <w:proofErr w:type="gramEnd"/>
      <w:r w:rsidRPr="006415A2">
        <w:rPr>
          <w:sz w:val="24"/>
          <w:szCs w:val="24"/>
        </w:rPr>
        <w:t>. §</w:t>
      </w:r>
      <w:proofErr w:type="spellStart"/>
      <w:r w:rsidRPr="006415A2">
        <w:rPr>
          <w:sz w:val="24"/>
          <w:szCs w:val="24"/>
        </w:rPr>
        <w:t>-ban</w:t>
      </w:r>
      <w:proofErr w:type="spellEnd"/>
      <w:r w:rsidRPr="006415A2">
        <w:rPr>
          <w:sz w:val="24"/>
          <w:szCs w:val="24"/>
        </w:rPr>
        <w:t xml:space="preserve"> foglalt eltérésekkel e rendelet alapján kell lebonyolítani. A pályázati kiírásnak tartalmaznia kell az önkormányzattól átvállalt közfeladat ellátására vonatkozó jogszabályi előírások szerint a pályázó személyi és szakmai felkészültségével kapcsolatos elvárásokat, az ellátás biztonságát szavatoló biztosítékokat.</w:t>
      </w:r>
    </w:p>
    <w:p w:rsidR="00B07451" w:rsidRPr="006415A2" w:rsidRDefault="00B07451" w:rsidP="00B07451">
      <w:pPr>
        <w:pStyle w:val="Szvegtrzs"/>
        <w:ind w:left="360" w:hanging="360"/>
        <w:jc w:val="both"/>
        <w:rPr>
          <w:szCs w:val="24"/>
        </w:rPr>
      </w:pPr>
      <w:r w:rsidRPr="006415A2">
        <w:rPr>
          <w:szCs w:val="24"/>
        </w:rPr>
        <w:t xml:space="preserve">(9)A vagyonkezelői szerződésnek - figyelemmel az önkormányzati közfeladatra, és az ahhoz kapcsolódó vagyon sajátos jellegére - tartalmaznia kell az </w:t>
      </w:r>
      <w:proofErr w:type="spellStart"/>
      <w:r w:rsidRPr="006415A2">
        <w:rPr>
          <w:szCs w:val="24"/>
        </w:rPr>
        <w:t>Áht</w:t>
      </w:r>
      <w:proofErr w:type="spellEnd"/>
      <w:r w:rsidRPr="006415A2">
        <w:rPr>
          <w:szCs w:val="24"/>
        </w:rPr>
        <w:t xml:space="preserve"> 105/B §. (1) bekezdésében szabályozott elemeket. A szerződés tartalmára egyebekben az Ötv. 80/B §</w:t>
      </w:r>
      <w:proofErr w:type="spellStart"/>
      <w:r w:rsidRPr="006415A2">
        <w:rPr>
          <w:szCs w:val="24"/>
        </w:rPr>
        <w:t>-ában</w:t>
      </w:r>
      <w:proofErr w:type="spellEnd"/>
      <w:r w:rsidRPr="006415A2">
        <w:rPr>
          <w:szCs w:val="24"/>
        </w:rPr>
        <w:t xml:space="preserve"> foglaltak az irányadóak, valamint e törvényekben nem szabályozott kérdésekben a </w:t>
      </w:r>
      <w:proofErr w:type="spellStart"/>
      <w:r w:rsidRPr="006415A2">
        <w:rPr>
          <w:szCs w:val="24"/>
        </w:rPr>
        <w:t>Ptk</w:t>
      </w:r>
      <w:proofErr w:type="spellEnd"/>
      <w:r w:rsidRPr="006415A2">
        <w:rPr>
          <w:szCs w:val="24"/>
        </w:rPr>
        <w:t xml:space="preserve"> rendelkezéseit kell alkalmazni.</w:t>
      </w:r>
    </w:p>
    <w:p w:rsidR="00B07451" w:rsidRPr="006415A2" w:rsidRDefault="00B07451" w:rsidP="00B07451">
      <w:pPr>
        <w:pStyle w:val="Szvegtrzs"/>
        <w:ind w:left="360" w:hanging="360"/>
        <w:rPr>
          <w:szCs w:val="24"/>
        </w:rPr>
      </w:pPr>
      <w:r w:rsidRPr="006415A2">
        <w:rPr>
          <w:szCs w:val="24"/>
        </w:rPr>
        <w:t xml:space="preserve"> (10) Ingatlanvagyon esetében a vagyonkezelői jog létrejöttéhez annak az ingatlan nyilvántartásba való bejegyzése szükséges.</w:t>
      </w:r>
    </w:p>
    <w:p w:rsidR="00B07451" w:rsidRPr="006415A2" w:rsidRDefault="00B07451" w:rsidP="00B07451">
      <w:pPr>
        <w:pStyle w:val="Szvegtrzsbehzssal3"/>
        <w:ind w:left="0"/>
        <w:jc w:val="center"/>
        <w:rPr>
          <w:sz w:val="24"/>
          <w:szCs w:val="24"/>
        </w:rPr>
      </w:pPr>
      <w:r>
        <w:rPr>
          <w:sz w:val="24"/>
          <w:szCs w:val="24"/>
        </w:rPr>
        <w:t>9</w:t>
      </w:r>
      <w:r w:rsidRPr="006415A2">
        <w:rPr>
          <w:sz w:val="24"/>
          <w:szCs w:val="24"/>
        </w:rPr>
        <w:t>.</w:t>
      </w:r>
      <w:r>
        <w:rPr>
          <w:sz w:val="24"/>
          <w:szCs w:val="24"/>
        </w:rPr>
        <w:t xml:space="preserve"> </w:t>
      </w:r>
      <w:r w:rsidRPr="006415A2">
        <w:rPr>
          <w:sz w:val="24"/>
          <w:szCs w:val="24"/>
        </w:rPr>
        <w:t>§</w:t>
      </w:r>
      <w:r>
        <w:rPr>
          <w:sz w:val="24"/>
          <w:szCs w:val="24"/>
        </w:rPr>
        <w:t>.</w:t>
      </w:r>
    </w:p>
    <w:p w:rsidR="00B07451" w:rsidRPr="006415A2" w:rsidRDefault="00B07451" w:rsidP="00B07451">
      <w:pPr>
        <w:pStyle w:val="Szvegtrzs"/>
        <w:tabs>
          <w:tab w:val="num" w:pos="420"/>
        </w:tabs>
        <w:ind w:left="420" w:hanging="420"/>
        <w:jc w:val="both"/>
        <w:rPr>
          <w:szCs w:val="24"/>
        </w:rPr>
      </w:pPr>
      <w:r w:rsidRPr="006415A2">
        <w:rPr>
          <w:szCs w:val="24"/>
        </w:rPr>
        <w:t xml:space="preserve"> (1) A közfeladatot átvállaló vagyonkezelőt</w:t>
      </w:r>
      <w:r>
        <w:rPr>
          <w:szCs w:val="24"/>
        </w:rPr>
        <w:t xml:space="preserve"> </w:t>
      </w:r>
      <w:r w:rsidRPr="006415A2">
        <w:rPr>
          <w:szCs w:val="24"/>
        </w:rPr>
        <w:t>- ha jogszabály másként nem rendelkezik - megilletik a tulajdonos jogai, és terhelik a tulajdonos kötelezettségei – ideértve a számviteli törvény szerinti könyvvezetési és beszámoló készítési kötelezettséget is – azzal, hogy a vagyont nem idegenítheti el, nem terhelheti meg és a vagyonkezelői jogot harmadik személyre nem ruházhatja át.</w:t>
      </w:r>
    </w:p>
    <w:p w:rsidR="00B07451" w:rsidRPr="006415A2" w:rsidRDefault="00B07451" w:rsidP="00B07451">
      <w:pPr>
        <w:rPr>
          <w:szCs w:val="24"/>
        </w:rPr>
      </w:pPr>
    </w:p>
    <w:p w:rsidR="00B07451" w:rsidRPr="006415A2" w:rsidRDefault="00B07451" w:rsidP="00B07451">
      <w:pPr>
        <w:pStyle w:val="Szvegtrzs"/>
        <w:tabs>
          <w:tab w:val="num" w:pos="420"/>
        </w:tabs>
        <w:ind w:left="420" w:hanging="420"/>
        <w:jc w:val="both"/>
        <w:rPr>
          <w:szCs w:val="24"/>
        </w:rPr>
      </w:pPr>
      <w:r w:rsidRPr="006415A2">
        <w:rPr>
          <w:szCs w:val="24"/>
        </w:rPr>
        <w:t>(2) A vagyonkezelő a rábízott vagyont – az önkormányzat kötelező feladatainak sérelme nélkül – e rendelet és a hatályos jogszabályok szerint, illetve a vagyonkezelési szerződésében foglaltak szerint a jó gazda gondosságával kezeli.</w:t>
      </w:r>
    </w:p>
    <w:p w:rsidR="00B07451" w:rsidRPr="006415A2" w:rsidRDefault="00B07451" w:rsidP="00B07451">
      <w:pPr>
        <w:pStyle w:val="Szvegtrzs"/>
        <w:tabs>
          <w:tab w:val="num" w:pos="420"/>
        </w:tabs>
        <w:ind w:left="420" w:hanging="420"/>
        <w:rPr>
          <w:szCs w:val="24"/>
        </w:rPr>
      </w:pPr>
      <w:r w:rsidRPr="006415A2">
        <w:rPr>
          <w:szCs w:val="24"/>
        </w:rPr>
        <w:t xml:space="preserve"> (3) A vagyonkezelő jogosult a vagyon birtoklására használatára és hasznosítására.</w:t>
      </w:r>
    </w:p>
    <w:p w:rsidR="00B07451" w:rsidRPr="006415A2" w:rsidRDefault="00B07451" w:rsidP="00B07451">
      <w:pPr>
        <w:pStyle w:val="Szvegtrzsbehzssal3"/>
        <w:ind w:left="0"/>
        <w:rPr>
          <w:sz w:val="24"/>
          <w:szCs w:val="24"/>
        </w:rPr>
      </w:pPr>
    </w:p>
    <w:p w:rsidR="00B07451" w:rsidRPr="006415A2" w:rsidRDefault="00B07451" w:rsidP="00B07451">
      <w:pPr>
        <w:spacing w:before="120"/>
        <w:jc w:val="both"/>
        <w:rPr>
          <w:szCs w:val="24"/>
        </w:rPr>
      </w:pPr>
      <w:r w:rsidRPr="006415A2">
        <w:rPr>
          <w:szCs w:val="24"/>
        </w:rPr>
        <w:t>(4)A vagyonkezelő a vagyont érintő beruházást, fejlesztést megelőzően köteles beszerezni az önkormányzat írásos hozzájárulását is.</w:t>
      </w:r>
    </w:p>
    <w:p w:rsidR="00B07451" w:rsidRPr="006415A2" w:rsidRDefault="00B07451" w:rsidP="00B07451">
      <w:pPr>
        <w:spacing w:before="120"/>
        <w:jc w:val="both"/>
        <w:rPr>
          <w:szCs w:val="24"/>
        </w:rPr>
      </w:pPr>
    </w:p>
    <w:p w:rsidR="00B07451" w:rsidRPr="006415A2" w:rsidRDefault="00B07451" w:rsidP="00B07451">
      <w:pPr>
        <w:pStyle w:val="Szvegtrzs"/>
        <w:tabs>
          <w:tab w:val="num" w:pos="420"/>
        </w:tabs>
        <w:ind w:left="420" w:hanging="420"/>
        <w:rPr>
          <w:szCs w:val="24"/>
        </w:rPr>
      </w:pPr>
      <w:r w:rsidRPr="006415A2">
        <w:rPr>
          <w:szCs w:val="24"/>
        </w:rPr>
        <w:t xml:space="preserve">(5)A vagyonkezelő az </w:t>
      </w:r>
      <w:proofErr w:type="spellStart"/>
      <w:r w:rsidRPr="006415A2">
        <w:rPr>
          <w:szCs w:val="24"/>
        </w:rPr>
        <w:t>Áht-ban</w:t>
      </w:r>
      <w:proofErr w:type="spellEnd"/>
      <w:r w:rsidRPr="006415A2">
        <w:rPr>
          <w:szCs w:val="24"/>
        </w:rPr>
        <w:t xml:space="preserve">, </w:t>
      </w:r>
      <w:proofErr w:type="spellStart"/>
      <w:r w:rsidRPr="006415A2">
        <w:rPr>
          <w:szCs w:val="24"/>
        </w:rPr>
        <w:t>Ötv-ben</w:t>
      </w:r>
      <w:proofErr w:type="spellEnd"/>
      <w:r w:rsidRPr="006415A2">
        <w:rPr>
          <w:szCs w:val="24"/>
        </w:rPr>
        <w:t xml:space="preserve"> és a </w:t>
      </w:r>
      <w:proofErr w:type="spellStart"/>
      <w:r w:rsidRPr="006415A2">
        <w:rPr>
          <w:szCs w:val="24"/>
        </w:rPr>
        <w:t>Ptk-ban</w:t>
      </w:r>
      <w:proofErr w:type="spellEnd"/>
      <w:r w:rsidRPr="006415A2">
        <w:rPr>
          <w:szCs w:val="24"/>
        </w:rPr>
        <w:t xml:space="preserve"> előírt kötelezettségeken túl köteles</w:t>
      </w:r>
    </w:p>
    <w:p w:rsidR="00B07451" w:rsidRPr="006415A2" w:rsidRDefault="00B07451" w:rsidP="00B07451">
      <w:pPr>
        <w:pStyle w:val="Szvegtrzs"/>
        <w:ind w:left="420" w:hanging="60"/>
        <w:rPr>
          <w:szCs w:val="24"/>
        </w:rPr>
      </w:pPr>
      <w:proofErr w:type="gramStart"/>
      <w:r w:rsidRPr="006415A2">
        <w:rPr>
          <w:szCs w:val="24"/>
        </w:rPr>
        <w:t>a</w:t>
      </w:r>
      <w:proofErr w:type="gramEnd"/>
      <w:r w:rsidRPr="006415A2">
        <w:rPr>
          <w:szCs w:val="24"/>
        </w:rPr>
        <w:t>) a rábízott vagyon biztosítására,</w:t>
      </w:r>
    </w:p>
    <w:p w:rsidR="00B07451" w:rsidRPr="006415A2" w:rsidRDefault="00B07451" w:rsidP="00B07451">
      <w:pPr>
        <w:pStyle w:val="Szvegtrzs"/>
        <w:tabs>
          <w:tab w:val="num" w:pos="720"/>
        </w:tabs>
        <w:ind w:left="720" w:hanging="360"/>
        <w:rPr>
          <w:szCs w:val="24"/>
        </w:rPr>
      </w:pPr>
      <w:r w:rsidRPr="006415A2">
        <w:rPr>
          <w:szCs w:val="24"/>
        </w:rPr>
        <w:t>b.) fenntartásával, üzemeltetésével, karbantartásával kapcsolatos feladatok ellátására,</w:t>
      </w:r>
    </w:p>
    <w:p w:rsidR="00B07451" w:rsidRPr="006415A2" w:rsidRDefault="00B07451" w:rsidP="00B07451">
      <w:pPr>
        <w:pStyle w:val="Szvegtrzs"/>
        <w:tabs>
          <w:tab w:val="num" w:pos="720"/>
        </w:tabs>
        <w:ind w:left="720" w:hanging="360"/>
        <w:rPr>
          <w:szCs w:val="24"/>
        </w:rPr>
      </w:pPr>
      <w:proofErr w:type="gramStart"/>
      <w:r w:rsidRPr="006415A2">
        <w:rPr>
          <w:szCs w:val="24"/>
        </w:rPr>
        <w:t>c.</w:t>
      </w:r>
      <w:proofErr w:type="gramEnd"/>
      <w:r w:rsidRPr="006415A2">
        <w:rPr>
          <w:szCs w:val="24"/>
        </w:rPr>
        <w:t>)önkormányzati vagyonnal kapcsolatos nyilvántartási és adatszolgáltatási kötelezettséget teljesíteni.</w:t>
      </w:r>
    </w:p>
    <w:p w:rsidR="00B07451" w:rsidRPr="006415A2" w:rsidRDefault="00B07451" w:rsidP="00B07451">
      <w:pPr>
        <w:pStyle w:val="Szvegtrzs"/>
        <w:ind w:left="360"/>
        <w:rPr>
          <w:szCs w:val="24"/>
        </w:rPr>
      </w:pPr>
      <w:r w:rsidRPr="006415A2">
        <w:rPr>
          <w:szCs w:val="24"/>
        </w:rPr>
        <w:t>d.)</w:t>
      </w:r>
      <w:proofErr w:type="gramStart"/>
      <w:r w:rsidRPr="006415A2">
        <w:rPr>
          <w:szCs w:val="24"/>
        </w:rPr>
        <w:t>A</w:t>
      </w:r>
      <w:proofErr w:type="gramEnd"/>
      <w:r w:rsidRPr="006415A2">
        <w:rPr>
          <w:szCs w:val="24"/>
        </w:rPr>
        <w:t xml:space="preserve"> vagyonkezelői jog ellenértékeként meghatározott pénzösszeg vagy más </w:t>
      </w:r>
    </w:p>
    <w:p w:rsidR="00B07451" w:rsidRDefault="00B07451" w:rsidP="00B07451">
      <w:pPr>
        <w:pStyle w:val="Szvegtrzs"/>
        <w:ind w:left="360"/>
        <w:rPr>
          <w:szCs w:val="24"/>
        </w:rPr>
      </w:pPr>
      <w:r w:rsidRPr="006415A2">
        <w:rPr>
          <w:szCs w:val="24"/>
        </w:rPr>
        <w:t xml:space="preserve">    </w:t>
      </w:r>
      <w:proofErr w:type="gramStart"/>
      <w:r w:rsidRPr="006415A2">
        <w:rPr>
          <w:szCs w:val="24"/>
        </w:rPr>
        <w:t>ellenszolgáltatás</w:t>
      </w:r>
      <w:proofErr w:type="gramEnd"/>
      <w:r w:rsidRPr="006415A2">
        <w:rPr>
          <w:szCs w:val="24"/>
        </w:rPr>
        <w:t xml:space="preserve"> szerződés szerinti megfizetésére illetve teljesítésére.</w:t>
      </w:r>
    </w:p>
    <w:p w:rsidR="00B07451" w:rsidRPr="006415A2" w:rsidRDefault="00B07451" w:rsidP="00B07451">
      <w:pPr>
        <w:pStyle w:val="Szvegtrzs"/>
        <w:ind w:left="360" w:hanging="360"/>
        <w:jc w:val="both"/>
        <w:rPr>
          <w:szCs w:val="24"/>
        </w:rPr>
      </w:pPr>
      <w:r w:rsidRPr="006415A2">
        <w:rPr>
          <w:szCs w:val="24"/>
        </w:rPr>
        <w:t xml:space="preserve"> (6) A vagyonkezelői jog ellenértékeként figyelembe vehető ellenszolgáltatás különösen: a vagyontárgy értéknövelő felújítása, illetve ilyen beruházás. Az ellenszolgáltatás vagyonkezelési szerződésben rögzített ellenértékének ÁFA fizetési kötelezettségét a vagyonkezelőre kell hárítani.</w:t>
      </w:r>
    </w:p>
    <w:p w:rsidR="00B07451" w:rsidRPr="006415A2" w:rsidRDefault="00B07451" w:rsidP="00B07451">
      <w:pPr>
        <w:pStyle w:val="Szvegtrzs"/>
        <w:ind w:left="360" w:hanging="360"/>
        <w:jc w:val="both"/>
        <w:rPr>
          <w:szCs w:val="24"/>
        </w:rPr>
      </w:pPr>
      <w:r w:rsidRPr="006415A2">
        <w:rPr>
          <w:szCs w:val="24"/>
        </w:rPr>
        <w:lastRenderedPageBreak/>
        <w:t xml:space="preserve"> (7)A vagyonkezelő az átvállalt feladatok ellátását saját szervezete útján, vagy a szerződésében foglalt felhatalmazással – más személyek közreműködésével látja el. A közreműködő eljárásáért úgy felel, mintha maga járt volna el.</w:t>
      </w:r>
    </w:p>
    <w:p w:rsidR="00B07451" w:rsidRPr="006415A2" w:rsidRDefault="00B07451" w:rsidP="00B07451">
      <w:pPr>
        <w:pStyle w:val="Szvegtrzs"/>
        <w:ind w:left="360" w:hanging="360"/>
        <w:rPr>
          <w:szCs w:val="24"/>
        </w:rPr>
      </w:pPr>
    </w:p>
    <w:p w:rsidR="00B07451" w:rsidRPr="006415A2" w:rsidRDefault="00B07451" w:rsidP="00B07451">
      <w:pPr>
        <w:spacing w:before="120"/>
        <w:ind w:left="360" w:hanging="360"/>
        <w:jc w:val="both"/>
        <w:rPr>
          <w:szCs w:val="24"/>
        </w:rPr>
      </w:pPr>
      <w:r w:rsidRPr="006415A2">
        <w:rPr>
          <w:szCs w:val="24"/>
        </w:rPr>
        <w:t xml:space="preserve">(8)A kezelésbe adott vagyon esetében az önkormányzati vagyonnyilvántartásban fel kell tüntetni ennek tényét, a vagyonkezelő éves beszámolója alapján az átadott tárgyi eszközök értékében és a feladatmutatókban bekövetkezett változásokat át kell vezetni. A vagyonkezelő éves beszámoltatása során értékelni kell a feladatellátás szerződés szerinti teljesítését és a vagyonkezelési szerződésben előirt feltételek érvényesülését. </w:t>
      </w:r>
    </w:p>
    <w:p w:rsidR="00B07451" w:rsidRPr="006415A2" w:rsidRDefault="00B07451" w:rsidP="00B07451">
      <w:pPr>
        <w:spacing w:before="120"/>
        <w:jc w:val="both"/>
        <w:rPr>
          <w:szCs w:val="24"/>
        </w:rPr>
      </w:pPr>
    </w:p>
    <w:p w:rsidR="00B07451" w:rsidRPr="006415A2" w:rsidRDefault="00B07451" w:rsidP="00B07451">
      <w:pPr>
        <w:tabs>
          <w:tab w:val="left" w:pos="4140"/>
        </w:tabs>
        <w:ind w:left="360" w:hanging="360"/>
        <w:jc w:val="both"/>
        <w:rPr>
          <w:szCs w:val="24"/>
        </w:rPr>
      </w:pPr>
      <w:r w:rsidRPr="006415A2">
        <w:rPr>
          <w:szCs w:val="24"/>
        </w:rPr>
        <w:t>(9)A vagyonkezelési szerződés hatálya alá tartozó vagyontárgyak körének megváltozása esetén a vagyonkezelő a változás bekö</w:t>
      </w:r>
      <w:r>
        <w:rPr>
          <w:szCs w:val="24"/>
        </w:rPr>
        <w:t xml:space="preserve">vetkezésétől számított 8 napon </w:t>
      </w:r>
      <w:r w:rsidRPr="006415A2">
        <w:rPr>
          <w:szCs w:val="24"/>
        </w:rPr>
        <w:t>belül köteles kezdeményezni a szerződés módosítását.</w:t>
      </w:r>
    </w:p>
    <w:p w:rsidR="00B07451" w:rsidRPr="006415A2" w:rsidRDefault="00B07451" w:rsidP="00B07451">
      <w:pPr>
        <w:tabs>
          <w:tab w:val="left" w:pos="4140"/>
        </w:tabs>
        <w:ind w:left="360" w:hanging="360"/>
        <w:jc w:val="both"/>
        <w:rPr>
          <w:szCs w:val="24"/>
        </w:rPr>
      </w:pPr>
    </w:p>
    <w:p w:rsidR="00B07451" w:rsidRPr="006415A2" w:rsidRDefault="00B07451" w:rsidP="00B07451">
      <w:pPr>
        <w:pStyle w:val="Szvegtrzs"/>
        <w:ind w:left="360" w:hanging="360"/>
        <w:jc w:val="center"/>
        <w:rPr>
          <w:szCs w:val="24"/>
        </w:rPr>
      </w:pPr>
      <w:r>
        <w:rPr>
          <w:szCs w:val="24"/>
        </w:rPr>
        <w:t>10</w:t>
      </w:r>
      <w:r w:rsidRPr="006415A2">
        <w:rPr>
          <w:szCs w:val="24"/>
        </w:rPr>
        <w:t>.§</w:t>
      </w:r>
      <w:r>
        <w:rPr>
          <w:szCs w:val="24"/>
        </w:rPr>
        <w:t>.</w:t>
      </w:r>
    </w:p>
    <w:p w:rsidR="00B07451" w:rsidRPr="006415A2" w:rsidRDefault="00B07451" w:rsidP="00B07451">
      <w:pPr>
        <w:tabs>
          <w:tab w:val="num" w:pos="360"/>
        </w:tabs>
        <w:spacing w:before="120"/>
        <w:ind w:left="360" w:hanging="360"/>
        <w:jc w:val="both"/>
        <w:rPr>
          <w:szCs w:val="24"/>
        </w:rPr>
      </w:pPr>
      <w:r w:rsidRPr="006415A2">
        <w:rPr>
          <w:szCs w:val="24"/>
        </w:rPr>
        <w:t>(1) Az Önkormányzat nevében a Polgármester a vagyonkezelésbe adott önkormányzati vagyonnal való gazdálkodást, a vagyonkezelőt megillető jogok gyakorlását, annak szabályszerűségét, célszerűségét, a közfeladat ellátását az Áht. 105/B. § (4) bekezdésében foglaltak figyelembevételével - a Polgármesteri Hivatal közreműködésével - ellenőrzi.</w:t>
      </w:r>
    </w:p>
    <w:p w:rsidR="00B07451" w:rsidRPr="006415A2" w:rsidRDefault="00B07451" w:rsidP="00B07451">
      <w:pPr>
        <w:pStyle w:val="Cmsor1"/>
        <w:keepNext w:val="0"/>
        <w:autoSpaceDE w:val="0"/>
        <w:autoSpaceDN w:val="0"/>
        <w:adjustRightInd w:val="0"/>
        <w:ind w:left="360" w:hanging="360"/>
        <w:jc w:val="both"/>
        <w:rPr>
          <w:rFonts w:ascii="Times New Roman" w:hAnsi="Times New Roman" w:cs="Times New Roman"/>
          <w:b w:val="0"/>
          <w:sz w:val="24"/>
          <w:szCs w:val="24"/>
        </w:rPr>
      </w:pPr>
      <w:r w:rsidRPr="006415A2">
        <w:rPr>
          <w:rFonts w:ascii="Times New Roman" w:hAnsi="Times New Roman" w:cs="Times New Roman"/>
          <w:b w:val="0"/>
          <w:sz w:val="24"/>
          <w:szCs w:val="24"/>
        </w:rPr>
        <w:t>(2) A tulajdonosi ellenőrzés célja az önkormányzati vagyonnal való gazdálkodás vizsgálata, különösen: az önkormányzati vagyonnyilvántartás hitelességének, teljességének és helyességének biztosítása, továbbá a jogszerűtlen, szerződésellenes, vagy a tulajdonos érdekeit sértő, illetve az önkormányzatot hátrányosan érintő vagyongazdálkodási intézkedések feltárása és a jogszerű állapot helyreállítása.</w:t>
      </w:r>
    </w:p>
    <w:p w:rsidR="00B07451" w:rsidRPr="006415A2" w:rsidRDefault="00B07451" w:rsidP="00B07451">
      <w:pPr>
        <w:pStyle w:val="Cmsor1"/>
        <w:keepNext w:val="0"/>
        <w:autoSpaceDE w:val="0"/>
        <w:autoSpaceDN w:val="0"/>
        <w:adjustRightInd w:val="0"/>
        <w:ind w:left="360" w:hanging="360"/>
        <w:jc w:val="both"/>
        <w:rPr>
          <w:rFonts w:ascii="Times New Roman" w:hAnsi="Times New Roman" w:cs="Times New Roman"/>
          <w:b w:val="0"/>
          <w:sz w:val="24"/>
          <w:szCs w:val="24"/>
        </w:rPr>
      </w:pPr>
      <w:r w:rsidRPr="006415A2">
        <w:rPr>
          <w:rFonts w:ascii="Times New Roman" w:hAnsi="Times New Roman" w:cs="Times New Roman"/>
          <w:b w:val="0"/>
          <w:sz w:val="24"/>
          <w:szCs w:val="24"/>
        </w:rPr>
        <w:t>(3) A Polgármester, illetve a Polgármester felhatalmazásával a Polgármesteri Hivatal a tulajdonosi ellenőrzés keretében jogosult:</w:t>
      </w:r>
    </w:p>
    <w:p w:rsidR="00B07451" w:rsidRPr="006415A2" w:rsidRDefault="00B07451" w:rsidP="00B07451">
      <w:pPr>
        <w:pStyle w:val="Cmsor1"/>
        <w:keepNext w:val="0"/>
        <w:autoSpaceDE w:val="0"/>
        <w:autoSpaceDN w:val="0"/>
        <w:adjustRightInd w:val="0"/>
        <w:ind w:left="540" w:hanging="336"/>
        <w:jc w:val="both"/>
        <w:rPr>
          <w:rFonts w:ascii="Times New Roman" w:hAnsi="Times New Roman" w:cs="Times New Roman"/>
          <w:b w:val="0"/>
          <w:sz w:val="24"/>
          <w:szCs w:val="24"/>
        </w:rPr>
      </w:pPr>
      <w:proofErr w:type="gramStart"/>
      <w:r w:rsidRPr="006415A2">
        <w:rPr>
          <w:rFonts w:ascii="Times New Roman" w:hAnsi="Times New Roman" w:cs="Times New Roman"/>
          <w:b w:val="0"/>
          <w:sz w:val="24"/>
          <w:szCs w:val="24"/>
        </w:rPr>
        <w:t>a</w:t>
      </w:r>
      <w:proofErr w:type="gramEnd"/>
      <w:r w:rsidRPr="006415A2">
        <w:rPr>
          <w:rFonts w:ascii="Times New Roman" w:hAnsi="Times New Roman" w:cs="Times New Roman"/>
          <w:b w:val="0"/>
          <w:sz w:val="24"/>
          <w:szCs w:val="24"/>
        </w:rPr>
        <w:t>) az ellenőrzött szerv az önkormányzati tulajdonba tartozó, vagyonkezelésében álló ingatlan területére belépni,</w:t>
      </w:r>
    </w:p>
    <w:p w:rsidR="00B07451" w:rsidRPr="006415A2" w:rsidRDefault="00B07451" w:rsidP="00B07451">
      <w:pPr>
        <w:pStyle w:val="Cmsor1"/>
        <w:keepNext w:val="0"/>
        <w:autoSpaceDE w:val="0"/>
        <w:autoSpaceDN w:val="0"/>
        <w:adjustRightInd w:val="0"/>
        <w:ind w:left="540" w:hanging="336"/>
        <w:jc w:val="both"/>
        <w:rPr>
          <w:rFonts w:ascii="Times New Roman" w:hAnsi="Times New Roman" w:cs="Times New Roman"/>
          <w:b w:val="0"/>
          <w:sz w:val="24"/>
          <w:szCs w:val="24"/>
        </w:rPr>
      </w:pPr>
      <w:r w:rsidRPr="006415A2">
        <w:rPr>
          <w:rFonts w:ascii="Times New Roman" w:hAnsi="Times New Roman" w:cs="Times New Roman"/>
          <w:b w:val="0"/>
          <w:sz w:val="24"/>
          <w:szCs w:val="24"/>
        </w:rPr>
        <w:t>b) az ellenőrzés tárgyához kapcsolódó iratokba és más dokumentumokba, elektronikus adathordozón tárolt adatokba - a külön jogszabályokban meghatározott adat- és titokvédelmi előírások betartásával - betekinteni, azokról másolatot, kivonatot, illetve tanúsítványt készíttetni,</w:t>
      </w:r>
    </w:p>
    <w:p w:rsidR="00B07451" w:rsidRPr="006415A2" w:rsidRDefault="00B07451" w:rsidP="00B07451">
      <w:pPr>
        <w:pStyle w:val="Cmsor1"/>
        <w:keepNext w:val="0"/>
        <w:autoSpaceDE w:val="0"/>
        <w:autoSpaceDN w:val="0"/>
        <w:adjustRightInd w:val="0"/>
        <w:ind w:left="540" w:hanging="336"/>
        <w:jc w:val="both"/>
        <w:rPr>
          <w:rFonts w:ascii="Times New Roman" w:hAnsi="Times New Roman" w:cs="Times New Roman"/>
          <w:b w:val="0"/>
          <w:sz w:val="24"/>
          <w:szCs w:val="24"/>
        </w:rPr>
      </w:pPr>
      <w:r w:rsidRPr="006415A2">
        <w:rPr>
          <w:rFonts w:ascii="Times New Roman" w:hAnsi="Times New Roman" w:cs="Times New Roman"/>
          <w:b w:val="0"/>
          <w:sz w:val="24"/>
          <w:szCs w:val="24"/>
        </w:rPr>
        <w:t>c) az ellenőrzött vagyonkezelő vezetőjétől és bármely alkalmazottjától írásban vagy szóban felvilágosítást, információt kérni.</w:t>
      </w:r>
    </w:p>
    <w:p w:rsidR="00B07451" w:rsidRPr="006415A2" w:rsidRDefault="00B07451" w:rsidP="00B07451">
      <w:pPr>
        <w:pStyle w:val="Cmsor1"/>
        <w:keepNext w:val="0"/>
        <w:autoSpaceDE w:val="0"/>
        <w:autoSpaceDN w:val="0"/>
        <w:adjustRightInd w:val="0"/>
        <w:ind w:left="360" w:hanging="360"/>
        <w:jc w:val="both"/>
        <w:rPr>
          <w:rFonts w:ascii="Times New Roman" w:hAnsi="Times New Roman" w:cs="Times New Roman"/>
          <w:b w:val="0"/>
          <w:sz w:val="24"/>
          <w:szCs w:val="24"/>
        </w:rPr>
      </w:pPr>
      <w:r w:rsidRPr="006415A2">
        <w:rPr>
          <w:rFonts w:ascii="Times New Roman" w:hAnsi="Times New Roman" w:cs="Times New Roman"/>
          <w:b w:val="0"/>
          <w:sz w:val="24"/>
          <w:szCs w:val="24"/>
        </w:rPr>
        <w:t>(4) A Polgármester, illetve a polgármester felhatalmazásával a Polgármesteri Hivatal a tulajdonosi ellenőrzés során köteles:</w:t>
      </w:r>
    </w:p>
    <w:p w:rsidR="00B07451" w:rsidRPr="006415A2" w:rsidRDefault="00B07451" w:rsidP="00B07451">
      <w:pPr>
        <w:pStyle w:val="Cmsor1"/>
        <w:keepNext w:val="0"/>
        <w:autoSpaceDE w:val="0"/>
        <w:autoSpaceDN w:val="0"/>
        <w:adjustRightInd w:val="0"/>
        <w:ind w:left="540" w:hanging="336"/>
        <w:jc w:val="both"/>
        <w:rPr>
          <w:rFonts w:ascii="Times New Roman" w:hAnsi="Times New Roman" w:cs="Times New Roman"/>
          <w:b w:val="0"/>
          <w:sz w:val="24"/>
          <w:szCs w:val="24"/>
        </w:rPr>
      </w:pPr>
      <w:proofErr w:type="gramStart"/>
      <w:r w:rsidRPr="006415A2">
        <w:rPr>
          <w:rFonts w:ascii="Times New Roman" w:hAnsi="Times New Roman" w:cs="Times New Roman"/>
          <w:b w:val="0"/>
          <w:sz w:val="24"/>
          <w:szCs w:val="24"/>
        </w:rPr>
        <w:t>a</w:t>
      </w:r>
      <w:proofErr w:type="gramEnd"/>
      <w:r w:rsidRPr="006415A2">
        <w:rPr>
          <w:rFonts w:ascii="Times New Roman" w:hAnsi="Times New Roman" w:cs="Times New Roman"/>
          <w:b w:val="0"/>
          <w:sz w:val="24"/>
          <w:szCs w:val="24"/>
        </w:rPr>
        <w:t>) jogait úgy gyakorolni, hogy az ellenőrzött vagyonkezelő tevékenységét és rendeltetésszerű működését a lehető legkisebb mértékben zavarja,</w:t>
      </w:r>
    </w:p>
    <w:p w:rsidR="00B07451" w:rsidRPr="006415A2" w:rsidRDefault="00B07451" w:rsidP="00B07451">
      <w:pPr>
        <w:pStyle w:val="Cmsor1"/>
        <w:keepNext w:val="0"/>
        <w:autoSpaceDE w:val="0"/>
        <w:autoSpaceDN w:val="0"/>
        <w:adjustRightInd w:val="0"/>
        <w:ind w:left="540" w:hanging="336"/>
        <w:jc w:val="both"/>
        <w:rPr>
          <w:rFonts w:ascii="Times New Roman" w:hAnsi="Times New Roman" w:cs="Times New Roman"/>
          <w:b w:val="0"/>
          <w:sz w:val="24"/>
          <w:szCs w:val="24"/>
        </w:rPr>
      </w:pPr>
      <w:r w:rsidRPr="006415A2">
        <w:rPr>
          <w:rFonts w:ascii="Times New Roman" w:hAnsi="Times New Roman" w:cs="Times New Roman"/>
          <w:b w:val="0"/>
          <w:sz w:val="24"/>
          <w:szCs w:val="24"/>
        </w:rPr>
        <w:t>b) tevékenységének megkezdéséről az ellenőrzött vagyonkezelő vezetőjét – amennyiben az ellenőrzés eredményét az nem befolyásolja - az ellenőrzés megkezdése előtt legalább 3 nappal tájékoztatni,</w:t>
      </w:r>
    </w:p>
    <w:p w:rsidR="00B07451" w:rsidRPr="006415A2" w:rsidRDefault="00B07451" w:rsidP="00B07451">
      <w:pPr>
        <w:pStyle w:val="Cmsor1"/>
        <w:keepNext w:val="0"/>
        <w:autoSpaceDE w:val="0"/>
        <w:autoSpaceDN w:val="0"/>
        <w:adjustRightInd w:val="0"/>
        <w:ind w:left="540" w:hanging="336"/>
        <w:jc w:val="both"/>
        <w:rPr>
          <w:rFonts w:ascii="Times New Roman" w:hAnsi="Times New Roman" w:cs="Times New Roman"/>
          <w:b w:val="0"/>
          <w:sz w:val="24"/>
          <w:szCs w:val="24"/>
        </w:rPr>
      </w:pPr>
      <w:r w:rsidRPr="006415A2">
        <w:rPr>
          <w:rFonts w:ascii="Times New Roman" w:hAnsi="Times New Roman" w:cs="Times New Roman"/>
          <w:b w:val="0"/>
          <w:sz w:val="24"/>
          <w:szCs w:val="24"/>
        </w:rPr>
        <w:lastRenderedPageBreak/>
        <w:t>c) megállapításait tárgyszerűen, a valóságnak megfelelően ellenőrzési jelentésbe foglalni és a jelentéstervezetet, valamint a végleges jelentést az ellenőrzött vagyonkezelő vezetőjének megküldeni.</w:t>
      </w:r>
    </w:p>
    <w:p w:rsidR="00B07451" w:rsidRPr="006415A2" w:rsidRDefault="00B07451" w:rsidP="00B07451">
      <w:pPr>
        <w:pStyle w:val="Cmsor1"/>
        <w:keepNext w:val="0"/>
        <w:autoSpaceDE w:val="0"/>
        <w:autoSpaceDN w:val="0"/>
        <w:adjustRightInd w:val="0"/>
        <w:jc w:val="both"/>
        <w:rPr>
          <w:rFonts w:ascii="Times New Roman" w:hAnsi="Times New Roman" w:cs="Times New Roman"/>
          <w:b w:val="0"/>
          <w:sz w:val="24"/>
          <w:szCs w:val="24"/>
        </w:rPr>
      </w:pPr>
      <w:r w:rsidRPr="006415A2">
        <w:rPr>
          <w:rFonts w:ascii="Times New Roman" w:hAnsi="Times New Roman" w:cs="Times New Roman"/>
          <w:b w:val="0"/>
          <w:sz w:val="24"/>
          <w:szCs w:val="24"/>
        </w:rPr>
        <w:t>(5) Az ellenőrzött vagyonkezelő, illetve képviselője jogosult:</w:t>
      </w:r>
    </w:p>
    <w:p w:rsidR="00B07451" w:rsidRPr="006415A2" w:rsidRDefault="00B07451" w:rsidP="00B07451">
      <w:pPr>
        <w:pStyle w:val="Cmsor1"/>
        <w:keepNext w:val="0"/>
        <w:autoSpaceDE w:val="0"/>
        <w:autoSpaceDN w:val="0"/>
        <w:adjustRightInd w:val="0"/>
        <w:ind w:firstLine="204"/>
        <w:jc w:val="both"/>
        <w:rPr>
          <w:rFonts w:ascii="Times New Roman" w:hAnsi="Times New Roman" w:cs="Times New Roman"/>
          <w:b w:val="0"/>
          <w:sz w:val="24"/>
          <w:szCs w:val="24"/>
        </w:rPr>
      </w:pPr>
      <w:proofErr w:type="gramStart"/>
      <w:r w:rsidRPr="006415A2">
        <w:rPr>
          <w:rFonts w:ascii="Times New Roman" w:hAnsi="Times New Roman" w:cs="Times New Roman"/>
          <w:b w:val="0"/>
          <w:sz w:val="24"/>
          <w:szCs w:val="24"/>
        </w:rPr>
        <w:t>a</w:t>
      </w:r>
      <w:proofErr w:type="gramEnd"/>
      <w:r w:rsidRPr="006415A2">
        <w:rPr>
          <w:rFonts w:ascii="Times New Roman" w:hAnsi="Times New Roman" w:cs="Times New Roman"/>
          <w:b w:val="0"/>
          <w:sz w:val="24"/>
          <w:szCs w:val="24"/>
        </w:rPr>
        <w:t>) az ellenőrzési cselekményeknél jelen lenni,</w:t>
      </w:r>
    </w:p>
    <w:p w:rsidR="00B07451" w:rsidRPr="006415A2" w:rsidRDefault="00B07451" w:rsidP="00B07451">
      <w:pPr>
        <w:pStyle w:val="Cmsor1"/>
        <w:keepNext w:val="0"/>
        <w:autoSpaceDE w:val="0"/>
        <w:autoSpaceDN w:val="0"/>
        <w:adjustRightInd w:val="0"/>
        <w:ind w:left="540" w:hanging="336"/>
        <w:jc w:val="both"/>
        <w:rPr>
          <w:rFonts w:ascii="Times New Roman" w:hAnsi="Times New Roman" w:cs="Times New Roman"/>
          <w:b w:val="0"/>
          <w:sz w:val="24"/>
          <w:szCs w:val="24"/>
        </w:rPr>
      </w:pPr>
      <w:r w:rsidRPr="006415A2">
        <w:rPr>
          <w:rFonts w:ascii="Times New Roman" w:hAnsi="Times New Roman" w:cs="Times New Roman"/>
          <w:b w:val="0"/>
          <w:sz w:val="24"/>
          <w:szCs w:val="24"/>
        </w:rPr>
        <w:t>b) az ellenőrzés megállapításait megismerni, a jelentéstervezetre észrevételt tenni.</w:t>
      </w:r>
    </w:p>
    <w:p w:rsidR="00B07451" w:rsidRPr="006415A2" w:rsidRDefault="00B07451" w:rsidP="00B07451">
      <w:pPr>
        <w:pStyle w:val="Cmsor1"/>
        <w:keepNext w:val="0"/>
        <w:autoSpaceDE w:val="0"/>
        <w:autoSpaceDN w:val="0"/>
        <w:adjustRightInd w:val="0"/>
        <w:jc w:val="both"/>
        <w:rPr>
          <w:rFonts w:ascii="Times New Roman" w:hAnsi="Times New Roman" w:cs="Times New Roman"/>
          <w:b w:val="0"/>
          <w:sz w:val="24"/>
          <w:szCs w:val="24"/>
        </w:rPr>
      </w:pPr>
      <w:r w:rsidRPr="006415A2">
        <w:rPr>
          <w:rFonts w:ascii="Times New Roman" w:hAnsi="Times New Roman" w:cs="Times New Roman"/>
          <w:b w:val="0"/>
          <w:sz w:val="24"/>
          <w:szCs w:val="24"/>
        </w:rPr>
        <w:t>(6) Az ellenőrzött vagyonkezelő, illetve képviselője köteles:</w:t>
      </w:r>
    </w:p>
    <w:p w:rsidR="00B07451" w:rsidRPr="006415A2" w:rsidRDefault="00B07451" w:rsidP="00B07451">
      <w:pPr>
        <w:pStyle w:val="Cmsor1"/>
        <w:keepNext w:val="0"/>
        <w:autoSpaceDE w:val="0"/>
        <w:autoSpaceDN w:val="0"/>
        <w:adjustRightInd w:val="0"/>
        <w:ind w:firstLine="204"/>
        <w:jc w:val="both"/>
        <w:rPr>
          <w:rFonts w:ascii="Times New Roman" w:hAnsi="Times New Roman" w:cs="Times New Roman"/>
          <w:b w:val="0"/>
          <w:sz w:val="24"/>
          <w:szCs w:val="24"/>
        </w:rPr>
      </w:pPr>
      <w:proofErr w:type="gramStart"/>
      <w:r w:rsidRPr="006415A2">
        <w:rPr>
          <w:rFonts w:ascii="Times New Roman" w:hAnsi="Times New Roman" w:cs="Times New Roman"/>
          <w:b w:val="0"/>
          <w:sz w:val="24"/>
          <w:szCs w:val="24"/>
        </w:rPr>
        <w:t>a</w:t>
      </w:r>
      <w:proofErr w:type="gramEnd"/>
      <w:r w:rsidRPr="006415A2">
        <w:rPr>
          <w:rFonts w:ascii="Times New Roman" w:hAnsi="Times New Roman" w:cs="Times New Roman"/>
          <w:b w:val="0"/>
          <w:sz w:val="24"/>
          <w:szCs w:val="24"/>
        </w:rPr>
        <w:t>)  az ellenőrzés végrehajtását elősegíteni, abban együttműködni,</w:t>
      </w:r>
    </w:p>
    <w:p w:rsidR="00B07451" w:rsidRPr="006415A2" w:rsidRDefault="00B07451" w:rsidP="00B07451">
      <w:pPr>
        <w:pStyle w:val="Cmsor1"/>
        <w:keepNext w:val="0"/>
        <w:autoSpaceDE w:val="0"/>
        <w:autoSpaceDN w:val="0"/>
        <w:adjustRightInd w:val="0"/>
        <w:ind w:left="540" w:hanging="336"/>
        <w:jc w:val="both"/>
        <w:rPr>
          <w:rFonts w:ascii="Times New Roman" w:hAnsi="Times New Roman" w:cs="Times New Roman"/>
          <w:b w:val="0"/>
          <w:sz w:val="24"/>
          <w:szCs w:val="24"/>
        </w:rPr>
      </w:pPr>
      <w:r w:rsidRPr="006415A2">
        <w:rPr>
          <w:rFonts w:ascii="Times New Roman" w:hAnsi="Times New Roman" w:cs="Times New Roman"/>
          <w:b w:val="0"/>
          <w:sz w:val="24"/>
          <w:szCs w:val="24"/>
        </w:rPr>
        <w:t>b) az ellenőrzést végző részére szóban vagy írásban a kért tájékoztatást, felvilágosítást, nyilatkozatot megadni, a dokumentációkba a betekintést biztosítani,</w:t>
      </w:r>
    </w:p>
    <w:p w:rsidR="00B07451" w:rsidRPr="006415A2" w:rsidRDefault="00B07451" w:rsidP="00B07451">
      <w:pPr>
        <w:pStyle w:val="Cmsor1"/>
        <w:keepNext w:val="0"/>
        <w:autoSpaceDE w:val="0"/>
        <w:autoSpaceDN w:val="0"/>
        <w:adjustRightInd w:val="0"/>
        <w:ind w:left="540" w:hanging="336"/>
        <w:jc w:val="both"/>
        <w:rPr>
          <w:rFonts w:ascii="Times New Roman" w:hAnsi="Times New Roman" w:cs="Times New Roman"/>
          <w:b w:val="0"/>
          <w:sz w:val="24"/>
          <w:szCs w:val="24"/>
        </w:rPr>
      </w:pPr>
      <w:r w:rsidRPr="006415A2">
        <w:rPr>
          <w:rFonts w:ascii="Times New Roman" w:hAnsi="Times New Roman" w:cs="Times New Roman"/>
          <w:b w:val="0"/>
          <w:sz w:val="24"/>
          <w:szCs w:val="24"/>
        </w:rPr>
        <w:t>c) az ellenőrzést végző kérésére a rendelkezésre bocsátott dokumentáció (iratok, okmányok, adatok) teljességéről nyilatkozni,</w:t>
      </w:r>
    </w:p>
    <w:p w:rsidR="00B07451" w:rsidRPr="006415A2" w:rsidRDefault="00B07451" w:rsidP="00B07451">
      <w:pPr>
        <w:pStyle w:val="Cmsor1"/>
        <w:keepNext w:val="0"/>
        <w:autoSpaceDE w:val="0"/>
        <w:autoSpaceDN w:val="0"/>
        <w:adjustRightInd w:val="0"/>
        <w:ind w:firstLine="204"/>
        <w:jc w:val="both"/>
        <w:rPr>
          <w:rFonts w:ascii="Times New Roman" w:hAnsi="Times New Roman" w:cs="Times New Roman"/>
          <w:b w:val="0"/>
          <w:sz w:val="24"/>
          <w:szCs w:val="24"/>
        </w:rPr>
      </w:pPr>
      <w:r w:rsidRPr="006415A2">
        <w:rPr>
          <w:rFonts w:ascii="Times New Roman" w:hAnsi="Times New Roman" w:cs="Times New Roman"/>
          <w:b w:val="0"/>
          <w:sz w:val="24"/>
          <w:szCs w:val="24"/>
        </w:rPr>
        <w:t>d) az ellenőrzés zavartalan elvégzéséhez szükséges egyéb feltételeket megteremteni,</w:t>
      </w:r>
    </w:p>
    <w:p w:rsidR="00B07451" w:rsidRPr="006415A2" w:rsidRDefault="00B07451" w:rsidP="00B07451">
      <w:pPr>
        <w:pStyle w:val="Cmsor1"/>
        <w:keepNext w:val="0"/>
        <w:autoSpaceDE w:val="0"/>
        <w:autoSpaceDN w:val="0"/>
        <w:adjustRightInd w:val="0"/>
        <w:ind w:left="540" w:hanging="336"/>
        <w:jc w:val="both"/>
        <w:rPr>
          <w:rFonts w:ascii="Times New Roman" w:hAnsi="Times New Roman" w:cs="Times New Roman"/>
          <w:b w:val="0"/>
          <w:sz w:val="24"/>
          <w:szCs w:val="24"/>
        </w:rPr>
      </w:pPr>
      <w:proofErr w:type="gramStart"/>
      <w:r w:rsidRPr="006415A2">
        <w:rPr>
          <w:rFonts w:ascii="Times New Roman" w:hAnsi="Times New Roman" w:cs="Times New Roman"/>
          <w:b w:val="0"/>
          <w:sz w:val="24"/>
          <w:szCs w:val="24"/>
        </w:rPr>
        <w:t>e</w:t>
      </w:r>
      <w:proofErr w:type="gramEnd"/>
      <w:r w:rsidRPr="006415A2">
        <w:rPr>
          <w:rFonts w:ascii="Times New Roman" w:hAnsi="Times New Roman" w:cs="Times New Roman"/>
          <w:b w:val="0"/>
          <w:sz w:val="24"/>
          <w:szCs w:val="24"/>
        </w:rPr>
        <w:t>) az ellenőrzés megállapításai, javaslatai alapján tett intézkedéseiről az Önkormányzatot tájékoztatni.</w:t>
      </w:r>
    </w:p>
    <w:p w:rsidR="00B07451" w:rsidRPr="006415A2" w:rsidRDefault="00B07451" w:rsidP="00B07451">
      <w:pPr>
        <w:pStyle w:val="Cmsor1"/>
        <w:keepNext w:val="0"/>
        <w:autoSpaceDE w:val="0"/>
        <w:autoSpaceDN w:val="0"/>
        <w:adjustRightInd w:val="0"/>
        <w:ind w:left="360" w:hanging="360"/>
        <w:jc w:val="both"/>
        <w:rPr>
          <w:rFonts w:ascii="Times New Roman" w:hAnsi="Times New Roman" w:cs="Times New Roman"/>
          <w:b w:val="0"/>
          <w:sz w:val="24"/>
          <w:szCs w:val="24"/>
        </w:rPr>
      </w:pPr>
      <w:r w:rsidRPr="006415A2">
        <w:rPr>
          <w:rFonts w:ascii="Times New Roman" w:hAnsi="Times New Roman" w:cs="Times New Roman"/>
          <w:b w:val="0"/>
          <w:sz w:val="24"/>
          <w:szCs w:val="24"/>
        </w:rPr>
        <w:t>(7) A Polgármester az adott évben elvégzett tulajdonosi ellenőrzésének legfontosabb megállapításairól, összefoglaló jelentésben - a tárgyévet követő év április 30-ig – a zárszámadás keretében - tájékoztatja a Képviselő-testületet.</w:t>
      </w:r>
    </w:p>
    <w:p w:rsidR="00B07451" w:rsidRPr="006415A2" w:rsidRDefault="00B07451" w:rsidP="00B07451">
      <w:pPr>
        <w:spacing w:after="120"/>
        <w:jc w:val="center"/>
        <w:rPr>
          <w:b/>
          <w:szCs w:val="24"/>
        </w:rPr>
      </w:pPr>
    </w:p>
    <w:p w:rsidR="00B07451" w:rsidRPr="006415A2" w:rsidRDefault="00B07451" w:rsidP="00B07451">
      <w:pPr>
        <w:spacing w:after="120"/>
        <w:jc w:val="center"/>
        <w:rPr>
          <w:szCs w:val="24"/>
        </w:rPr>
      </w:pPr>
      <w:r w:rsidRPr="00720C75">
        <w:rPr>
          <w:szCs w:val="24"/>
        </w:rPr>
        <w:t>11.</w:t>
      </w:r>
      <w:r w:rsidRPr="006415A2">
        <w:rPr>
          <w:b/>
          <w:szCs w:val="24"/>
        </w:rPr>
        <w:t xml:space="preserve"> §</w:t>
      </w:r>
    </w:p>
    <w:p w:rsidR="00B07451" w:rsidRPr="006415A2" w:rsidRDefault="00B07451" w:rsidP="00B07451">
      <w:pPr>
        <w:spacing w:after="120"/>
        <w:jc w:val="center"/>
        <w:rPr>
          <w:b/>
          <w:szCs w:val="24"/>
        </w:rPr>
      </w:pPr>
      <w:r w:rsidRPr="006415A2">
        <w:rPr>
          <w:b/>
          <w:szCs w:val="24"/>
        </w:rPr>
        <w:t>Eljárás a tulajdonos képviseletében</w:t>
      </w:r>
    </w:p>
    <w:p w:rsidR="00B07451" w:rsidRPr="006415A2" w:rsidRDefault="00B07451" w:rsidP="00B07451">
      <w:pPr>
        <w:spacing w:after="120"/>
        <w:rPr>
          <w:szCs w:val="24"/>
        </w:rPr>
      </w:pPr>
    </w:p>
    <w:p w:rsidR="00B07451" w:rsidRPr="006415A2" w:rsidRDefault="00B07451" w:rsidP="00B07451">
      <w:pPr>
        <w:pStyle w:val="Szvegtrzs"/>
        <w:jc w:val="both"/>
        <w:rPr>
          <w:szCs w:val="24"/>
        </w:rPr>
      </w:pPr>
      <w:r w:rsidRPr="006415A2">
        <w:rPr>
          <w:szCs w:val="24"/>
        </w:rPr>
        <w:t>Az önkormányzati vagyont érintő hatósági eljárásban a tulajdonost megillető nyilatkozattételi jogot, továbbá a közigazgatási és bírósági eljárásban az ügyfél jogát a polgármester gyakorolja. Az önkormányzat jogi képviseletének biztosításáról a polgármester gondoskodik.</w:t>
      </w:r>
    </w:p>
    <w:p w:rsidR="00B07451" w:rsidRPr="006415A2" w:rsidRDefault="00B07451" w:rsidP="00B07451">
      <w:pPr>
        <w:spacing w:before="48" w:after="120"/>
        <w:jc w:val="center"/>
        <w:rPr>
          <w:b/>
          <w:szCs w:val="24"/>
        </w:rPr>
      </w:pPr>
      <w:r w:rsidRPr="00720C75">
        <w:rPr>
          <w:szCs w:val="24"/>
        </w:rPr>
        <w:t>12</w:t>
      </w:r>
      <w:r w:rsidRPr="006415A2">
        <w:rPr>
          <w:b/>
          <w:szCs w:val="24"/>
        </w:rPr>
        <w:t>.§</w:t>
      </w:r>
    </w:p>
    <w:p w:rsidR="00B07451" w:rsidRPr="006415A2" w:rsidRDefault="00B07451" w:rsidP="00B07451">
      <w:pPr>
        <w:numPr>
          <w:ilvl w:val="0"/>
          <w:numId w:val="8"/>
        </w:numPr>
        <w:spacing w:after="120"/>
        <w:jc w:val="both"/>
        <w:rPr>
          <w:b/>
          <w:szCs w:val="24"/>
        </w:rPr>
      </w:pPr>
      <w:r w:rsidRPr="006415A2">
        <w:rPr>
          <w:szCs w:val="24"/>
        </w:rPr>
        <w:t xml:space="preserve">Önkormányzati vagyont elidegeníteni a Településrendezési Tervek előírásait figyelembe véve a településrendezéssel foglalkozó munkaszervezeti egység szakmai véleményének megfelelően, azzal összhangban - e rendeletben meghatározott kivételekkel - csak nyilvános versenytárgyalás útján </w:t>
      </w:r>
      <w:smartTag w:uri="urn:schemas-microsoft-com:office:smarttags" w:element="metricconverter">
        <w:smartTagPr>
          <w:attr w:name="ProductID" w:val="20.000.000 Ft"/>
        </w:smartTagPr>
        <w:r w:rsidRPr="006415A2">
          <w:rPr>
            <w:szCs w:val="24"/>
          </w:rPr>
          <w:t>20.000.000 Ft</w:t>
        </w:r>
      </w:smartTag>
      <w:r w:rsidRPr="006415A2">
        <w:rPr>
          <w:szCs w:val="24"/>
        </w:rPr>
        <w:t xml:space="preserve"> érték felett lehet.</w:t>
      </w:r>
    </w:p>
    <w:p w:rsidR="00B07451" w:rsidRPr="006415A2" w:rsidRDefault="00B07451" w:rsidP="00B07451">
      <w:pPr>
        <w:spacing w:after="120"/>
        <w:jc w:val="both"/>
        <w:rPr>
          <w:szCs w:val="24"/>
        </w:rPr>
      </w:pPr>
    </w:p>
    <w:p w:rsidR="00B07451" w:rsidRPr="006415A2" w:rsidRDefault="00B07451" w:rsidP="00B07451">
      <w:pPr>
        <w:numPr>
          <w:ilvl w:val="0"/>
          <w:numId w:val="8"/>
        </w:numPr>
        <w:spacing w:after="120"/>
        <w:ind w:left="426" w:hanging="426"/>
        <w:jc w:val="both"/>
        <w:rPr>
          <w:szCs w:val="24"/>
        </w:rPr>
      </w:pPr>
      <w:r w:rsidRPr="006415A2">
        <w:rPr>
          <w:szCs w:val="24"/>
        </w:rPr>
        <w:t>Építési teleknek minősülő ingatlant elidegeníteni minimum 2 éves beépítési kötelezettség előírásával nyilvános versenytárgyalás útján lehet, amely időtartam indokolt esetben a Képviselőtestület döntése alapján legfeljebb 2 évvel meghosszabbítható.</w:t>
      </w:r>
      <w:r w:rsidRPr="006415A2">
        <w:rPr>
          <w:b/>
          <w:szCs w:val="24"/>
        </w:rPr>
        <w:t xml:space="preserve"> </w:t>
      </w:r>
      <w:r w:rsidRPr="006415A2">
        <w:rPr>
          <w:szCs w:val="24"/>
        </w:rPr>
        <w:t>A szerződésben a beépítési kötelezettség elmulasztásának esetére az eredeti vagy csökkentett vételáron történő visszavásárlás jogát (bontó feltétel) ki kell kötni.</w:t>
      </w:r>
    </w:p>
    <w:p w:rsidR="00B07451" w:rsidRPr="006415A2" w:rsidRDefault="00B07451" w:rsidP="00B07451">
      <w:pPr>
        <w:numPr>
          <w:ilvl w:val="0"/>
          <w:numId w:val="8"/>
        </w:numPr>
        <w:spacing w:after="120"/>
        <w:ind w:left="426" w:hanging="426"/>
        <w:jc w:val="both"/>
        <w:rPr>
          <w:szCs w:val="24"/>
        </w:rPr>
      </w:pPr>
      <w:r w:rsidRPr="006415A2">
        <w:rPr>
          <w:szCs w:val="24"/>
        </w:rPr>
        <w:lastRenderedPageBreak/>
        <w:t>Önkormányzati tulajdont megterhelni, azon jelzálogjogot létesíteni csak a Képviselőtestület hozzájárulásával lehet.</w:t>
      </w:r>
    </w:p>
    <w:p w:rsidR="00B07451" w:rsidRPr="006415A2" w:rsidRDefault="00B07451" w:rsidP="00B07451">
      <w:pPr>
        <w:numPr>
          <w:ilvl w:val="0"/>
          <w:numId w:val="8"/>
        </w:numPr>
        <w:spacing w:after="120"/>
        <w:ind w:left="426" w:hanging="426"/>
        <w:jc w:val="both"/>
        <w:rPr>
          <w:szCs w:val="24"/>
        </w:rPr>
      </w:pPr>
      <w:r w:rsidRPr="006415A2">
        <w:rPr>
          <w:szCs w:val="24"/>
        </w:rPr>
        <w:t>Önkormányzati, vagy részben önkormányzati tulajdonú ingatlanok megosztására, összevonására, telekhatár módosítására, továbbá önkormányzati tulajdonú utak esetében az útkezelői hozzájárulás megadására a Településrendezési Tervek és egyéb szakmai {közlekedési stb.) előírásoknak megfelelően azzal összhangban a Polgármesteri Hivatal településrendezési feladatokat ellátó munkaszervezeti egységének szakmai véleményének megfelelően kerülhet sor a Polgármester döntése alapján.</w:t>
      </w:r>
    </w:p>
    <w:p w:rsidR="00B07451" w:rsidRPr="006415A2" w:rsidRDefault="00B07451" w:rsidP="00B07451">
      <w:pPr>
        <w:numPr>
          <w:ilvl w:val="0"/>
          <w:numId w:val="8"/>
        </w:numPr>
        <w:spacing w:after="120"/>
        <w:ind w:left="426" w:hanging="426"/>
        <w:jc w:val="both"/>
        <w:rPr>
          <w:szCs w:val="24"/>
        </w:rPr>
      </w:pPr>
      <w:r w:rsidRPr="006415A2">
        <w:rPr>
          <w:szCs w:val="24"/>
        </w:rPr>
        <w:t>Az önkormányzat tulajdonában, vagy részarány tulajdonában lévő ingatlanok és ingóságok tekintetében az önkormányzatot megillető elővásárlás jogáról történő lemondásra és a visszavásárlás jogának gyakorlására a Képviselőtestület jogosult.</w:t>
      </w:r>
    </w:p>
    <w:p w:rsidR="00B07451" w:rsidRPr="006415A2" w:rsidRDefault="00B07451" w:rsidP="00B07451">
      <w:pPr>
        <w:numPr>
          <w:ilvl w:val="0"/>
          <w:numId w:val="8"/>
        </w:numPr>
        <w:spacing w:after="120"/>
        <w:ind w:left="426" w:hanging="426"/>
        <w:jc w:val="both"/>
        <w:rPr>
          <w:szCs w:val="24"/>
        </w:rPr>
      </w:pPr>
      <w:r w:rsidRPr="006415A2">
        <w:rPr>
          <w:szCs w:val="24"/>
        </w:rPr>
        <w:t>Önkormányzat javára bejegyzett jelzálogjogot követő rangsorban újabb jelzálogjog bejegyzéshez történő hozzájárulás megadására a Polgármester jogosult.</w:t>
      </w:r>
    </w:p>
    <w:p w:rsidR="00B07451" w:rsidRDefault="00B07451" w:rsidP="00B07451">
      <w:pPr>
        <w:numPr>
          <w:ilvl w:val="0"/>
          <w:numId w:val="8"/>
        </w:numPr>
        <w:spacing w:after="120"/>
        <w:ind w:left="426" w:hanging="426"/>
        <w:jc w:val="both"/>
        <w:rPr>
          <w:szCs w:val="24"/>
        </w:rPr>
      </w:pPr>
      <w:r w:rsidRPr="006415A2">
        <w:rPr>
          <w:szCs w:val="24"/>
        </w:rPr>
        <w:t>Az önkormányzat javára bejegyzett jelzálogjogot megelőző rangsorban újabb jelzálogjog bejegyzéséhez kizárólag kedvezményes lakáscélú pénzintézeti hitel felvétele esetén adható hozzájárulás. A hozzájárulás megadására a Polgármester jogosult.</w:t>
      </w:r>
    </w:p>
    <w:p w:rsidR="00B07451" w:rsidRPr="006415A2" w:rsidRDefault="00B07451" w:rsidP="00B07451">
      <w:pPr>
        <w:spacing w:after="120"/>
        <w:jc w:val="both"/>
        <w:rPr>
          <w:szCs w:val="24"/>
        </w:rPr>
      </w:pPr>
    </w:p>
    <w:p w:rsidR="00B07451" w:rsidRPr="006415A2" w:rsidRDefault="00B07451" w:rsidP="00B07451">
      <w:pPr>
        <w:spacing w:after="120"/>
        <w:jc w:val="center"/>
        <w:rPr>
          <w:b/>
          <w:szCs w:val="24"/>
        </w:rPr>
      </w:pPr>
      <w:r w:rsidRPr="00F0432D">
        <w:rPr>
          <w:szCs w:val="24"/>
        </w:rPr>
        <w:t>13</w:t>
      </w:r>
      <w:r w:rsidRPr="006415A2">
        <w:rPr>
          <w:b/>
          <w:szCs w:val="24"/>
        </w:rPr>
        <w:t>.</w:t>
      </w:r>
      <w:r>
        <w:rPr>
          <w:b/>
          <w:szCs w:val="24"/>
        </w:rPr>
        <w:t xml:space="preserve"> </w:t>
      </w:r>
      <w:r w:rsidRPr="006415A2">
        <w:rPr>
          <w:b/>
          <w:szCs w:val="24"/>
        </w:rPr>
        <w:t>§</w:t>
      </w:r>
    </w:p>
    <w:p w:rsidR="00B07451" w:rsidRPr="006415A2" w:rsidRDefault="00B07451" w:rsidP="00B07451">
      <w:pPr>
        <w:spacing w:after="120"/>
        <w:jc w:val="center"/>
        <w:rPr>
          <w:b/>
          <w:szCs w:val="24"/>
        </w:rPr>
      </w:pPr>
      <w:r w:rsidRPr="006415A2">
        <w:rPr>
          <w:b/>
          <w:szCs w:val="24"/>
        </w:rPr>
        <w:t>Forgalomképtelen vagyon feletti rendelkezés szabályai</w:t>
      </w:r>
    </w:p>
    <w:p w:rsidR="00B07451" w:rsidRPr="006415A2" w:rsidRDefault="00B07451" w:rsidP="00B07451">
      <w:pPr>
        <w:spacing w:after="120"/>
        <w:rPr>
          <w:szCs w:val="24"/>
        </w:rPr>
      </w:pPr>
    </w:p>
    <w:p w:rsidR="00B07451" w:rsidRPr="006415A2" w:rsidRDefault="00B07451" w:rsidP="00B07451">
      <w:pPr>
        <w:numPr>
          <w:ilvl w:val="0"/>
          <w:numId w:val="9"/>
        </w:numPr>
        <w:spacing w:after="120"/>
        <w:jc w:val="both"/>
        <w:rPr>
          <w:szCs w:val="24"/>
        </w:rPr>
      </w:pPr>
      <w:r w:rsidRPr="006415A2">
        <w:rPr>
          <w:szCs w:val="24"/>
        </w:rPr>
        <w:t>A forgalomképtelen vagyontárgyak nem idegeníthetők el, nem terhelhetők meg, az azok elidegenítésére kötött szerződés semmis.</w:t>
      </w:r>
    </w:p>
    <w:p w:rsidR="00B07451" w:rsidRPr="006415A2" w:rsidRDefault="00B07451" w:rsidP="00B07451">
      <w:pPr>
        <w:numPr>
          <w:ilvl w:val="0"/>
          <w:numId w:val="9"/>
        </w:numPr>
        <w:spacing w:after="120"/>
        <w:ind w:left="426" w:hanging="426"/>
        <w:jc w:val="both"/>
        <w:rPr>
          <w:szCs w:val="24"/>
        </w:rPr>
      </w:pPr>
      <w:r w:rsidRPr="006415A2">
        <w:rPr>
          <w:szCs w:val="24"/>
        </w:rPr>
        <w:t>A forgalomképtelen vagyontárgyakat nem lehet apportálni, biztosítékul adni. A forgalomképtelen vagyontárgyak más módon való hasznosítása - ha az rendeltetésszerű használatukat nem zavarja - a Képviselőtestület döntése szerint engedélyezhető.</w:t>
      </w:r>
    </w:p>
    <w:p w:rsidR="00B07451" w:rsidRPr="006415A2" w:rsidRDefault="00B07451" w:rsidP="00B07451">
      <w:pPr>
        <w:numPr>
          <w:ilvl w:val="0"/>
          <w:numId w:val="9"/>
        </w:numPr>
        <w:spacing w:after="120"/>
        <w:ind w:left="426" w:hanging="426"/>
        <w:jc w:val="both"/>
        <w:rPr>
          <w:szCs w:val="24"/>
        </w:rPr>
      </w:pPr>
      <w:r w:rsidRPr="006415A2">
        <w:rPr>
          <w:szCs w:val="24"/>
        </w:rPr>
        <w:t>A forgalomképtelen vagyonelemek - ha eredeti funkciójukat elvesztették, a korábbi feladatellátáshoz nincs rájuk szükség, vagy a Belterületi Szabályozási Terv megszűntnek nyilvánítja - a Településrendezési Tervekkel összhangban a Polgármesteri Hivatal településrendezéssel foglalkozó munkaszervezeti egységének véleménye alapján a Képviselőtestület egyedi döntésének megfelelően átsorolhatók.</w:t>
      </w:r>
    </w:p>
    <w:p w:rsidR="00B07451" w:rsidRDefault="00B07451" w:rsidP="00B07451">
      <w:pPr>
        <w:spacing w:after="120"/>
        <w:jc w:val="center"/>
        <w:rPr>
          <w:szCs w:val="24"/>
        </w:rPr>
      </w:pPr>
    </w:p>
    <w:p w:rsidR="00B07451" w:rsidRPr="006415A2" w:rsidRDefault="00B07451" w:rsidP="00B07451">
      <w:pPr>
        <w:spacing w:after="120"/>
        <w:jc w:val="center"/>
        <w:rPr>
          <w:b/>
          <w:szCs w:val="24"/>
        </w:rPr>
      </w:pPr>
      <w:r w:rsidRPr="00F0432D">
        <w:rPr>
          <w:szCs w:val="24"/>
        </w:rPr>
        <w:t>14.</w:t>
      </w:r>
      <w:r>
        <w:rPr>
          <w:b/>
          <w:szCs w:val="24"/>
        </w:rPr>
        <w:t xml:space="preserve"> </w:t>
      </w:r>
      <w:r w:rsidRPr="006415A2">
        <w:rPr>
          <w:b/>
          <w:szCs w:val="24"/>
        </w:rPr>
        <w:t>§</w:t>
      </w:r>
    </w:p>
    <w:p w:rsidR="00B07451" w:rsidRPr="006415A2" w:rsidRDefault="00B07451" w:rsidP="00B07451">
      <w:pPr>
        <w:spacing w:after="120"/>
        <w:jc w:val="center"/>
        <w:rPr>
          <w:b/>
          <w:szCs w:val="24"/>
        </w:rPr>
      </w:pPr>
      <w:r w:rsidRPr="006415A2">
        <w:rPr>
          <w:b/>
          <w:szCs w:val="24"/>
        </w:rPr>
        <w:t>Korlátozottan forgalomképes vagyon feletti rendelkezés szabályai</w:t>
      </w:r>
    </w:p>
    <w:p w:rsidR="00B07451" w:rsidRDefault="00B07451" w:rsidP="00B07451">
      <w:pPr>
        <w:numPr>
          <w:ilvl w:val="0"/>
          <w:numId w:val="10"/>
        </w:numPr>
        <w:spacing w:after="120"/>
        <w:jc w:val="both"/>
        <w:rPr>
          <w:szCs w:val="24"/>
        </w:rPr>
      </w:pPr>
      <w:r w:rsidRPr="006415A2">
        <w:rPr>
          <w:szCs w:val="24"/>
        </w:rPr>
        <w:t>A korlátozottan forgalomképes önkormányzati vagyon szerzéséről, gazdasági társaságba viteléről elidegenítéséről és használati, illetve hasznosítási jogának átengedéséről - a hatályos jogszabályok rendelkezéseinek a Polgármesteri Hivatal településrendezéssel foglalkozó munkaszervezeti egysége és a vagyon jellegénél fogva érintett munkaszervezeti egysége véleményének figyelembe vételével - a Képviselőtestület rendelkezik.</w:t>
      </w:r>
    </w:p>
    <w:p w:rsidR="00B07451" w:rsidRDefault="00B07451" w:rsidP="00B07451">
      <w:pPr>
        <w:spacing w:after="120"/>
        <w:jc w:val="both"/>
        <w:rPr>
          <w:szCs w:val="24"/>
        </w:rPr>
      </w:pPr>
    </w:p>
    <w:p w:rsidR="00B07451" w:rsidRDefault="00B07451" w:rsidP="00B07451">
      <w:pPr>
        <w:spacing w:after="120"/>
        <w:jc w:val="both"/>
        <w:rPr>
          <w:szCs w:val="24"/>
        </w:rPr>
      </w:pPr>
    </w:p>
    <w:p w:rsidR="00B07451" w:rsidRPr="006415A2" w:rsidRDefault="00B07451" w:rsidP="00B07451">
      <w:pPr>
        <w:spacing w:after="120"/>
        <w:jc w:val="both"/>
        <w:rPr>
          <w:szCs w:val="24"/>
        </w:rPr>
      </w:pPr>
    </w:p>
    <w:p w:rsidR="00B07451" w:rsidRPr="006415A2" w:rsidRDefault="00B07451" w:rsidP="00B07451">
      <w:pPr>
        <w:numPr>
          <w:ilvl w:val="0"/>
          <w:numId w:val="10"/>
        </w:numPr>
        <w:spacing w:after="120"/>
        <w:ind w:left="426" w:hanging="426"/>
        <w:jc w:val="both"/>
        <w:rPr>
          <w:szCs w:val="24"/>
        </w:rPr>
      </w:pPr>
      <w:proofErr w:type="gramStart"/>
      <w:r w:rsidRPr="006415A2">
        <w:rPr>
          <w:szCs w:val="24"/>
        </w:rPr>
        <w:lastRenderedPageBreak/>
        <w:t>A.</w:t>
      </w:r>
      <w:proofErr w:type="gramEnd"/>
      <w:r w:rsidRPr="006415A2">
        <w:rPr>
          <w:szCs w:val="24"/>
        </w:rPr>
        <w:t xml:space="preserve"> korlátozottan forgalomképes vagyonelemek - ha eredeti funkciójukat elvesztették a korábbi feladatellátáshoz már nincs rájuk szükség és a Belterületi Szabályozási Terv megszűntnek nyilvánítja - a Településrendezési Tervekkel és az egyéb önkormányzati rendeletekkel összhangban a Polgármesteri Hivatal településrendezéssel foglalkozó munkaszervezeti egységének és a vagyon jellegénél fogva egyéb érintett munkaszervezeti egységének véleménye alapján a Képviselőtestület egyedi döntésével átsorolhatók.</w:t>
      </w:r>
    </w:p>
    <w:p w:rsidR="00B07451" w:rsidRPr="006415A2" w:rsidRDefault="00B07451" w:rsidP="00B07451">
      <w:pPr>
        <w:numPr>
          <w:ilvl w:val="0"/>
          <w:numId w:val="10"/>
        </w:numPr>
        <w:spacing w:after="120"/>
        <w:ind w:left="426" w:hanging="426"/>
        <w:jc w:val="both"/>
        <w:rPr>
          <w:szCs w:val="24"/>
        </w:rPr>
      </w:pPr>
      <w:r w:rsidRPr="006415A2">
        <w:rPr>
          <w:szCs w:val="24"/>
        </w:rPr>
        <w:t>A korlátozottan forgalomképes vagyont megterhelni, vagy más módon biztosítékul adni a Képviselőtestület egyedi döntése alapján lehet.</w:t>
      </w:r>
    </w:p>
    <w:p w:rsidR="00B07451" w:rsidRPr="006415A2" w:rsidRDefault="00B07451" w:rsidP="00B07451">
      <w:pPr>
        <w:numPr>
          <w:ilvl w:val="0"/>
          <w:numId w:val="10"/>
        </w:numPr>
        <w:tabs>
          <w:tab w:val="num" w:pos="1440"/>
        </w:tabs>
        <w:spacing w:after="120"/>
        <w:ind w:left="426" w:hanging="426"/>
        <w:rPr>
          <w:szCs w:val="24"/>
        </w:rPr>
      </w:pPr>
      <w:r w:rsidRPr="006415A2">
        <w:rPr>
          <w:szCs w:val="24"/>
        </w:rPr>
        <w:t>Az illetékes szakhatóságok hozzájárulása is szükséges a védett természeti terület elidegenítéséhez, kezelői vagy használati jogának átadásához.</w:t>
      </w:r>
    </w:p>
    <w:p w:rsidR="00B07451" w:rsidRDefault="00B07451" w:rsidP="00B07451">
      <w:pPr>
        <w:spacing w:before="48" w:after="120"/>
        <w:ind w:left="4492"/>
        <w:rPr>
          <w:b/>
          <w:szCs w:val="24"/>
        </w:rPr>
      </w:pPr>
    </w:p>
    <w:p w:rsidR="00B07451" w:rsidRPr="006415A2" w:rsidRDefault="00B07451" w:rsidP="00B07451">
      <w:pPr>
        <w:spacing w:before="48" w:after="120"/>
        <w:ind w:left="4492"/>
        <w:rPr>
          <w:szCs w:val="24"/>
        </w:rPr>
      </w:pPr>
      <w:r>
        <w:rPr>
          <w:szCs w:val="24"/>
        </w:rPr>
        <w:t>15</w:t>
      </w:r>
      <w:r w:rsidRPr="006415A2">
        <w:rPr>
          <w:b/>
          <w:szCs w:val="24"/>
        </w:rPr>
        <w:t>.</w:t>
      </w:r>
      <w:r>
        <w:rPr>
          <w:b/>
          <w:szCs w:val="24"/>
        </w:rPr>
        <w:t xml:space="preserve"> </w:t>
      </w:r>
      <w:r w:rsidRPr="006415A2">
        <w:rPr>
          <w:b/>
          <w:szCs w:val="24"/>
        </w:rPr>
        <w:t>§.</w:t>
      </w:r>
    </w:p>
    <w:p w:rsidR="00B07451" w:rsidRPr="006415A2" w:rsidRDefault="00B07451" w:rsidP="00B07451">
      <w:pPr>
        <w:spacing w:after="120"/>
        <w:jc w:val="center"/>
        <w:rPr>
          <w:b/>
          <w:szCs w:val="24"/>
        </w:rPr>
      </w:pPr>
      <w:r w:rsidRPr="006415A2">
        <w:rPr>
          <w:b/>
          <w:szCs w:val="24"/>
        </w:rPr>
        <w:t>Üzleti vagyon feletti rendelkezés szabályai</w:t>
      </w:r>
    </w:p>
    <w:p w:rsidR="00B07451" w:rsidRPr="006415A2" w:rsidRDefault="00B07451" w:rsidP="00B07451">
      <w:pPr>
        <w:numPr>
          <w:ilvl w:val="0"/>
          <w:numId w:val="11"/>
        </w:numPr>
        <w:spacing w:after="120"/>
        <w:jc w:val="both"/>
        <w:rPr>
          <w:szCs w:val="24"/>
        </w:rPr>
      </w:pPr>
      <w:r w:rsidRPr="006415A2">
        <w:rPr>
          <w:szCs w:val="24"/>
        </w:rPr>
        <w:t xml:space="preserve">Az </w:t>
      </w:r>
      <w:r w:rsidRPr="006415A2">
        <w:rPr>
          <w:b/>
          <w:szCs w:val="24"/>
        </w:rPr>
        <w:t>üzleti</w:t>
      </w:r>
      <w:r w:rsidRPr="006415A2">
        <w:rPr>
          <w:szCs w:val="24"/>
        </w:rPr>
        <w:t xml:space="preserve"> ingó vagyon és vagyoni értékű jog szerzéséről, elidegenítéséről, illetőleg a tulajdonjog változásával járó minden más jogügyletről a Képviselőtestület rendelkezik.</w:t>
      </w:r>
    </w:p>
    <w:p w:rsidR="00B07451" w:rsidRPr="006415A2" w:rsidRDefault="00B07451" w:rsidP="00B07451">
      <w:pPr>
        <w:numPr>
          <w:ilvl w:val="0"/>
          <w:numId w:val="11"/>
        </w:numPr>
        <w:spacing w:after="120"/>
        <w:ind w:left="426" w:hanging="426"/>
        <w:jc w:val="both"/>
        <w:rPr>
          <w:szCs w:val="24"/>
        </w:rPr>
      </w:pPr>
      <w:r w:rsidRPr="006415A2">
        <w:rPr>
          <w:szCs w:val="24"/>
        </w:rPr>
        <w:t>A Képviselőtestület kizárólagos hatáskörébe tartozik értékhatártól függetlenül a társaság, a társulás, egyesület, közalapítvány alapítása, bármilyen vagyonnal társaságba, társulásba, egyesületbe, közalapítványba belépés, vagy kilépés, egy évet meghaladó lejáratú értékpapír vásárlása, hitel felvétele, ill. annak felvételéhez vagyoni fedezet biztosítékul adása, kötvény, váltó kibocsátása és elfogadása, kezesség vállalása.</w:t>
      </w:r>
    </w:p>
    <w:p w:rsidR="00B07451" w:rsidRPr="006415A2" w:rsidRDefault="00B07451" w:rsidP="00B07451">
      <w:pPr>
        <w:numPr>
          <w:ilvl w:val="0"/>
          <w:numId w:val="11"/>
        </w:numPr>
        <w:spacing w:after="120"/>
        <w:ind w:left="426" w:hanging="426"/>
        <w:jc w:val="both"/>
        <w:rPr>
          <w:szCs w:val="24"/>
        </w:rPr>
      </w:pPr>
      <w:r w:rsidRPr="006415A2">
        <w:rPr>
          <w:szCs w:val="24"/>
        </w:rPr>
        <w:t>Az önkormányzat kizárólag korlátolt felelősségű társaság, közhasznú társaság, vagy részvénytársaság tagja lehet. Az önkormányzat által alapított, vagy önkormányzati érdekeltségű gazdasági társaságokban lévő önkormányzati vagyonnal kapcsolatos tagsági jogok gyakorlására a Polgármester, illetve meghatalmazottja jogosult az alábbiak szerint:</w:t>
      </w:r>
    </w:p>
    <w:p w:rsidR="00B07451" w:rsidRPr="006415A2" w:rsidRDefault="00B07451" w:rsidP="00B07451">
      <w:pPr>
        <w:numPr>
          <w:ilvl w:val="0"/>
          <w:numId w:val="12"/>
        </w:numPr>
        <w:spacing w:before="48" w:after="120"/>
        <w:jc w:val="both"/>
        <w:rPr>
          <w:szCs w:val="24"/>
        </w:rPr>
      </w:pPr>
      <w:r w:rsidRPr="006415A2">
        <w:rPr>
          <w:szCs w:val="24"/>
        </w:rPr>
        <w:t>ha az önkormányzat tulajdoni részaránya a gazdasági társaságban a 25 %-ot meghaladja, akkor minden a tulajdonosi jog gyakorlásával érintő vagyonnal kapcsolatos döntés meghozatalára a Képviselőtestület jogosult,</w:t>
      </w:r>
    </w:p>
    <w:p w:rsidR="00B07451" w:rsidRPr="006415A2" w:rsidRDefault="00B07451" w:rsidP="00B07451">
      <w:pPr>
        <w:spacing w:before="48" w:after="120"/>
        <w:jc w:val="both"/>
        <w:rPr>
          <w:szCs w:val="24"/>
        </w:rPr>
      </w:pPr>
    </w:p>
    <w:p w:rsidR="00B07451" w:rsidRPr="006415A2" w:rsidRDefault="00B07451" w:rsidP="00B07451">
      <w:pPr>
        <w:numPr>
          <w:ilvl w:val="0"/>
          <w:numId w:val="12"/>
        </w:numPr>
        <w:tabs>
          <w:tab w:val="left" w:pos="2268"/>
        </w:tabs>
        <w:spacing w:before="48" w:after="120"/>
        <w:ind w:left="426" w:hanging="426"/>
        <w:jc w:val="both"/>
        <w:rPr>
          <w:szCs w:val="24"/>
        </w:rPr>
      </w:pPr>
      <w:proofErr w:type="gramStart"/>
      <w:r w:rsidRPr="006415A2">
        <w:rPr>
          <w:szCs w:val="24"/>
        </w:rPr>
        <w:t xml:space="preserve">ha az önkormányzat tulajdoni részaránya a gazdasági társaságban 25 %, vagy annál kisebb, az önkormányzatot képviselő személy jogosult dönteni az önkormányzat résztulajdonát meg nem haladó összegű elővásárlási jogról, a vezető kinevezéséről, felmentéséről, a társasági szerződés módosításáról, üzletrész feletti rendelkezési jog átruházásáról, árak és díjak megállapításáról </w:t>
      </w:r>
      <w:r w:rsidRPr="006415A2">
        <w:rPr>
          <w:szCs w:val="24"/>
        </w:rPr>
        <w:softHyphen/>
        <w:t>kivéve azokat az ármegállapításokat, amelyeket a jogszabály a Képviselő-testület hatáskörébe utal -, jelentősebb szerződések aláírásáról, mindazokról az ügyekről, amelyet törvény, a társasági szerződés, vagy az alapító okirat,</w:t>
      </w:r>
      <w:proofErr w:type="gramEnd"/>
      <w:r w:rsidRPr="006415A2">
        <w:rPr>
          <w:szCs w:val="24"/>
        </w:rPr>
        <w:t xml:space="preserve"> a taggyűlés kizárólagos hatáskörébe utal.</w:t>
      </w:r>
    </w:p>
    <w:p w:rsidR="00B07451" w:rsidRPr="006415A2" w:rsidRDefault="00B07451" w:rsidP="00B07451">
      <w:pPr>
        <w:numPr>
          <w:ilvl w:val="0"/>
          <w:numId w:val="11"/>
        </w:numPr>
        <w:spacing w:after="120"/>
        <w:jc w:val="both"/>
        <w:rPr>
          <w:szCs w:val="24"/>
        </w:rPr>
      </w:pPr>
      <w:r w:rsidRPr="006415A2">
        <w:rPr>
          <w:szCs w:val="24"/>
        </w:rPr>
        <w:t xml:space="preserve">A gazdasági társaságokkal kapcsolatban - a tulajdoni részaránytól függetlenül </w:t>
      </w:r>
      <w:r w:rsidRPr="006415A2">
        <w:rPr>
          <w:szCs w:val="24"/>
        </w:rPr>
        <w:softHyphen/>
        <w:t>kizárólag a Képviselőtestület hozhat döntést:</w:t>
      </w:r>
    </w:p>
    <w:p w:rsidR="00B07451" w:rsidRPr="006415A2" w:rsidRDefault="00B07451" w:rsidP="00B07451">
      <w:pPr>
        <w:numPr>
          <w:ilvl w:val="0"/>
          <w:numId w:val="13"/>
        </w:numPr>
        <w:spacing w:before="48" w:after="120"/>
        <w:rPr>
          <w:szCs w:val="24"/>
        </w:rPr>
      </w:pPr>
      <w:r w:rsidRPr="006415A2">
        <w:rPr>
          <w:szCs w:val="24"/>
        </w:rPr>
        <w:t>az alaptőke (törzstőke) felemeléséről, leszállításáról,</w:t>
      </w:r>
    </w:p>
    <w:p w:rsidR="00B07451" w:rsidRPr="006415A2" w:rsidRDefault="00B07451" w:rsidP="00B07451">
      <w:pPr>
        <w:numPr>
          <w:ilvl w:val="0"/>
          <w:numId w:val="13"/>
        </w:numPr>
        <w:spacing w:before="48" w:after="120"/>
        <w:ind w:left="426" w:hanging="426"/>
        <w:jc w:val="both"/>
        <w:rPr>
          <w:szCs w:val="24"/>
        </w:rPr>
      </w:pPr>
      <w:r w:rsidRPr="006415A2">
        <w:rPr>
          <w:szCs w:val="24"/>
        </w:rPr>
        <w:t>a társaság más társasággal való egyesüléséről, beolvadásáról, megszűnéséről, valamint más társasági formává történő átalakulásáról,</w:t>
      </w:r>
    </w:p>
    <w:p w:rsidR="00B07451" w:rsidRPr="006415A2" w:rsidRDefault="00B07451" w:rsidP="00B07451">
      <w:pPr>
        <w:numPr>
          <w:ilvl w:val="0"/>
          <w:numId w:val="13"/>
        </w:numPr>
        <w:spacing w:before="48" w:after="120"/>
        <w:ind w:left="426" w:hanging="426"/>
        <w:rPr>
          <w:szCs w:val="24"/>
        </w:rPr>
      </w:pPr>
      <w:r w:rsidRPr="006415A2">
        <w:rPr>
          <w:szCs w:val="24"/>
        </w:rPr>
        <w:t>jelentősebb szerződések jóváhagyásáról,</w:t>
      </w:r>
    </w:p>
    <w:p w:rsidR="00B07451" w:rsidRPr="006415A2" w:rsidRDefault="00B07451" w:rsidP="00B07451">
      <w:pPr>
        <w:numPr>
          <w:ilvl w:val="0"/>
          <w:numId w:val="13"/>
        </w:numPr>
        <w:spacing w:before="48" w:after="120"/>
        <w:ind w:left="426" w:hanging="426"/>
        <w:rPr>
          <w:szCs w:val="24"/>
        </w:rPr>
      </w:pPr>
      <w:r w:rsidRPr="006415A2">
        <w:rPr>
          <w:szCs w:val="24"/>
        </w:rPr>
        <w:t>társasági szerződés, alapító okirat módosításáról,</w:t>
      </w:r>
    </w:p>
    <w:p w:rsidR="00B07451" w:rsidRPr="006415A2" w:rsidRDefault="00B07451" w:rsidP="00B07451">
      <w:pPr>
        <w:numPr>
          <w:ilvl w:val="0"/>
          <w:numId w:val="13"/>
        </w:numPr>
        <w:spacing w:before="48" w:after="120"/>
        <w:ind w:left="426" w:hanging="426"/>
        <w:jc w:val="both"/>
        <w:rPr>
          <w:szCs w:val="24"/>
        </w:rPr>
      </w:pPr>
      <w:r w:rsidRPr="006415A2">
        <w:rPr>
          <w:szCs w:val="24"/>
        </w:rPr>
        <w:lastRenderedPageBreak/>
        <w:t>mindazokról a kérdésekről, melyekkel a társaság vezetője, felügyelő bizottsága és könyvvizsgálója a Képviselőtestülethez fordul.</w:t>
      </w:r>
    </w:p>
    <w:p w:rsidR="00B07451" w:rsidRPr="006415A2" w:rsidRDefault="00B07451" w:rsidP="00B07451">
      <w:pPr>
        <w:spacing w:before="48" w:after="120"/>
        <w:ind w:left="426" w:hanging="426"/>
        <w:jc w:val="both"/>
        <w:rPr>
          <w:szCs w:val="24"/>
        </w:rPr>
      </w:pPr>
      <w:r w:rsidRPr="006415A2">
        <w:rPr>
          <w:szCs w:val="24"/>
        </w:rPr>
        <w:t>(5)</w:t>
      </w:r>
      <w:r w:rsidRPr="006415A2">
        <w:rPr>
          <w:szCs w:val="24"/>
        </w:rPr>
        <w:tab/>
        <w:t xml:space="preserve">Az önkormányzat tulajdonában lévő ingatlan értékesítése esetén az államot minden más jogosultat megelőző elővásárlási jog illeti meg. A magyar államot megillető elővásárlási jogot az MNV </w:t>
      </w:r>
      <w:proofErr w:type="spellStart"/>
      <w:r w:rsidRPr="006415A2">
        <w:rPr>
          <w:szCs w:val="24"/>
        </w:rPr>
        <w:t>Zrt</w:t>
      </w:r>
      <w:proofErr w:type="spellEnd"/>
      <w:r w:rsidRPr="006415A2">
        <w:rPr>
          <w:szCs w:val="24"/>
        </w:rPr>
        <w:t xml:space="preserve">. gyakorolja. A </w:t>
      </w:r>
      <w:proofErr w:type="spellStart"/>
      <w:r w:rsidRPr="006415A2">
        <w:rPr>
          <w:szCs w:val="24"/>
        </w:rPr>
        <w:t>Zrt-nek</w:t>
      </w:r>
      <w:proofErr w:type="spellEnd"/>
      <w:r w:rsidRPr="006415A2">
        <w:rPr>
          <w:szCs w:val="24"/>
        </w:rPr>
        <w:t xml:space="preserve"> az ajánlat kézbesítésétől számított 30 napja van arra, hogy nyilatkozzon arra vonatkozóan, hogy kíván-e élni elővásárlási jogával az állam nevében. A határidő elmulasztása jogvesztő. Kivételt jelentenek a rendelkezés alól az önkormányzati bérlakások, ahol az állam elővásárlási joga a lakásban élő bérlő elővásárlási jogát követi.</w:t>
      </w:r>
    </w:p>
    <w:p w:rsidR="00B07451" w:rsidRPr="006415A2" w:rsidRDefault="00B07451" w:rsidP="00B07451">
      <w:pPr>
        <w:spacing w:before="48" w:after="120"/>
        <w:ind w:left="4396"/>
        <w:rPr>
          <w:szCs w:val="24"/>
        </w:rPr>
      </w:pPr>
    </w:p>
    <w:p w:rsidR="00B07451" w:rsidRPr="006415A2" w:rsidRDefault="00B07451" w:rsidP="00B07451">
      <w:pPr>
        <w:spacing w:before="48" w:after="120"/>
        <w:ind w:left="4396"/>
        <w:rPr>
          <w:b/>
          <w:szCs w:val="24"/>
        </w:rPr>
      </w:pPr>
      <w:r>
        <w:rPr>
          <w:szCs w:val="24"/>
        </w:rPr>
        <w:t>16</w:t>
      </w:r>
      <w:r w:rsidRPr="006415A2">
        <w:rPr>
          <w:b/>
          <w:szCs w:val="24"/>
        </w:rPr>
        <w:t>.</w:t>
      </w:r>
      <w:r>
        <w:rPr>
          <w:b/>
          <w:szCs w:val="24"/>
        </w:rPr>
        <w:t xml:space="preserve"> </w:t>
      </w:r>
      <w:r w:rsidRPr="006415A2">
        <w:rPr>
          <w:b/>
          <w:szCs w:val="24"/>
        </w:rPr>
        <w:t>§</w:t>
      </w:r>
    </w:p>
    <w:p w:rsidR="00B07451" w:rsidRPr="006415A2" w:rsidRDefault="00B07451" w:rsidP="00B07451">
      <w:pPr>
        <w:spacing w:after="120"/>
        <w:jc w:val="center"/>
        <w:rPr>
          <w:b/>
          <w:szCs w:val="24"/>
        </w:rPr>
      </w:pPr>
      <w:r w:rsidRPr="006415A2">
        <w:rPr>
          <w:b/>
          <w:szCs w:val="24"/>
        </w:rPr>
        <w:t>Az intézményekre bízott vagyon hasznosítása</w:t>
      </w:r>
    </w:p>
    <w:p w:rsidR="00B07451" w:rsidRPr="006415A2" w:rsidRDefault="00B07451" w:rsidP="00B07451">
      <w:pPr>
        <w:numPr>
          <w:ilvl w:val="0"/>
          <w:numId w:val="14"/>
        </w:numPr>
        <w:spacing w:after="120"/>
        <w:jc w:val="both"/>
        <w:rPr>
          <w:szCs w:val="24"/>
        </w:rPr>
      </w:pPr>
      <w:r w:rsidRPr="006415A2">
        <w:rPr>
          <w:szCs w:val="24"/>
        </w:rPr>
        <w:t xml:space="preserve">Az önkormányzat az önkormányzati vagyon tulajdonjog változásával nem járó egyéb módon történő hasznosítását a /2/ és /3/ bekezdés kivételével a Képviselőtestület hivatalára bízza. A szerződés megkötésére a Polgármester jogosult a Jegyző ellenjegyzésével. </w:t>
      </w:r>
    </w:p>
    <w:p w:rsidR="00B07451" w:rsidRPr="006415A2" w:rsidRDefault="00B07451" w:rsidP="00B07451">
      <w:pPr>
        <w:numPr>
          <w:ilvl w:val="0"/>
          <w:numId w:val="14"/>
        </w:numPr>
        <w:spacing w:after="120"/>
        <w:ind w:left="426" w:hanging="426"/>
        <w:jc w:val="both"/>
        <w:rPr>
          <w:szCs w:val="24"/>
        </w:rPr>
      </w:pPr>
      <w:r w:rsidRPr="006415A2">
        <w:rPr>
          <w:szCs w:val="24"/>
        </w:rPr>
        <w:t xml:space="preserve">Az önkormányzat a 4. §. /1/ bekezdés </w:t>
      </w:r>
      <w:proofErr w:type="gramStart"/>
      <w:r w:rsidRPr="006415A2">
        <w:rPr>
          <w:szCs w:val="24"/>
        </w:rPr>
        <w:t>a.</w:t>
      </w:r>
      <w:proofErr w:type="gramEnd"/>
      <w:r w:rsidRPr="006415A2">
        <w:rPr>
          <w:szCs w:val="24"/>
        </w:rPr>
        <w:t>) pontjában körülírt önkormányzati vagyon tulajdonjog változásával nem járó egyéb módon történő hasznosítását a kezelő, használó, üzemeltető szervezetére, intézményére bízza.</w:t>
      </w:r>
    </w:p>
    <w:p w:rsidR="00B07451" w:rsidRPr="006415A2" w:rsidRDefault="00B07451" w:rsidP="00B07451">
      <w:pPr>
        <w:numPr>
          <w:ilvl w:val="0"/>
          <w:numId w:val="14"/>
        </w:numPr>
        <w:spacing w:after="120"/>
        <w:ind w:left="426" w:hanging="426"/>
        <w:jc w:val="both"/>
        <w:rPr>
          <w:szCs w:val="24"/>
        </w:rPr>
      </w:pPr>
      <w:r w:rsidRPr="006415A2">
        <w:rPr>
          <w:szCs w:val="24"/>
        </w:rPr>
        <w:t xml:space="preserve">A korlátozottan forgalomképes törzsvagyon használati jogát az </w:t>
      </w:r>
      <w:proofErr w:type="spellStart"/>
      <w:r w:rsidRPr="006415A2">
        <w:rPr>
          <w:szCs w:val="24"/>
        </w:rPr>
        <w:t>az</w:t>
      </w:r>
      <w:proofErr w:type="spellEnd"/>
      <w:r w:rsidRPr="006415A2">
        <w:rPr>
          <w:szCs w:val="24"/>
        </w:rPr>
        <w:t xml:space="preserve"> intézmény gyakorolja, amely 1991. január 1-én, vagy azt követően az adott ingatlanban közszolgáltatást teljesít az alapító okiratban meghatározott vagyon tekintetében.</w:t>
      </w:r>
    </w:p>
    <w:p w:rsidR="00B07451" w:rsidRPr="006415A2" w:rsidRDefault="00B07451" w:rsidP="00B07451">
      <w:pPr>
        <w:numPr>
          <w:ilvl w:val="0"/>
          <w:numId w:val="14"/>
        </w:numPr>
        <w:spacing w:after="120"/>
        <w:ind w:left="426" w:hanging="426"/>
        <w:jc w:val="both"/>
        <w:rPr>
          <w:b/>
          <w:szCs w:val="24"/>
        </w:rPr>
      </w:pPr>
      <w:r w:rsidRPr="006415A2">
        <w:rPr>
          <w:szCs w:val="24"/>
        </w:rPr>
        <w:t>A használati jogot gyakorló önkormányzati intézmény a rábízott ingó és ingatlanvagyont - bevételei növelése céljából - bérbeadás útján hasznosíthatja. A bérbeadás az intézmények alapfeladatainak ellátását nem korlátozhatja és a bérleti szerződés</w:t>
      </w:r>
      <w:r w:rsidRPr="006415A2">
        <w:rPr>
          <w:b/>
          <w:szCs w:val="24"/>
        </w:rPr>
        <w:t xml:space="preserve"> </w:t>
      </w:r>
      <w:r w:rsidRPr="006415A2">
        <w:rPr>
          <w:szCs w:val="24"/>
        </w:rPr>
        <w:t>határozatlan időre is szólhat, a határozatlan idejű bérleti szerződésben meg kell határozni az indokolás nélküli felmondás lehetőségét.</w:t>
      </w:r>
    </w:p>
    <w:p w:rsidR="00B07451" w:rsidRPr="006415A2" w:rsidRDefault="00B07451" w:rsidP="00B07451">
      <w:pPr>
        <w:numPr>
          <w:ilvl w:val="0"/>
          <w:numId w:val="14"/>
        </w:numPr>
        <w:spacing w:after="120"/>
        <w:ind w:left="426" w:hanging="426"/>
        <w:jc w:val="both"/>
        <w:rPr>
          <w:szCs w:val="24"/>
        </w:rPr>
      </w:pPr>
      <w:r w:rsidRPr="006415A2">
        <w:rPr>
          <w:szCs w:val="24"/>
        </w:rPr>
        <w:t>A használati jogot gyakorló önkormányzati intézmény a rábízott vagyont vállalkozásba csak a testület előzetes hozzájárulásával viheti, illetve fektetheti be.</w:t>
      </w:r>
    </w:p>
    <w:p w:rsidR="00B07451" w:rsidRPr="006415A2" w:rsidRDefault="00B07451" w:rsidP="00B07451">
      <w:pPr>
        <w:numPr>
          <w:ilvl w:val="0"/>
          <w:numId w:val="14"/>
        </w:numPr>
        <w:spacing w:after="120"/>
        <w:ind w:left="426" w:hanging="426"/>
        <w:jc w:val="both"/>
        <w:rPr>
          <w:szCs w:val="24"/>
        </w:rPr>
      </w:pPr>
      <w:r w:rsidRPr="006415A2">
        <w:rPr>
          <w:szCs w:val="24"/>
        </w:rPr>
        <w:t>A vállalkozói vagyon körébe bekövetkezett változásról, a vagyon hasznosításáról, vagy a hasznosításból származó eredményből a Képviselőtestületet évente, az önkormányzat költségvetésének végrehajtásáról szóló beszámolóban tájékoztatni kell.</w:t>
      </w:r>
    </w:p>
    <w:p w:rsidR="00B07451" w:rsidRPr="006415A2" w:rsidRDefault="00B07451" w:rsidP="00B07451">
      <w:pPr>
        <w:numPr>
          <w:ilvl w:val="0"/>
          <w:numId w:val="14"/>
        </w:numPr>
        <w:spacing w:after="120"/>
        <w:ind w:left="426" w:hanging="426"/>
        <w:jc w:val="both"/>
        <w:rPr>
          <w:szCs w:val="24"/>
        </w:rPr>
      </w:pPr>
      <w:r w:rsidRPr="006415A2">
        <w:rPr>
          <w:szCs w:val="24"/>
        </w:rPr>
        <w:t>Az intézmények a részükre nyújtott támogatást és saját bevételeiket az alapfeladat sérelme nélkül és a fontossági ~ sorrend betartásával önállóan használhatják az intézmény működtetése érdekében. Alapítványt, más szervezeteket, egyesületeket csak a Képviselőtestület jóváhagyásával támogathatnak, illetve hozhatnak létre.</w:t>
      </w:r>
    </w:p>
    <w:p w:rsidR="00B07451" w:rsidRPr="006415A2" w:rsidRDefault="00B07451" w:rsidP="00B07451">
      <w:pPr>
        <w:numPr>
          <w:ilvl w:val="0"/>
          <w:numId w:val="14"/>
        </w:numPr>
        <w:spacing w:after="120"/>
        <w:ind w:left="426" w:hanging="426"/>
        <w:jc w:val="both"/>
        <w:rPr>
          <w:szCs w:val="24"/>
        </w:rPr>
      </w:pPr>
      <w:r w:rsidRPr="006415A2">
        <w:rPr>
          <w:szCs w:val="24"/>
        </w:rPr>
        <w:t xml:space="preserve">A költségvetési előirányzatok átcsoportosításáról a Képviselőtestület jogosult dönteni a költségvetési rendelet módosításával. </w:t>
      </w:r>
    </w:p>
    <w:p w:rsidR="00B07451" w:rsidRPr="006415A2" w:rsidRDefault="00B07451" w:rsidP="00B07451">
      <w:pPr>
        <w:numPr>
          <w:ilvl w:val="0"/>
          <w:numId w:val="14"/>
        </w:numPr>
        <w:spacing w:after="120"/>
        <w:ind w:left="426" w:hanging="426"/>
        <w:jc w:val="both"/>
        <w:rPr>
          <w:szCs w:val="24"/>
        </w:rPr>
      </w:pPr>
      <w:r w:rsidRPr="006415A2">
        <w:rPr>
          <w:szCs w:val="24"/>
        </w:rPr>
        <w:t>A jogutód nélkül megszűnő intézmények feleslegessé vált ingatlanjainak értékesítésére vonatkozó döntést megelőzi az adott ingatlanoknak a korlátozottan forgalomképes vagyonkörből való kivonása és forgalomképessé átminősítése.</w:t>
      </w:r>
    </w:p>
    <w:p w:rsidR="00B07451" w:rsidRDefault="00B07451" w:rsidP="00B07451">
      <w:pPr>
        <w:spacing w:after="120"/>
        <w:rPr>
          <w:szCs w:val="24"/>
        </w:rPr>
      </w:pPr>
    </w:p>
    <w:p w:rsidR="00B07451" w:rsidRDefault="00B07451" w:rsidP="00B07451">
      <w:pPr>
        <w:spacing w:after="120"/>
        <w:rPr>
          <w:szCs w:val="24"/>
        </w:rPr>
      </w:pPr>
    </w:p>
    <w:p w:rsidR="00B07451" w:rsidRPr="006415A2" w:rsidRDefault="00B07451" w:rsidP="00B07451">
      <w:pPr>
        <w:spacing w:after="120"/>
        <w:jc w:val="center"/>
        <w:rPr>
          <w:b/>
          <w:szCs w:val="24"/>
        </w:rPr>
      </w:pPr>
      <w:r>
        <w:rPr>
          <w:szCs w:val="24"/>
        </w:rPr>
        <w:lastRenderedPageBreak/>
        <w:t xml:space="preserve">17. </w:t>
      </w:r>
      <w:r w:rsidRPr="006415A2">
        <w:rPr>
          <w:b/>
          <w:szCs w:val="24"/>
        </w:rPr>
        <w:t>§</w:t>
      </w:r>
    </w:p>
    <w:p w:rsidR="00B07451" w:rsidRPr="006415A2" w:rsidRDefault="00B07451" w:rsidP="00B07451">
      <w:pPr>
        <w:spacing w:after="120"/>
        <w:jc w:val="center"/>
        <w:rPr>
          <w:b/>
          <w:szCs w:val="24"/>
        </w:rPr>
      </w:pPr>
      <w:r w:rsidRPr="006415A2">
        <w:rPr>
          <w:b/>
          <w:szCs w:val="24"/>
        </w:rPr>
        <w:t>Az önkormányzati vagyon hasznosításának nyilvánossága</w:t>
      </w:r>
    </w:p>
    <w:p w:rsidR="00B07451" w:rsidRPr="006415A2" w:rsidRDefault="00B07451" w:rsidP="00B07451">
      <w:pPr>
        <w:numPr>
          <w:ilvl w:val="0"/>
          <w:numId w:val="15"/>
        </w:numPr>
        <w:spacing w:after="120"/>
        <w:jc w:val="both"/>
        <w:rPr>
          <w:szCs w:val="24"/>
        </w:rPr>
      </w:pPr>
      <w:r w:rsidRPr="006415A2">
        <w:rPr>
          <w:szCs w:val="24"/>
        </w:rPr>
        <w:t xml:space="preserve">Önkormányzati ingatlan és ingó vagyon elidegenítése, használati, illetve hasznosítási jogának átengedése </w:t>
      </w:r>
      <w:smartTag w:uri="urn:schemas-microsoft-com:office:smarttags" w:element="metricconverter">
        <w:smartTagPr>
          <w:attr w:name="ProductID" w:val="20.000.000 Ft"/>
        </w:smartTagPr>
        <w:r w:rsidRPr="006415A2">
          <w:rPr>
            <w:szCs w:val="24"/>
          </w:rPr>
          <w:t>20.000.000 Ft</w:t>
        </w:r>
      </w:smartTag>
      <w:r w:rsidRPr="006415A2">
        <w:rPr>
          <w:b/>
          <w:szCs w:val="24"/>
        </w:rPr>
        <w:t xml:space="preserve"> </w:t>
      </w:r>
      <w:r w:rsidRPr="006415A2">
        <w:rPr>
          <w:szCs w:val="24"/>
        </w:rPr>
        <w:t>egyedi beszerzési, vagy nyilvántartási érték felett – e rendeletben meghatározott kivételekkel – csak nyilvános versenytárgyalás útján történhet a legjobb ajánlatot tevő részére.</w:t>
      </w:r>
    </w:p>
    <w:p w:rsidR="00B07451" w:rsidRPr="006415A2" w:rsidRDefault="00B07451" w:rsidP="00B07451">
      <w:pPr>
        <w:numPr>
          <w:ilvl w:val="0"/>
          <w:numId w:val="15"/>
        </w:numPr>
        <w:spacing w:after="120"/>
        <w:ind w:left="426" w:hanging="426"/>
        <w:jc w:val="both"/>
        <w:rPr>
          <w:szCs w:val="24"/>
        </w:rPr>
      </w:pPr>
      <w:r w:rsidRPr="006415A2">
        <w:rPr>
          <w:szCs w:val="24"/>
        </w:rPr>
        <w:t>A nyilvános versenytárgyalás célja, hogy biztosítsa az önkormányzati vagyon ellenőrizhető és szabályozott keretek közötti leghatékonyabb értékesítését és hasznosítását, megalapozott szerződések létrejöttét, valamint a pályázó számára azonos és egyenlő feltételek garantálásával a verseny tisztaságának védelmét.</w:t>
      </w:r>
    </w:p>
    <w:p w:rsidR="00B07451" w:rsidRPr="006415A2" w:rsidRDefault="00B07451" w:rsidP="00B07451">
      <w:pPr>
        <w:numPr>
          <w:ilvl w:val="0"/>
          <w:numId w:val="15"/>
        </w:numPr>
        <w:spacing w:after="120"/>
        <w:ind w:left="426" w:hanging="426"/>
        <w:jc w:val="both"/>
        <w:rPr>
          <w:szCs w:val="24"/>
        </w:rPr>
      </w:pPr>
      <w:r w:rsidRPr="006415A2">
        <w:rPr>
          <w:szCs w:val="24"/>
        </w:rPr>
        <w:t>A versenytárgyalás előkészítésével és lefolytatásával kapcsolatos feladatokat a Polgármesteri Hivatal pályázattal érintett munkaszervezeti egysége látja el.</w:t>
      </w:r>
    </w:p>
    <w:p w:rsidR="00B07451" w:rsidRPr="006415A2" w:rsidRDefault="00B07451" w:rsidP="00B07451">
      <w:pPr>
        <w:numPr>
          <w:ilvl w:val="0"/>
          <w:numId w:val="15"/>
        </w:numPr>
        <w:spacing w:after="120"/>
        <w:ind w:left="426" w:hanging="426"/>
        <w:rPr>
          <w:szCs w:val="24"/>
        </w:rPr>
      </w:pPr>
      <w:r w:rsidRPr="006415A2">
        <w:rPr>
          <w:szCs w:val="24"/>
        </w:rPr>
        <w:t>Nem kell nyilvános versenytárgyalást lefolytatni, az alábbi esetekben:</w:t>
      </w:r>
    </w:p>
    <w:p w:rsidR="00B07451" w:rsidRPr="006415A2" w:rsidRDefault="00B07451" w:rsidP="00B07451">
      <w:pPr>
        <w:numPr>
          <w:ilvl w:val="0"/>
          <w:numId w:val="16"/>
        </w:numPr>
        <w:spacing w:before="48" w:after="120"/>
        <w:jc w:val="both"/>
        <w:rPr>
          <w:szCs w:val="24"/>
        </w:rPr>
      </w:pPr>
      <w:r w:rsidRPr="006415A2">
        <w:rPr>
          <w:szCs w:val="24"/>
        </w:rPr>
        <w:t>telekhatár kitűzés hiányosságaiból eredő földfoglalásokra, telek-kiegészítésekre, idegen tulajdonú felépítmények alatti földterület hasznosítására,</w:t>
      </w:r>
    </w:p>
    <w:p w:rsidR="00B07451" w:rsidRPr="006415A2" w:rsidRDefault="00B07451" w:rsidP="00B07451">
      <w:pPr>
        <w:numPr>
          <w:ilvl w:val="0"/>
          <w:numId w:val="16"/>
        </w:numPr>
        <w:spacing w:after="120"/>
        <w:rPr>
          <w:szCs w:val="24"/>
        </w:rPr>
      </w:pPr>
      <w:r w:rsidRPr="006415A2">
        <w:rPr>
          <w:szCs w:val="24"/>
        </w:rPr>
        <w:t>zártkerti ingatlanok hasznosítására,</w:t>
      </w:r>
    </w:p>
    <w:p w:rsidR="00B07451" w:rsidRPr="006415A2" w:rsidRDefault="00B07451" w:rsidP="00B07451">
      <w:pPr>
        <w:numPr>
          <w:ilvl w:val="0"/>
          <w:numId w:val="16"/>
        </w:numPr>
        <w:spacing w:before="48" w:after="120"/>
        <w:jc w:val="both"/>
        <w:rPr>
          <w:szCs w:val="24"/>
        </w:rPr>
      </w:pPr>
      <w:r w:rsidRPr="006415A2">
        <w:rPr>
          <w:szCs w:val="24"/>
        </w:rPr>
        <w:t>állampolgárok által egyidejű igénybejelentéssel feltárt többcélú hasznosításra alkalmatlan; nem központi fekvésű szórvány földek hasznosítására,</w:t>
      </w:r>
    </w:p>
    <w:p w:rsidR="00B07451" w:rsidRPr="006415A2" w:rsidRDefault="00B07451" w:rsidP="00B07451">
      <w:pPr>
        <w:numPr>
          <w:ilvl w:val="0"/>
          <w:numId w:val="16"/>
        </w:numPr>
        <w:spacing w:before="48" w:after="120"/>
        <w:jc w:val="both"/>
        <w:rPr>
          <w:szCs w:val="24"/>
        </w:rPr>
      </w:pPr>
      <w:r w:rsidRPr="006415A2">
        <w:rPr>
          <w:szCs w:val="24"/>
        </w:rPr>
        <w:t xml:space="preserve">vagyontárgy, önkormányzati vagyontárgy vállalkozásba vitelére, </w:t>
      </w:r>
    </w:p>
    <w:p w:rsidR="00B07451" w:rsidRPr="006415A2" w:rsidRDefault="00B07451" w:rsidP="00B07451">
      <w:pPr>
        <w:numPr>
          <w:ilvl w:val="0"/>
          <w:numId w:val="16"/>
        </w:numPr>
        <w:spacing w:before="48" w:after="120"/>
        <w:jc w:val="both"/>
        <w:rPr>
          <w:szCs w:val="24"/>
        </w:rPr>
      </w:pPr>
      <w:r w:rsidRPr="006415A2">
        <w:rPr>
          <w:szCs w:val="24"/>
        </w:rPr>
        <w:t>állami feladatot ellátó állami szervek elhelyezésére,</w:t>
      </w:r>
    </w:p>
    <w:p w:rsidR="00B07451" w:rsidRPr="006415A2" w:rsidRDefault="00B07451" w:rsidP="00B07451">
      <w:pPr>
        <w:numPr>
          <w:ilvl w:val="0"/>
          <w:numId w:val="16"/>
        </w:numPr>
        <w:spacing w:before="48" w:after="120"/>
        <w:jc w:val="both"/>
        <w:rPr>
          <w:szCs w:val="24"/>
        </w:rPr>
      </w:pPr>
      <w:r w:rsidRPr="006415A2">
        <w:rPr>
          <w:szCs w:val="24"/>
        </w:rPr>
        <w:t>ha a hasznosítandó helyiség közérdekű célt és az önkormányzat által ellátott oktatási, kulturális, egészségügyi és szociális feladat megoldását szolgálja,</w:t>
      </w:r>
    </w:p>
    <w:p w:rsidR="00B07451" w:rsidRPr="006415A2" w:rsidRDefault="00B07451" w:rsidP="00B07451">
      <w:pPr>
        <w:numPr>
          <w:ilvl w:val="0"/>
          <w:numId w:val="16"/>
        </w:numPr>
        <w:spacing w:before="48" w:after="120"/>
        <w:jc w:val="both"/>
        <w:rPr>
          <w:szCs w:val="24"/>
        </w:rPr>
      </w:pPr>
      <w:r w:rsidRPr="006415A2">
        <w:rPr>
          <w:szCs w:val="24"/>
        </w:rPr>
        <w:t>ha a jogszerű használó a helyiséget az építési hatóság életveszélyessé nyilvánítása miatt kénytelen kiüríteni, elhagyni,</w:t>
      </w:r>
    </w:p>
    <w:p w:rsidR="00B07451" w:rsidRPr="006415A2" w:rsidRDefault="00B07451" w:rsidP="00B07451">
      <w:pPr>
        <w:numPr>
          <w:ilvl w:val="0"/>
          <w:numId w:val="16"/>
        </w:numPr>
        <w:spacing w:before="48" w:after="120"/>
        <w:jc w:val="both"/>
        <w:rPr>
          <w:szCs w:val="24"/>
        </w:rPr>
      </w:pPr>
      <w:r w:rsidRPr="006415A2">
        <w:rPr>
          <w:szCs w:val="24"/>
        </w:rPr>
        <w:t>ha az önkormányzat az ingatlan meghatározott célra történő hasznosítását tartja indokoltnak.</w:t>
      </w:r>
    </w:p>
    <w:p w:rsidR="00B07451" w:rsidRPr="006415A2" w:rsidRDefault="00B07451" w:rsidP="00B07451">
      <w:pPr>
        <w:numPr>
          <w:ilvl w:val="0"/>
          <w:numId w:val="16"/>
        </w:numPr>
        <w:spacing w:before="48" w:after="120"/>
        <w:jc w:val="both"/>
        <w:rPr>
          <w:szCs w:val="24"/>
        </w:rPr>
      </w:pPr>
      <w:r w:rsidRPr="006415A2">
        <w:rPr>
          <w:szCs w:val="24"/>
        </w:rPr>
        <w:t>Önkormányzat által kialakított új út melletti új önkormányzati építési telkek értékesítése esetén.</w:t>
      </w:r>
    </w:p>
    <w:p w:rsidR="00B07451" w:rsidRPr="006415A2" w:rsidRDefault="00B07451" w:rsidP="00B07451">
      <w:pPr>
        <w:numPr>
          <w:ilvl w:val="0"/>
          <w:numId w:val="15"/>
        </w:numPr>
        <w:spacing w:after="120"/>
        <w:jc w:val="both"/>
        <w:rPr>
          <w:szCs w:val="24"/>
        </w:rPr>
      </w:pPr>
      <w:r w:rsidRPr="006415A2">
        <w:rPr>
          <w:szCs w:val="24"/>
        </w:rPr>
        <w:t>A (4) bekezdésben megjelölt esetekben az elidegenítésre és hasznosításra vonatkozó döntés meghozatalára a Belterületi Szabályozási Tervvel összhangban a Polgármesteri Hivatal településrendezéssel foglalkozó munkaszervezeti egységének véleménye alapján a Képviselő-testület jogosult dönteni.</w:t>
      </w:r>
    </w:p>
    <w:p w:rsidR="00B07451" w:rsidRPr="006415A2" w:rsidRDefault="00B07451" w:rsidP="00B07451">
      <w:pPr>
        <w:numPr>
          <w:ilvl w:val="0"/>
          <w:numId w:val="15"/>
        </w:numPr>
        <w:spacing w:after="120"/>
        <w:ind w:left="426" w:hanging="426"/>
        <w:jc w:val="both"/>
        <w:rPr>
          <w:szCs w:val="24"/>
        </w:rPr>
      </w:pPr>
      <w:r w:rsidRPr="006415A2">
        <w:rPr>
          <w:szCs w:val="24"/>
        </w:rPr>
        <w:t xml:space="preserve">A versenytárgyalási kiírást - a Képviselőtestület előzetes döntése alapján a </w:t>
      </w:r>
      <w:r w:rsidRPr="00A006A7">
        <w:rPr>
          <w:szCs w:val="24"/>
        </w:rPr>
        <w:t>Pénzügyi Bizottság véleményezi és hagyja jóvá. A versenytárgyalást a Pénzügyi</w:t>
      </w:r>
      <w:r w:rsidRPr="006415A2">
        <w:rPr>
          <w:szCs w:val="24"/>
        </w:rPr>
        <w:t xml:space="preserve"> Bizottság folytatja le.</w:t>
      </w:r>
    </w:p>
    <w:p w:rsidR="00B07451" w:rsidRPr="006415A2" w:rsidRDefault="00B07451" w:rsidP="00B07451">
      <w:pPr>
        <w:numPr>
          <w:ilvl w:val="0"/>
          <w:numId w:val="15"/>
        </w:numPr>
        <w:spacing w:after="120"/>
        <w:ind w:left="426" w:hanging="426"/>
        <w:jc w:val="both"/>
        <w:rPr>
          <w:szCs w:val="24"/>
        </w:rPr>
      </w:pPr>
      <w:r w:rsidRPr="006415A2">
        <w:rPr>
          <w:szCs w:val="24"/>
        </w:rPr>
        <w:t>Amennyiben a versenytárgyalás eredménytelen, s ezt követően a vagyon megvásárlására, illetve használati vagy hasznosítási jogának megszerzésére ajánlat érkezik, a Képviselőtestület jogosult dönteni az elidegenítésről, illetve a használati és hasznosítási jog átengedéséről a versenytárgyalási kiírásban megjelölt, vagy annál az önkormányzat számára kedvezőbb feltételek mellett.</w:t>
      </w:r>
    </w:p>
    <w:p w:rsidR="00B07451" w:rsidRPr="006415A2" w:rsidRDefault="00B07451" w:rsidP="00B07451">
      <w:pPr>
        <w:numPr>
          <w:ilvl w:val="0"/>
          <w:numId w:val="15"/>
        </w:numPr>
        <w:spacing w:after="120"/>
        <w:ind w:left="426" w:hanging="426"/>
        <w:jc w:val="both"/>
        <w:rPr>
          <w:b/>
          <w:szCs w:val="24"/>
        </w:rPr>
      </w:pPr>
      <w:r w:rsidRPr="006415A2">
        <w:rPr>
          <w:szCs w:val="24"/>
        </w:rPr>
        <w:t>A nyilvános versenytárgyalási hirdetményt a helyben szokásos módon kell közzétenni.</w:t>
      </w:r>
    </w:p>
    <w:p w:rsidR="00B07451" w:rsidRDefault="00B07451" w:rsidP="00B07451">
      <w:pPr>
        <w:spacing w:after="120"/>
        <w:jc w:val="center"/>
        <w:rPr>
          <w:szCs w:val="24"/>
        </w:rPr>
      </w:pPr>
    </w:p>
    <w:p w:rsidR="00B07451" w:rsidRPr="006415A2" w:rsidRDefault="00B07451" w:rsidP="00B07451">
      <w:pPr>
        <w:spacing w:after="120"/>
        <w:jc w:val="center"/>
        <w:rPr>
          <w:b/>
          <w:szCs w:val="24"/>
        </w:rPr>
      </w:pPr>
      <w:r>
        <w:rPr>
          <w:szCs w:val="24"/>
        </w:rPr>
        <w:lastRenderedPageBreak/>
        <w:t>18</w:t>
      </w:r>
      <w:r w:rsidRPr="006415A2">
        <w:rPr>
          <w:b/>
          <w:szCs w:val="24"/>
        </w:rPr>
        <w:t>.</w:t>
      </w:r>
      <w:r>
        <w:rPr>
          <w:b/>
          <w:szCs w:val="24"/>
        </w:rPr>
        <w:t xml:space="preserve"> </w:t>
      </w:r>
      <w:r w:rsidRPr="006415A2">
        <w:rPr>
          <w:b/>
          <w:szCs w:val="24"/>
        </w:rPr>
        <w:t>§</w:t>
      </w:r>
    </w:p>
    <w:p w:rsidR="00B07451" w:rsidRPr="006415A2" w:rsidRDefault="00B07451" w:rsidP="00B07451">
      <w:pPr>
        <w:spacing w:after="120"/>
        <w:jc w:val="center"/>
        <w:rPr>
          <w:b/>
          <w:szCs w:val="24"/>
        </w:rPr>
      </w:pPr>
      <w:r w:rsidRPr="006415A2">
        <w:rPr>
          <w:b/>
          <w:szCs w:val="24"/>
        </w:rPr>
        <w:t>A felajánlott vagyon elfogadása</w:t>
      </w:r>
    </w:p>
    <w:p w:rsidR="00B07451" w:rsidRPr="006415A2" w:rsidRDefault="00B07451" w:rsidP="00B07451">
      <w:pPr>
        <w:spacing w:after="120"/>
        <w:rPr>
          <w:szCs w:val="24"/>
        </w:rPr>
      </w:pPr>
    </w:p>
    <w:p w:rsidR="00B07451" w:rsidRPr="006415A2" w:rsidRDefault="00B07451" w:rsidP="00B07451">
      <w:pPr>
        <w:numPr>
          <w:ilvl w:val="0"/>
          <w:numId w:val="17"/>
        </w:numPr>
        <w:spacing w:after="120"/>
        <w:jc w:val="both"/>
        <w:rPr>
          <w:szCs w:val="24"/>
        </w:rPr>
      </w:pPr>
      <w:r w:rsidRPr="006415A2">
        <w:rPr>
          <w:szCs w:val="24"/>
        </w:rPr>
        <w:t>Ha a vagyonról az önkormányzat javára lemondtak, azt a lemondásban megnevezett vagyonkezelő elfogadhatja, feltéve, hogy képes az azzal járó kötelezettségek teljesítésére.</w:t>
      </w:r>
    </w:p>
    <w:p w:rsidR="00B07451" w:rsidRPr="006415A2" w:rsidRDefault="00B07451" w:rsidP="00B07451">
      <w:pPr>
        <w:numPr>
          <w:ilvl w:val="0"/>
          <w:numId w:val="17"/>
        </w:numPr>
        <w:spacing w:after="120"/>
        <w:ind w:left="426" w:hanging="426"/>
        <w:jc w:val="both"/>
        <w:rPr>
          <w:szCs w:val="24"/>
        </w:rPr>
      </w:pPr>
      <w:r w:rsidRPr="006415A2">
        <w:rPr>
          <w:szCs w:val="24"/>
        </w:rPr>
        <w:t>Az önkormányzat részére 1.000.000,</w:t>
      </w:r>
      <w:proofErr w:type="spellStart"/>
      <w:r w:rsidRPr="006415A2">
        <w:rPr>
          <w:szCs w:val="24"/>
        </w:rPr>
        <w:t>-Ft</w:t>
      </w:r>
      <w:proofErr w:type="spellEnd"/>
      <w:r w:rsidRPr="006415A2">
        <w:rPr>
          <w:szCs w:val="24"/>
        </w:rPr>
        <w:t xml:space="preserve"> értékhatár felett ellenérték nélkül felajánlott vagyon elfogadásához szükség van a Képviselőtestület jóváhagyására.</w:t>
      </w:r>
    </w:p>
    <w:p w:rsidR="00B07451" w:rsidRPr="006415A2" w:rsidRDefault="00B07451" w:rsidP="00B07451">
      <w:pPr>
        <w:spacing w:after="120"/>
        <w:jc w:val="center"/>
        <w:rPr>
          <w:szCs w:val="24"/>
        </w:rPr>
      </w:pPr>
    </w:p>
    <w:p w:rsidR="00B07451" w:rsidRPr="006415A2" w:rsidRDefault="00B07451" w:rsidP="00B07451">
      <w:pPr>
        <w:spacing w:after="120"/>
        <w:jc w:val="center"/>
        <w:rPr>
          <w:b/>
          <w:szCs w:val="24"/>
        </w:rPr>
      </w:pPr>
      <w:r>
        <w:rPr>
          <w:szCs w:val="24"/>
        </w:rPr>
        <w:t>19</w:t>
      </w:r>
      <w:r w:rsidRPr="006415A2">
        <w:rPr>
          <w:b/>
          <w:szCs w:val="24"/>
        </w:rPr>
        <w:t>.</w:t>
      </w:r>
      <w:r>
        <w:rPr>
          <w:b/>
          <w:szCs w:val="24"/>
        </w:rPr>
        <w:t xml:space="preserve"> </w:t>
      </w:r>
      <w:r w:rsidRPr="006415A2">
        <w:rPr>
          <w:b/>
          <w:szCs w:val="24"/>
        </w:rPr>
        <w:t>§</w:t>
      </w:r>
    </w:p>
    <w:p w:rsidR="00B07451" w:rsidRPr="006415A2" w:rsidRDefault="00B07451" w:rsidP="00B07451">
      <w:pPr>
        <w:spacing w:after="120"/>
        <w:jc w:val="center"/>
        <w:rPr>
          <w:b/>
          <w:szCs w:val="24"/>
        </w:rPr>
      </w:pPr>
      <w:r w:rsidRPr="006415A2">
        <w:rPr>
          <w:b/>
          <w:szCs w:val="24"/>
        </w:rPr>
        <w:t>Önkormányzati vagyon értékének meghatározása</w:t>
      </w:r>
    </w:p>
    <w:p w:rsidR="00B07451" w:rsidRPr="006415A2" w:rsidRDefault="00B07451" w:rsidP="00B07451">
      <w:pPr>
        <w:numPr>
          <w:ilvl w:val="0"/>
          <w:numId w:val="18"/>
        </w:numPr>
        <w:spacing w:after="120"/>
        <w:jc w:val="both"/>
        <w:rPr>
          <w:szCs w:val="24"/>
        </w:rPr>
      </w:pPr>
      <w:r w:rsidRPr="006415A2">
        <w:rPr>
          <w:szCs w:val="24"/>
        </w:rPr>
        <w:t>Az önkormányzat ingatlanvagyonát a számviteli nyilvántartás szerinti nettó értéken, vagy értékbecslés esetén becsült értéken, ingó vagyonát nyilvántartási értéken, a portfolió vagyonát - amennyiben jogszabály eltérően nem rendelkezik - a számviteli politikában meghatározott értéken (névértéken) tartja nyilván.</w:t>
      </w:r>
    </w:p>
    <w:p w:rsidR="00B07451" w:rsidRPr="006415A2" w:rsidRDefault="00B07451" w:rsidP="00B07451">
      <w:pPr>
        <w:numPr>
          <w:ilvl w:val="0"/>
          <w:numId w:val="18"/>
        </w:numPr>
        <w:spacing w:after="120"/>
        <w:ind w:left="426" w:hanging="426"/>
        <w:jc w:val="both"/>
        <w:rPr>
          <w:szCs w:val="24"/>
        </w:rPr>
      </w:pPr>
      <w:r w:rsidRPr="006415A2">
        <w:rPr>
          <w:szCs w:val="24"/>
        </w:rPr>
        <w:t>Önkormányzatai vagyon körébe tartozó ingatlan értékesítésére és megterhelésére irányuló döntést megelőzően az adott vagyontárgy forgalmi {piaci) értékét:</w:t>
      </w:r>
    </w:p>
    <w:p w:rsidR="00B07451" w:rsidRPr="006415A2" w:rsidRDefault="00B07451" w:rsidP="00B07451">
      <w:pPr>
        <w:numPr>
          <w:ilvl w:val="0"/>
          <w:numId w:val="19"/>
        </w:numPr>
        <w:spacing w:before="48" w:after="120"/>
        <w:rPr>
          <w:szCs w:val="24"/>
        </w:rPr>
      </w:pPr>
      <w:r w:rsidRPr="006415A2">
        <w:rPr>
          <w:szCs w:val="24"/>
        </w:rPr>
        <w:t>ingatlan és ingó vagyon esetén 6 hónapnál- nem régebbi forgalmi értékbecslés,</w:t>
      </w:r>
    </w:p>
    <w:p w:rsidR="00B07451" w:rsidRPr="006415A2" w:rsidRDefault="00B07451" w:rsidP="00B07451">
      <w:pPr>
        <w:numPr>
          <w:ilvl w:val="0"/>
          <w:numId w:val="19"/>
        </w:numPr>
        <w:spacing w:before="48" w:after="120"/>
        <w:ind w:left="426" w:hanging="426"/>
        <w:jc w:val="both"/>
        <w:rPr>
          <w:szCs w:val="24"/>
        </w:rPr>
      </w:pPr>
      <w:r w:rsidRPr="006415A2">
        <w:rPr>
          <w:szCs w:val="24"/>
        </w:rPr>
        <w:t>tagsági jogokat megtestesítő értékpapír esetén, ha az a tőkepiacokról szóló 2001. évi CXX. törvény hatálya alá tartozó Budapesti Értéktőzsdén jegyzett, vagy forgalmazott kategóriában szerepel, úgy a tőzsdén kialakult tőzsdei árfolyam,</w:t>
      </w:r>
    </w:p>
    <w:p w:rsidR="00B07451" w:rsidRPr="006415A2" w:rsidRDefault="00B07451" w:rsidP="00B07451">
      <w:pPr>
        <w:numPr>
          <w:ilvl w:val="0"/>
          <w:numId w:val="19"/>
        </w:numPr>
        <w:spacing w:before="48" w:after="120"/>
        <w:ind w:left="426" w:hanging="426"/>
        <w:jc w:val="both"/>
        <w:rPr>
          <w:szCs w:val="24"/>
        </w:rPr>
      </w:pPr>
      <w:r w:rsidRPr="006415A2">
        <w:rPr>
          <w:szCs w:val="24"/>
        </w:rPr>
        <w:t>tőzsdén kívüli másodlagos értékpapír piacon forgalmazott értékpapír, úgy az értékpapír kereskedők által a sajtóban közzétett vételi középárfolyam,</w:t>
      </w:r>
    </w:p>
    <w:p w:rsidR="00B07451" w:rsidRPr="006415A2" w:rsidRDefault="00B07451" w:rsidP="00B07451">
      <w:pPr>
        <w:numPr>
          <w:ilvl w:val="0"/>
          <w:numId w:val="19"/>
        </w:numPr>
        <w:spacing w:before="48" w:after="120"/>
        <w:ind w:left="426" w:hanging="426"/>
        <w:jc w:val="both"/>
        <w:rPr>
          <w:szCs w:val="24"/>
        </w:rPr>
      </w:pPr>
      <w:r w:rsidRPr="006415A2">
        <w:rPr>
          <w:szCs w:val="24"/>
        </w:rPr>
        <w:t>egyéb társasági részesedés esetén 6 hónapnál nem régebbi üzleti értékelés alapján kell meghatározni.</w:t>
      </w:r>
    </w:p>
    <w:p w:rsidR="00B07451" w:rsidRPr="006415A2" w:rsidRDefault="00B07451" w:rsidP="00B07451">
      <w:pPr>
        <w:numPr>
          <w:ilvl w:val="0"/>
          <w:numId w:val="18"/>
        </w:numPr>
        <w:spacing w:after="120"/>
        <w:jc w:val="both"/>
        <w:rPr>
          <w:szCs w:val="24"/>
        </w:rPr>
      </w:pPr>
      <w:r w:rsidRPr="006415A2">
        <w:rPr>
          <w:szCs w:val="24"/>
        </w:rPr>
        <w:t>Amennyiben az adott vagyontárgy vonatkozásában rendelkezésre áll az értékesítésnél, hasznosításnál, illetve megterhelésnél - a (2) bekezdésben foglaltaknál - régebben készült forgalmi értékbecslés, vagy üzleti értékelés, a döntést megelőzően ennek aktualizált változata is elfogadható.</w:t>
      </w:r>
    </w:p>
    <w:p w:rsidR="00B07451" w:rsidRPr="006415A2" w:rsidRDefault="00B07451" w:rsidP="00B07451">
      <w:pPr>
        <w:numPr>
          <w:ilvl w:val="0"/>
          <w:numId w:val="18"/>
        </w:numPr>
        <w:ind w:left="426" w:hanging="426"/>
        <w:jc w:val="both"/>
        <w:rPr>
          <w:b/>
          <w:szCs w:val="24"/>
        </w:rPr>
      </w:pPr>
      <w:r w:rsidRPr="006415A2">
        <w:rPr>
          <w:szCs w:val="24"/>
        </w:rPr>
        <w:t>Forgalomképes vagyontárgy elidegenítése esetén a Képviselőtestület a forgalmi értékbecslésben megállapított értéktől kivételesen fontosnak ítélt folyamatos várospolitikai, vagy alapos gazdasági érdek esetén egyedi mérlegelés alapján eltérhet.</w:t>
      </w:r>
    </w:p>
    <w:p w:rsidR="00B07451" w:rsidRDefault="00B07451" w:rsidP="00B07451">
      <w:pPr>
        <w:ind w:left="4272" w:hanging="303"/>
        <w:rPr>
          <w:b/>
          <w:szCs w:val="24"/>
        </w:rPr>
      </w:pPr>
    </w:p>
    <w:p w:rsidR="00B07451" w:rsidRPr="006415A2" w:rsidRDefault="00B07451" w:rsidP="00B07451">
      <w:pPr>
        <w:ind w:left="4272" w:hanging="303"/>
        <w:rPr>
          <w:b/>
          <w:szCs w:val="24"/>
        </w:rPr>
      </w:pPr>
      <w:r w:rsidRPr="006415A2">
        <w:rPr>
          <w:b/>
          <w:szCs w:val="24"/>
        </w:rPr>
        <w:t>III. fejezet</w:t>
      </w:r>
    </w:p>
    <w:p w:rsidR="00B07451" w:rsidRPr="006415A2" w:rsidRDefault="00B07451" w:rsidP="00B07451">
      <w:pPr>
        <w:ind w:left="470"/>
        <w:jc w:val="center"/>
        <w:rPr>
          <w:b/>
          <w:szCs w:val="24"/>
        </w:rPr>
      </w:pPr>
      <w:r w:rsidRPr="006415A2">
        <w:rPr>
          <w:b/>
          <w:szCs w:val="24"/>
        </w:rPr>
        <w:t>Az önkormányzat vagyonát érintő behajthatatlan kintlévőségek rendezése</w:t>
      </w:r>
    </w:p>
    <w:p w:rsidR="00B07451" w:rsidRPr="006415A2" w:rsidRDefault="00B07451" w:rsidP="00B07451">
      <w:pPr>
        <w:rPr>
          <w:szCs w:val="24"/>
        </w:rPr>
      </w:pPr>
    </w:p>
    <w:p w:rsidR="00B07451" w:rsidRPr="006415A2" w:rsidRDefault="00B07451" w:rsidP="00B07451">
      <w:pPr>
        <w:spacing w:after="120"/>
        <w:jc w:val="center"/>
        <w:rPr>
          <w:b/>
          <w:szCs w:val="24"/>
        </w:rPr>
      </w:pPr>
      <w:r w:rsidRPr="00D8750E">
        <w:rPr>
          <w:szCs w:val="24"/>
        </w:rPr>
        <w:t>20</w:t>
      </w:r>
      <w:r w:rsidRPr="006415A2">
        <w:rPr>
          <w:b/>
          <w:szCs w:val="24"/>
        </w:rPr>
        <w:t>. §</w:t>
      </w:r>
    </w:p>
    <w:p w:rsidR="00B07451" w:rsidRPr="006415A2" w:rsidRDefault="00B07451" w:rsidP="00B07451">
      <w:pPr>
        <w:numPr>
          <w:ilvl w:val="0"/>
          <w:numId w:val="20"/>
        </w:numPr>
        <w:spacing w:after="120"/>
        <w:jc w:val="both"/>
        <w:rPr>
          <w:szCs w:val="24"/>
        </w:rPr>
      </w:pPr>
      <w:r w:rsidRPr="006415A2">
        <w:rPr>
          <w:szCs w:val="24"/>
        </w:rPr>
        <w:t>Követelések azok a különféle szállítási, vállalkozási, szolgáltatási és egyéb szerződésekből jogszerűen eredő, pénzformában (forintban) kifejezett fizetési igények, amelyek a költségvetési szervek által már teljesített, a szerződő fél által már elfogadott, elismert termékértékesítéshez, szolgáltatás teljesítéséhez, kölcsönnyújtáshoz, visszterhesen átadott pénzeszközökhöz vagy előlegfizetéshez kapcsolódnak.</w:t>
      </w:r>
    </w:p>
    <w:p w:rsidR="00B07451" w:rsidRPr="006415A2" w:rsidRDefault="00B07451" w:rsidP="00B07451">
      <w:pPr>
        <w:numPr>
          <w:ilvl w:val="0"/>
          <w:numId w:val="20"/>
        </w:numPr>
        <w:spacing w:after="120"/>
        <w:ind w:left="426" w:hanging="426"/>
        <w:jc w:val="both"/>
        <w:rPr>
          <w:szCs w:val="24"/>
        </w:rPr>
      </w:pPr>
      <w:r w:rsidRPr="006415A2">
        <w:rPr>
          <w:szCs w:val="24"/>
        </w:rPr>
        <w:t>A követeléseket a számviteli törvény előírásai alapján - az Általános Forgalmi Adóval növelten - kell nyilvántartani.</w:t>
      </w:r>
    </w:p>
    <w:p w:rsidR="00B07451" w:rsidRPr="006415A2" w:rsidRDefault="00B07451" w:rsidP="00B07451">
      <w:pPr>
        <w:numPr>
          <w:ilvl w:val="0"/>
          <w:numId w:val="20"/>
        </w:numPr>
        <w:spacing w:after="120"/>
        <w:ind w:left="426" w:hanging="426"/>
        <w:jc w:val="both"/>
        <w:rPr>
          <w:szCs w:val="24"/>
        </w:rPr>
      </w:pPr>
      <w:r w:rsidRPr="006415A2">
        <w:rPr>
          <w:szCs w:val="24"/>
        </w:rPr>
        <w:lastRenderedPageBreak/>
        <w:t>A követeléseket az intézmények pénzügyi feladatokat ellátó szervének kell az érvényben lévő jogszabályok előírásainak megfelelően úgy nyilvántartani, hogy abból megállapítható legyen a szerződő és/vagy helytállni köteles neve, címe, a követelés jogcíme és összege, az esedékesség és befizetés időpontja, a befizetendő és a befizetett összeg és annak időpontja, az intézkedés időpontja és annak eredménye.</w:t>
      </w:r>
    </w:p>
    <w:p w:rsidR="00B07451" w:rsidRPr="006415A2" w:rsidRDefault="00B07451" w:rsidP="00B07451">
      <w:pPr>
        <w:numPr>
          <w:ilvl w:val="0"/>
          <w:numId w:val="20"/>
        </w:numPr>
        <w:spacing w:after="120"/>
        <w:ind w:left="426" w:hanging="426"/>
        <w:jc w:val="both"/>
        <w:rPr>
          <w:szCs w:val="24"/>
        </w:rPr>
      </w:pPr>
      <w:r w:rsidRPr="006415A2">
        <w:rPr>
          <w:szCs w:val="24"/>
        </w:rPr>
        <w:t>A behajtással kapcsolatos intézkedéseket és a behajthatatlan követelések törlésére irányuló előterjesztéseket a költségvetési szervek pénzügyi feladatait ellátó szervezetei kötelesek elvégezni.</w:t>
      </w:r>
    </w:p>
    <w:p w:rsidR="00B07451" w:rsidRPr="006415A2" w:rsidRDefault="00B07451" w:rsidP="00B07451">
      <w:pPr>
        <w:ind w:left="4348"/>
        <w:rPr>
          <w:b/>
          <w:szCs w:val="24"/>
        </w:rPr>
      </w:pPr>
      <w:r>
        <w:rPr>
          <w:szCs w:val="24"/>
        </w:rPr>
        <w:t>21</w:t>
      </w:r>
      <w:r w:rsidRPr="006415A2">
        <w:rPr>
          <w:b/>
          <w:szCs w:val="24"/>
        </w:rPr>
        <w:t>. §</w:t>
      </w:r>
    </w:p>
    <w:p w:rsidR="00B07451" w:rsidRPr="006415A2" w:rsidRDefault="00B07451" w:rsidP="00B07451">
      <w:pPr>
        <w:rPr>
          <w:szCs w:val="24"/>
        </w:rPr>
      </w:pPr>
    </w:p>
    <w:p w:rsidR="00B07451" w:rsidRPr="006415A2" w:rsidRDefault="00B07451" w:rsidP="00B07451">
      <w:pPr>
        <w:rPr>
          <w:szCs w:val="24"/>
        </w:rPr>
      </w:pPr>
      <w:r w:rsidRPr="006415A2">
        <w:rPr>
          <w:szCs w:val="24"/>
        </w:rPr>
        <w:t>Behajthatatlannak minősül az a 90 napon túli követelés:</w:t>
      </w:r>
    </w:p>
    <w:p w:rsidR="00B07451" w:rsidRPr="006415A2" w:rsidRDefault="00B07451" w:rsidP="00B07451">
      <w:pPr>
        <w:spacing w:after="120"/>
        <w:rPr>
          <w:szCs w:val="24"/>
        </w:rPr>
      </w:pPr>
    </w:p>
    <w:p w:rsidR="00B07451" w:rsidRPr="006415A2" w:rsidRDefault="00B07451" w:rsidP="00B07451">
      <w:pPr>
        <w:numPr>
          <w:ilvl w:val="0"/>
          <w:numId w:val="21"/>
        </w:numPr>
        <w:spacing w:after="120"/>
        <w:jc w:val="both"/>
        <w:rPr>
          <w:szCs w:val="24"/>
        </w:rPr>
      </w:pPr>
      <w:r w:rsidRPr="006415A2">
        <w:rPr>
          <w:szCs w:val="24"/>
        </w:rPr>
        <w:t>amelyről csődeljárás, felszámolási eljárás során kiderül, hogy megtérülésére nincs esély, mert a felszámoló a követelést egyáltalán nem tudja kielégíteni,</w:t>
      </w:r>
    </w:p>
    <w:p w:rsidR="00B07451" w:rsidRPr="006415A2" w:rsidRDefault="00B07451" w:rsidP="00B07451">
      <w:pPr>
        <w:numPr>
          <w:ilvl w:val="0"/>
          <w:numId w:val="21"/>
        </w:numPr>
        <w:spacing w:before="48" w:after="120"/>
        <w:ind w:left="426" w:hanging="426"/>
        <w:jc w:val="both"/>
        <w:rPr>
          <w:szCs w:val="24"/>
        </w:rPr>
      </w:pPr>
      <w:r w:rsidRPr="006415A2">
        <w:rPr>
          <w:szCs w:val="24"/>
        </w:rPr>
        <w:t>melyre a felszámolás, adósságrendezési eljárás befejezésekor a vagyonfelosztási javaslat szerinti értékben az átvett eszköz értéke nem nyújt fedezetet,</w:t>
      </w:r>
    </w:p>
    <w:p w:rsidR="00B07451" w:rsidRPr="006415A2" w:rsidRDefault="00B07451" w:rsidP="00B07451">
      <w:pPr>
        <w:numPr>
          <w:ilvl w:val="0"/>
          <w:numId w:val="21"/>
        </w:numPr>
        <w:spacing w:after="120"/>
        <w:ind w:left="426" w:hanging="426"/>
        <w:jc w:val="both"/>
        <w:rPr>
          <w:szCs w:val="24"/>
        </w:rPr>
      </w:pPr>
      <w:r w:rsidRPr="006415A2">
        <w:rPr>
          <w:szCs w:val="24"/>
        </w:rPr>
        <w:t>amelyet eredményesen nem lehet érvényesíteni, mert a megtérülésével kapcsolatban felmerülő költségek nagyságrendje nincs arányban a követelés várhatóan behajtható összegével, vagy csak többletköltség felmerülését eredményezné,</w:t>
      </w:r>
    </w:p>
    <w:p w:rsidR="00B07451" w:rsidRPr="006415A2" w:rsidRDefault="00B07451" w:rsidP="00B07451">
      <w:pPr>
        <w:numPr>
          <w:ilvl w:val="0"/>
          <w:numId w:val="21"/>
        </w:numPr>
        <w:spacing w:before="48" w:after="120"/>
        <w:ind w:left="426" w:hanging="426"/>
        <w:jc w:val="both"/>
        <w:rPr>
          <w:szCs w:val="24"/>
        </w:rPr>
      </w:pPr>
      <w:r w:rsidRPr="006415A2">
        <w:rPr>
          <w:szCs w:val="24"/>
        </w:rPr>
        <w:t>amelyről egyértelműen kiderül, hogy a helytállni köteles személy hagyaték nélkül elhunyt, ezért a behajtásra nincs lehetőség,</w:t>
      </w:r>
    </w:p>
    <w:p w:rsidR="00B07451" w:rsidRPr="006415A2" w:rsidRDefault="00B07451" w:rsidP="00B07451">
      <w:pPr>
        <w:numPr>
          <w:ilvl w:val="0"/>
          <w:numId w:val="21"/>
        </w:numPr>
        <w:spacing w:before="48" w:after="120"/>
        <w:ind w:left="426" w:hanging="426"/>
        <w:jc w:val="both"/>
        <w:rPr>
          <w:szCs w:val="24"/>
        </w:rPr>
      </w:pPr>
      <w:r w:rsidRPr="006415A2">
        <w:rPr>
          <w:szCs w:val="24"/>
        </w:rPr>
        <w:t>amely - a hatályos jogszabályok szerint - elévült,</w:t>
      </w:r>
    </w:p>
    <w:p w:rsidR="00B07451" w:rsidRPr="006415A2" w:rsidRDefault="00B07451" w:rsidP="00B07451">
      <w:pPr>
        <w:numPr>
          <w:ilvl w:val="0"/>
          <w:numId w:val="21"/>
        </w:numPr>
        <w:spacing w:before="48" w:after="120"/>
        <w:ind w:left="426" w:hanging="426"/>
        <w:jc w:val="both"/>
        <w:rPr>
          <w:szCs w:val="24"/>
        </w:rPr>
      </w:pPr>
      <w:r w:rsidRPr="006415A2">
        <w:rPr>
          <w:szCs w:val="24"/>
        </w:rPr>
        <w:t>amelyet bíróság előtt érvényesíteni nem lehet,</w:t>
      </w:r>
    </w:p>
    <w:p w:rsidR="00B07451" w:rsidRPr="006415A2" w:rsidRDefault="00B07451" w:rsidP="00B07451">
      <w:pPr>
        <w:numPr>
          <w:ilvl w:val="0"/>
          <w:numId w:val="21"/>
        </w:numPr>
        <w:spacing w:before="48" w:after="120"/>
        <w:ind w:left="426" w:hanging="426"/>
        <w:jc w:val="both"/>
        <w:rPr>
          <w:szCs w:val="24"/>
        </w:rPr>
      </w:pPr>
      <w:r w:rsidRPr="006415A2">
        <w:rPr>
          <w:szCs w:val="24"/>
        </w:rPr>
        <w:t xml:space="preserve">amelynél az adós nem lelhető fel, mert a megadott címen nem található és a felkutatása </w:t>
      </w:r>
      <w:proofErr w:type="gramStart"/>
      <w:r w:rsidRPr="006415A2">
        <w:rPr>
          <w:szCs w:val="24"/>
        </w:rPr>
        <w:t>„ igazoltan</w:t>
      </w:r>
      <w:proofErr w:type="gramEnd"/>
      <w:r w:rsidRPr="006415A2">
        <w:rPr>
          <w:szCs w:val="24"/>
        </w:rPr>
        <w:t xml:space="preserve"> " nem járt eredménnyel.</w:t>
      </w:r>
    </w:p>
    <w:p w:rsidR="00B07451" w:rsidRPr="006415A2" w:rsidRDefault="00B07451" w:rsidP="00B07451">
      <w:pPr>
        <w:jc w:val="center"/>
        <w:rPr>
          <w:szCs w:val="24"/>
        </w:rPr>
      </w:pPr>
    </w:p>
    <w:p w:rsidR="00B07451" w:rsidRPr="006415A2" w:rsidRDefault="00B07451" w:rsidP="00B07451">
      <w:pPr>
        <w:jc w:val="center"/>
        <w:rPr>
          <w:b/>
          <w:szCs w:val="24"/>
        </w:rPr>
      </w:pPr>
      <w:r w:rsidRPr="003C7599">
        <w:rPr>
          <w:szCs w:val="24"/>
        </w:rPr>
        <w:t>22</w:t>
      </w:r>
      <w:r w:rsidRPr="006415A2">
        <w:rPr>
          <w:b/>
          <w:szCs w:val="24"/>
        </w:rPr>
        <w:t>. §</w:t>
      </w:r>
    </w:p>
    <w:p w:rsidR="00B07451" w:rsidRPr="006415A2" w:rsidRDefault="00B07451" w:rsidP="00B07451">
      <w:pPr>
        <w:rPr>
          <w:szCs w:val="24"/>
        </w:rPr>
      </w:pPr>
    </w:p>
    <w:p w:rsidR="00B07451" w:rsidRPr="006415A2" w:rsidRDefault="00B07451" w:rsidP="00B07451">
      <w:pPr>
        <w:numPr>
          <w:ilvl w:val="0"/>
          <w:numId w:val="22"/>
        </w:numPr>
        <w:jc w:val="both"/>
        <w:rPr>
          <w:szCs w:val="24"/>
        </w:rPr>
      </w:pPr>
      <w:r w:rsidRPr="006415A2">
        <w:rPr>
          <w:szCs w:val="24"/>
        </w:rPr>
        <w:t xml:space="preserve">A behajthatatlan követelések törlésére </w:t>
      </w:r>
      <w:proofErr w:type="spellStart"/>
      <w:r w:rsidRPr="006415A2">
        <w:rPr>
          <w:szCs w:val="24"/>
        </w:rPr>
        <w:t>adósonként</w:t>
      </w:r>
      <w:proofErr w:type="spellEnd"/>
      <w:r w:rsidRPr="006415A2">
        <w:rPr>
          <w:szCs w:val="24"/>
        </w:rPr>
        <w:t xml:space="preserve"> 50.000 Ft-ot meg nem haladó összeghatárig a költségvetési szerv vezetője jogosult.</w:t>
      </w:r>
    </w:p>
    <w:p w:rsidR="00B07451" w:rsidRPr="006415A2" w:rsidRDefault="00B07451" w:rsidP="00B07451">
      <w:pPr>
        <w:numPr>
          <w:ilvl w:val="0"/>
          <w:numId w:val="22"/>
        </w:numPr>
        <w:spacing w:after="120"/>
        <w:ind w:left="426" w:hanging="426"/>
        <w:jc w:val="both"/>
        <w:rPr>
          <w:szCs w:val="24"/>
        </w:rPr>
      </w:pPr>
      <w:r w:rsidRPr="006415A2">
        <w:rPr>
          <w:szCs w:val="24"/>
        </w:rPr>
        <w:t xml:space="preserve">A Pénzügyi Bizottság jogosult arra, hogy </w:t>
      </w:r>
      <w:proofErr w:type="spellStart"/>
      <w:r w:rsidRPr="006415A2">
        <w:rPr>
          <w:szCs w:val="24"/>
        </w:rPr>
        <w:t>adósonként</w:t>
      </w:r>
      <w:proofErr w:type="spellEnd"/>
      <w:r w:rsidRPr="006415A2">
        <w:rPr>
          <w:szCs w:val="24"/>
        </w:rPr>
        <w:t xml:space="preserve"> az 1.000.000 Ft-ot meg nem haladó összegű követelés törlését elrendelje amennyiben a behajthatatlanságot az intézmény igazolja.</w:t>
      </w:r>
    </w:p>
    <w:p w:rsidR="00B07451" w:rsidRPr="006415A2" w:rsidRDefault="00B07451" w:rsidP="00B07451">
      <w:pPr>
        <w:numPr>
          <w:ilvl w:val="0"/>
          <w:numId w:val="22"/>
        </w:numPr>
        <w:ind w:left="426" w:hanging="426"/>
        <w:jc w:val="both"/>
        <w:rPr>
          <w:szCs w:val="24"/>
        </w:rPr>
      </w:pPr>
      <w:r w:rsidRPr="006415A2">
        <w:rPr>
          <w:szCs w:val="24"/>
        </w:rPr>
        <w:t>Az 1.000.000 Ft-ot meghaladó behajthatatlan követelések törlésére kizárólag a Képviselőtestület jogosult.</w:t>
      </w:r>
    </w:p>
    <w:p w:rsidR="00B07451" w:rsidRPr="006415A2" w:rsidRDefault="00B07451" w:rsidP="00B07451">
      <w:pPr>
        <w:jc w:val="center"/>
        <w:rPr>
          <w:b/>
          <w:szCs w:val="24"/>
        </w:rPr>
      </w:pPr>
      <w:r>
        <w:rPr>
          <w:szCs w:val="24"/>
        </w:rPr>
        <w:t>23</w:t>
      </w:r>
      <w:r w:rsidRPr="006415A2">
        <w:rPr>
          <w:b/>
          <w:szCs w:val="24"/>
        </w:rPr>
        <w:t>.</w:t>
      </w:r>
      <w:r>
        <w:rPr>
          <w:b/>
          <w:szCs w:val="24"/>
        </w:rPr>
        <w:t xml:space="preserve"> </w:t>
      </w:r>
      <w:r w:rsidRPr="006415A2">
        <w:rPr>
          <w:b/>
          <w:szCs w:val="24"/>
        </w:rPr>
        <w:t>§</w:t>
      </w:r>
    </w:p>
    <w:p w:rsidR="00B07451" w:rsidRPr="006415A2" w:rsidRDefault="00B07451" w:rsidP="00B07451">
      <w:pPr>
        <w:rPr>
          <w:szCs w:val="24"/>
        </w:rPr>
      </w:pPr>
    </w:p>
    <w:p w:rsidR="00B07451" w:rsidRPr="006415A2" w:rsidRDefault="00B07451" w:rsidP="00B07451">
      <w:pPr>
        <w:jc w:val="center"/>
        <w:rPr>
          <w:b/>
          <w:szCs w:val="24"/>
        </w:rPr>
      </w:pPr>
      <w:r w:rsidRPr="006415A2">
        <w:rPr>
          <w:b/>
          <w:szCs w:val="24"/>
        </w:rPr>
        <w:t>Az önkormányzati vagyonnal kapcsolatos perbeli vagy peren kívüli egyezségkötés</w:t>
      </w:r>
    </w:p>
    <w:p w:rsidR="00B07451" w:rsidRPr="006415A2" w:rsidRDefault="00B07451" w:rsidP="00B07451">
      <w:pPr>
        <w:rPr>
          <w:szCs w:val="24"/>
        </w:rPr>
      </w:pPr>
    </w:p>
    <w:p w:rsidR="00B07451" w:rsidRPr="006415A2" w:rsidRDefault="00B07451" w:rsidP="00B07451">
      <w:pPr>
        <w:numPr>
          <w:ilvl w:val="0"/>
          <w:numId w:val="24"/>
        </w:numPr>
        <w:spacing w:after="120"/>
        <w:jc w:val="both"/>
        <w:rPr>
          <w:szCs w:val="24"/>
        </w:rPr>
      </w:pPr>
      <w:r w:rsidRPr="006415A2">
        <w:rPr>
          <w:szCs w:val="24"/>
        </w:rPr>
        <w:t xml:space="preserve">Az önkormányzat tényleges vagy </w:t>
      </w:r>
      <w:proofErr w:type="spellStart"/>
      <w:r w:rsidRPr="006415A2">
        <w:rPr>
          <w:szCs w:val="24"/>
        </w:rPr>
        <w:t>várományi</w:t>
      </w:r>
      <w:proofErr w:type="spellEnd"/>
      <w:r w:rsidRPr="006415A2">
        <w:rPr>
          <w:szCs w:val="24"/>
        </w:rPr>
        <w:t xml:space="preserve"> vagyonát érintő perbeli vagy peren kívüli egyezség megkötésére</w:t>
      </w:r>
    </w:p>
    <w:p w:rsidR="00B07451" w:rsidRPr="006415A2" w:rsidRDefault="00B07451" w:rsidP="00B07451">
      <w:pPr>
        <w:spacing w:after="120"/>
        <w:ind w:left="163" w:hanging="163"/>
        <w:jc w:val="both"/>
        <w:rPr>
          <w:szCs w:val="24"/>
        </w:rPr>
      </w:pPr>
      <w:proofErr w:type="gramStart"/>
      <w:r w:rsidRPr="006415A2">
        <w:rPr>
          <w:szCs w:val="24"/>
        </w:rPr>
        <w:t>a</w:t>
      </w:r>
      <w:proofErr w:type="gramEnd"/>
      <w:r w:rsidRPr="006415A2">
        <w:rPr>
          <w:szCs w:val="24"/>
        </w:rPr>
        <w:t>)</w:t>
      </w:r>
      <w:r w:rsidRPr="006415A2">
        <w:rPr>
          <w:szCs w:val="24"/>
        </w:rPr>
        <w:tab/>
      </w:r>
      <w:smartTag w:uri="urn:schemas-microsoft-com:office:smarttags" w:element="metricconverter">
        <w:smartTagPr>
          <w:attr w:name="ProductID" w:val="200.000 Ft"/>
        </w:smartTagPr>
        <w:r w:rsidRPr="006415A2">
          <w:rPr>
            <w:szCs w:val="24"/>
          </w:rPr>
          <w:t>200.000 Ft</w:t>
        </w:r>
      </w:smartTag>
      <w:r w:rsidRPr="006415A2">
        <w:rPr>
          <w:szCs w:val="24"/>
        </w:rPr>
        <w:t xml:space="preserve"> perértékig, illetve egyedi értékhatárig a polgármester,</w:t>
      </w:r>
    </w:p>
    <w:p w:rsidR="00B07451" w:rsidRPr="006415A2" w:rsidRDefault="00B07451" w:rsidP="00B07451">
      <w:pPr>
        <w:spacing w:after="120"/>
        <w:jc w:val="both"/>
        <w:rPr>
          <w:szCs w:val="24"/>
        </w:rPr>
      </w:pPr>
      <w:r w:rsidRPr="006415A2">
        <w:rPr>
          <w:szCs w:val="24"/>
        </w:rPr>
        <w:t>b)</w:t>
      </w:r>
      <w:r w:rsidRPr="006415A2">
        <w:rPr>
          <w:szCs w:val="24"/>
        </w:rPr>
        <w:tab/>
        <w:t xml:space="preserve">200. </w:t>
      </w:r>
      <w:smartTag w:uri="urn:schemas-microsoft-com:office:smarttags" w:element="metricconverter">
        <w:smartTagPr>
          <w:attr w:name="ProductID" w:val="000 Ft"/>
        </w:smartTagPr>
        <w:r w:rsidRPr="006415A2">
          <w:rPr>
            <w:szCs w:val="24"/>
          </w:rPr>
          <w:t>000 Ft</w:t>
        </w:r>
      </w:smartTag>
      <w:r w:rsidRPr="006415A2">
        <w:rPr>
          <w:szCs w:val="24"/>
        </w:rPr>
        <w:t xml:space="preserve"> értékhatár feletti perértéknél a Képviselőtestület jogosult.</w:t>
      </w:r>
    </w:p>
    <w:p w:rsidR="00B07451" w:rsidRPr="006415A2" w:rsidRDefault="00B07451" w:rsidP="00B07451">
      <w:pPr>
        <w:spacing w:after="120"/>
        <w:jc w:val="center"/>
        <w:rPr>
          <w:szCs w:val="24"/>
        </w:rPr>
      </w:pPr>
    </w:p>
    <w:p w:rsidR="00B07451" w:rsidRPr="006415A2" w:rsidRDefault="00B07451" w:rsidP="00B07451">
      <w:pPr>
        <w:spacing w:after="120"/>
        <w:jc w:val="center"/>
        <w:rPr>
          <w:szCs w:val="24"/>
        </w:rPr>
      </w:pPr>
      <w:r w:rsidRPr="006A7950">
        <w:rPr>
          <w:szCs w:val="24"/>
        </w:rPr>
        <w:lastRenderedPageBreak/>
        <w:t>24</w:t>
      </w:r>
      <w:r>
        <w:rPr>
          <w:b/>
          <w:szCs w:val="24"/>
        </w:rPr>
        <w:t>.</w:t>
      </w:r>
      <w:r w:rsidRPr="006415A2">
        <w:rPr>
          <w:b/>
          <w:szCs w:val="24"/>
        </w:rPr>
        <w:t xml:space="preserve"> §</w:t>
      </w:r>
    </w:p>
    <w:p w:rsidR="00B07451" w:rsidRPr="006415A2" w:rsidRDefault="00B07451" w:rsidP="00B07451">
      <w:pPr>
        <w:spacing w:after="120"/>
        <w:jc w:val="center"/>
        <w:rPr>
          <w:b/>
          <w:szCs w:val="24"/>
        </w:rPr>
      </w:pPr>
    </w:p>
    <w:p w:rsidR="00B07451" w:rsidRPr="006415A2" w:rsidRDefault="00B07451" w:rsidP="00B07451">
      <w:pPr>
        <w:spacing w:after="120"/>
        <w:jc w:val="both"/>
        <w:rPr>
          <w:szCs w:val="24"/>
        </w:rPr>
      </w:pPr>
      <w:r w:rsidRPr="006415A2">
        <w:rPr>
          <w:szCs w:val="24"/>
        </w:rPr>
        <w:t>Ez a rendelet a belső piaci szolgáltatásokr</w:t>
      </w:r>
      <w:r>
        <w:rPr>
          <w:szCs w:val="24"/>
        </w:rPr>
        <w:t xml:space="preserve">ól szóló, az Európai Parlament </w:t>
      </w:r>
      <w:r w:rsidRPr="006415A2">
        <w:rPr>
          <w:szCs w:val="24"/>
        </w:rPr>
        <w:t>és a Tanács 2006/123/EK irányelvnek való megfelelést szolgálja.</w:t>
      </w:r>
    </w:p>
    <w:p w:rsidR="00B07451" w:rsidRPr="006415A2" w:rsidRDefault="00B07451" w:rsidP="00B07451">
      <w:pPr>
        <w:spacing w:after="120"/>
        <w:jc w:val="center"/>
        <w:rPr>
          <w:szCs w:val="24"/>
        </w:rPr>
      </w:pPr>
      <w:r w:rsidRPr="006415A2">
        <w:rPr>
          <w:szCs w:val="24"/>
        </w:rPr>
        <w:t>2</w:t>
      </w:r>
      <w:r>
        <w:rPr>
          <w:szCs w:val="24"/>
        </w:rPr>
        <w:t>5</w:t>
      </w:r>
      <w:r w:rsidRPr="006415A2">
        <w:rPr>
          <w:szCs w:val="24"/>
        </w:rPr>
        <w:t>. §</w:t>
      </w:r>
    </w:p>
    <w:p w:rsidR="00B07451" w:rsidRPr="006415A2" w:rsidRDefault="00B07451" w:rsidP="00B07451">
      <w:pPr>
        <w:pStyle w:val="Cm"/>
        <w:jc w:val="both"/>
        <w:rPr>
          <w:szCs w:val="24"/>
          <w:u w:val="none"/>
        </w:rPr>
      </w:pPr>
      <w:r w:rsidRPr="006415A2">
        <w:rPr>
          <w:szCs w:val="24"/>
          <w:u w:val="none"/>
        </w:rPr>
        <w:t>E rendelet kihirdetést követő napon lép hatályba, mellyel egyidejűleg a 17/2006. (VI. 09.) KT</w:t>
      </w:r>
      <w:proofErr w:type="gramStart"/>
      <w:r w:rsidRPr="006415A2">
        <w:rPr>
          <w:szCs w:val="24"/>
          <w:u w:val="none"/>
        </w:rPr>
        <w:t>.,</w:t>
      </w:r>
      <w:proofErr w:type="gramEnd"/>
      <w:r w:rsidRPr="006415A2">
        <w:rPr>
          <w:szCs w:val="24"/>
          <w:u w:val="none"/>
        </w:rPr>
        <w:t xml:space="preserve"> 9/2007. (IV.27.), 29/2007. (XII.06.), 20/2008.(XII.08.), 22/2009./IX.25.), 5/2010. (III.05.), 8/2011.(IV. 08.), 22/2011.(XII.16.) önkormányzati rendeletek hatályukat veszítik.</w:t>
      </w:r>
    </w:p>
    <w:p w:rsidR="00B07451" w:rsidRPr="006415A2" w:rsidRDefault="00B07451" w:rsidP="00B07451">
      <w:pPr>
        <w:spacing w:after="120"/>
        <w:jc w:val="both"/>
        <w:rPr>
          <w:szCs w:val="24"/>
        </w:rPr>
      </w:pPr>
    </w:p>
    <w:p w:rsidR="00B07451" w:rsidRPr="006415A2" w:rsidRDefault="00B07451" w:rsidP="00B07451">
      <w:pPr>
        <w:jc w:val="both"/>
        <w:rPr>
          <w:b/>
          <w:szCs w:val="24"/>
        </w:rPr>
      </w:pPr>
      <w:r w:rsidRPr="006415A2">
        <w:rPr>
          <w:b/>
          <w:szCs w:val="24"/>
        </w:rPr>
        <w:t>Ibrány, 2012. március 27.</w:t>
      </w:r>
    </w:p>
    <w:p w:rsidR="00B07451" w:rsidRPr="006415A2" w:rsidRDefault="00B07451" w:rsidP="00B07451">
      <w:pPr>
        <w:jc w:val="both"/>
        <w:rPr>
          <w:szCs w:val="24"/>
        </w:rPr>
      </w:pPr>
    </w:p>
    <w:p w:rsidR="00B07451" w:rsidRPr="006415A2" w:rsidRDefault="00B07451" w:rsidP="00B07451">
      <w:pPr>
        <w:jc w:val="both"/>
        <w:rPr>
          <w:szCs w:val="24"/>
        </w:rPr>
      </w:pPr>
    </w:p>
    <w:p w:rsidR="00B07451" w:rsidRPr="006415A2" w:rsidRDefault="00B07451" w:rsidP="00B07451">
      <w:pPr>
        <w:ind w:left="1452" w:firstLine="708"/>
        <w:jc w:val="both"/>
        <w:rPr>
          <w:b/>
          <w:szCs w:val="24"/>
        </w:rPr>
      </w:pPr>
      <w:r w:rsidRPr="006415A2">
        <w:rPr>
          <w:b/>
          <w:szCs w:val="24"/>
        </w:rPr>
        <w:t xml:space="preserve">Berencsi Béla </w:t>
      </w:r>
      <w:r w:rsidRPr="006415A2">
        <w:rPr>
          <w:b/>
          <w:szCs w:val="24"/>
        </w:rPr>
        <w:tab/>
      </w:r>
      <w:r w:rsidRPr="006415A2">
        <w:rPr>
          <w:b/>
          <w:szCs w:val="24"/>
        </w:rPr>
        <w:tab/>
      </w:r>
      <w:r w:rsidRPr="006415A2">
        <w:rPr>
          <w:b/>
          <w:szCs w:val="24"/>
        </w:rPr>
        <w:tab/>
      </w:r>
      <w:proofErr w:type="spellStart"/>
      <w:r w:rsidRPr="006415A2">
        <w:rPr>
          <w:b/>
          <w:szCs w:val="24"/>
        </w:rPr>
        <w:t>Bakosiné</w:t>
      </w:r>
      <w:proofErr w:type="spellEnd"/>
      <w:r w:rsidRPr="006415A2">
        <w:rPr>
          <w:b/>
          <w:szCs w:val="24"/>
        </w:rPr>
        <w:t xml:space="preserve"> Márton Mária </w:t>
      </w:r>
    </w:p>
    <w:p w:rsidR="00B07451" w:rsidRPr="006415A2" w:rsidRDefault="00B07451" w:rsidP="00B07451">
      <w:pPr>
        <w:ind w:left="1416" w:firstLine="708"/>
        <w:jc w:val="both"/>
        <w:rPr>
          <w:b/>
          <w:szCs w:val="24"/>
        </w:rPr>
      </w:pPr>
      <w:proofErr w:type="gramStart"/>
      <w:r w:rsidRPr="006415A2">
        <w:rPr>
          <w:b/>
          <w:szCs w:val="24"/>
        </w:rPr>
        <w:t>polgármester</w:t>
      </w:r>
      <w:proofErr w:type="gramEnd"/>
      <w:r w:rsidRPr="006415A2">
        <w:rPr>
          <w:b/>
          <w:szCs w:val="24"/>
        </w:rPr>
        <w:t xml:space="preserve"> </w:t>
      </w:r>
      <w:r w:rsidRPr="006415A2">
        <w:rPr>
          <w:b/>
          <w:szCs w:val="24"/>
        </w:rPr>
        <w:tab/>
      </w:r>
      <w:r w:rsidRPr="006415A2">
        <w:rPr>
          <w:b/>
          <w:szCs w:val="24"/>
        </w:rPr>
        <w:tab/>
      </w:r>
      <w:r w:rsidRPr="006415A2">
        <w:rPr>
          <w:b/>
          <w:szCs w:val="24"/>
        </w:rPr>
        <w:tab/>
      </w:r>
      <w:r w:rsidRPr="006415A2">
        <w:rPr>
          <w:b/>
          <w:szCs w:val="24"/>
        </w:rPr>
        <w:tab/>
        <w:t>jegyző</w:t>
      </w:r>
    </w:p>
    <w:p w:rsidR="00B07451" w:rsidRPr="006415A2" w:rsidRDefault="00B07451" w:rsidP="00B07451">
      <w:pPr>
        <w:jc w:val="center"/>
        <w:rPr>
          <w:b/>
          <w:bCs/>
          <w:iCs/>
          <w:szCs w:val="24"/>
        </w:rPr>
      </w:pPr>
    </w:p>
    <w:p w:rsidR="00B07451" w:rsidRPr="006415A2" w:rsidRDefault="00B07451" w:rsidP="00B07451">
      <w:pPr>
        <w:jc w:val="center"/>
        <w:rPr>
          <w:b/>
          <w:bCs/>
          <w:iCs/>
          <w:szCs w:val="24"/>
        </w:rPr>
      </w:pPr>
    </w:p>
    <w:p w:rsidR="00B07451" w:rsidRPr="006415A2" w:rsidRDefault="00B07451" w:rsidP="00B07451">
      <w:pPr>
        <w:jc w:val="center"/>
        <w:rPr>
          <w:b/>
          <w:bCs/>
          <w:iCs/>
          <w:szCs w:val="24"/>
        </w:rPr>
      </w:pPr>
    </w:p>
    <w:p w:rsidR="00B07451" w:rsidRDefault="00B07451" w:rsidP="00B07451">
      <w:pPr>
        <w:jc w:val="center"/>
        <w:rPr>
          <w:b/>
          <w:bCs/>
          <w:iCs/>
          <w:szCs w:val="24"/>
        </w:rPr>
      </w:pPr>
    </w:p>
    <w:p w:rsidR="00B07451" w:rsidRDefault="00B07451" w:rsidP="00B07451">
      <w:pPr>
        <w:jc w:val="center"/>
        <w:rPr>
          <w:b/>
          <w:bCs/>
          <w:iCs/>
          <w:szCs w:val="24"/>
        </w:rPr>
      </w:pPr>
    </w:p>
    <w:p w:rsidR="00B07451" w:rsidRDefault="00B07451" w:rsidP="00B07451">
      <w:pPr>
        <w:jc w:val="center"/>
        <w:rPr>
          <w:b/>
          <w:bCs/>
          <w:iCs/>
          <w:szCs w:val="24"/>
        </w:rPr>
      </w:pPr>
    </w:p>
    <w:p w:rsidR="00B07451" w:rsidRDefault="00B07451" w:rsidP="00B07451">
      <w:pPr>
        <w:jc w:val="center"/>
        <w:rPr>
          <w:b/>
          <w:bCs/>
          <w:iCs/>
          <w:szCs w:val="24"/>
        </w:rPr>
      </w:pPr>
    </w:p>
    <w:p w:rsidR="00B07451" w:rsidRDefault="00B07451" w:rsidP="00B07451">
      <w:pPr>
        <w:jc w:val="center"/>
        <w:rPr>
          <w:b/>
          <w:bCs/>
          <w:iCs/>
          <w:szCs w:val="24"/>
        </w:rPr>
      </w:pPr>
    </w:p>
    <w:p w:rsidR="00B07451" w:rsidRDefault="00B07451" w:rsidP="00B07451">
      <w:pPr>
        <w:jc w:val="center"/>
        <w:rPr>
          <w:b/>
          <w:bCs/>
          <w:iCs/>
          <w:szCs w:val="24"/>
        </w:rPr>
      </w:pPr>
    </w:p>
    <w:p w:rsidR="00B07451" w:rsidRDefault="00B07451" w:rsidP="00B07451">
      <w:pPr>
        <w:jc w:val="center"/>
        <w:rPr>
          <w:b/>
          <w:bCs/>
          <w:iCs/>
          <w:szCs w:val="24"/>
        </w:rPr>
      </w:pPr>
    </w:p>
    <w:p w:rsidR="00B07451" w:rsidRDefault="00B07451" w:rsidP="00B07451">
      <w:pPr>
        <w:jc w:val="center"/>
        <w:rPr>
          <w:b/>
          <w:bCs/>
          <w:iCs/>
          <w:szCs w:val="24"/>
        </w:rPr>
      </w:pPr>
    </w:p>
    <w:p w:rsidR="00B07451" w:rsidRDefault="00B07451" w:rsidP="00B07451">
      <w:pPr>
        <w:jc w:val="center"/>
        <w:rPr>
          <w:b/>
          <w:bCs/>
          <w:iCs/>
          <w:szCs w:val="24"/>
        </w:rPr>
      </w:pPr>
    </w:p>
    <w:p w:rsidR="00B07451" w:rsidRDefault="00B07451" w:rsidP="00B07451">
      <w:pPr>
        <w:jc w:val="center"/>
        <w:rPr>
          <w:b/>
          <w:bCs/>
          <w:iCs/>
          <w:szCs w:val="24"/>
        </w:rPr>
      </w:pPr>
    </w:p>
    <w:p w:rsidR="00B07451" w:rsidRDefault="00B07451" w:rsidP="00B07451">
      <w:pPr>
        <w:jc w:val="center"/>
        <w:rPr>
          <w:b/>
          <w:bCs/>
          <w:iCs/>
          <w:szCs w:val="24"/>
        </w:rPr>
      </w:pPr>
    </w:p>
    <w:p w:rsidR="00B07451" w:rsidRDefault="00B07451" w:rsidP="00B07451">
      <w:pPr>
        <w:jc w:val="center"/>
        <w:rPr>
          <w:b/>
          <w:bCs/>
          <w:iCs/>
          <w:szCs w:val="24"/>
        </w:rPr>
      </w:pPr>
    </w:p>
    <w:p w:rsidR="00B07451" w:rsidRDefault="00B07451" w:rsidP="00B07451">
      <w:pPr>
        <w:jc w:val="center"/>
        <w:rPr>
          <w:b/>
          <w:bCs/>
          <w:iCs/>
          <w:szCs w:val="24"/>
        </w:rPr>
      </w:pPr>
    </w:p>
    <w:p w:rsidR="00B07451" w:rsidRDefault="00B07451" w:rsidP="00B07451">
      <w:pPr>
        <w:jc w:val="center"/>
        <w:rPr>
          <w:b/>
          <w:bCs/>
          <w:iCs/>
          <w:szCs w:val="24"/>
        </w:rPr>
      </w:pPr>
    </w:p>
    <w:p w:rsidR="00B07451" w:rsidRDefault="00B07451" w:rsidP="00B07451">
      <w:pPr>
        <w:jc w:val="center"/>
        <w:rPr>
          <w:b/>
          <w:bCs/>
          <w:iCs/>
          <w:szCs w:val="24"/>
        </w:rPr>
      </w:pPr>
    </w:p>
    <w:p w:rsidR="00B07451" w:rsidRDefault="00B07451" w:rsidP="00B07451">
      <w:pPr>
        <w:jc w:val="center"/>
        <w:rPr>
          <w:b/>
          <w:bCs/>
          <w:iCs/>
          <w:szCs w:val="24"/>
        </w:rPr>
      </w:pPr>
    </w:p>
    <w:p w:rsidR="00B07451" w:rsidRDefault="00B07451" w:rsidP="00B07451">
      <w:pPr>
        <w:jc w:val="center"/>
        <w:rPr>
          <w:b/>
          <w:bCs/>
          <w:iCs/>
          <w:szCs w:val="24"/>
        </w:rPr>
      </w:pPr>
    </w:p>
    <w:p w:rsidR="00B07451" w:rsidRDefault="00B07451" w:rsidP="00B07451">
      <w:pPr>
        <w:jc w:val="center"/>
        <w:rPr>
          <w:b/>
          <w:bCs/>
          <w:iCs/>
          <w:szCs w:val="24"/>
        </w:rPr>
      </w:pPr>
    </w:p>
    <w:p w:rsidR="00B07451" w:rsidRDefault="00B07451" w:rsidP="00B07451">
      <w:pPr>
        <w:jc w:val="center"/>
        <w:rPr>
          <w:b/>
          <w:bCs/>
          <w:iCs/>
          <w:szCs w:val="24"/>
        </w:rPr>
      </w:pPr>
    </w:p>
    <w:p w:rsidR="00B07451" w:rsidRDefault="00B07451" w:rsidP="00B07451">
      <w:pPr>
        <w:jc w:val="center"/>
        <w:rPr>
          <w:b/>
          <w:bCs/>
          <w:iCs/>
          <w:szCs w:val="24"/>
        </w:rPr>
      </w:pPr>
    </w:p>
    <w:p w:rsidR="00B07451" w:rsidRDefault="00B07451" w:rsidP="00B07451">
      <w:pPr>
        <w:jc w:val="center"/>
        <w:rPr>
          <w:b/>
          <w:bCs/>
          <w:iCs/>
          <w:szCs w:val="24"/>
        </w:rPr>
      </w:pPr>
    </w:p>
    <w:p w:rsidR="00B07451" w:rsidRDefault="00B07451" w:rsidP="00B07451">
      <w:pPr>
        <w:jc w:val="center"/>
        <w:rPr>
          <w:b/>
          <w:bCs/>
          <w:iCs/>
          <w:szCs w:val="24"/>
        </w:rPr>
      </w:pPr>
    </w:p>
    <w:p w:rsidR="00B07451" w:rsidRDefault="00B07451" w:rsidP="00B07451">
      <w:pPr>
        <w:jc w:val="center"/>
        <w:rPr>
          <w:b/>
          <w:bCs/>
          <w:iCs/>
          <w:szCs w:val="24"/>
        </w:rPr>
      </w:pPr>
    </w:p>
    <w:p w:rsidR="00B07451" w:rsidRDefault="00B07451" w:rsidP="00B07451">
      <w:pPr>
        <w:jc w:val="center"/>
        <w:rPr>
          <w:b/>
          <w:bCs/>
          <w:iCs/>
          <w:szCs w:val="24"/>
        </w:rPr>
      </w:pPr>
    </w:p>
    <w:p w:rsidR="00B07451" w:rsidRDefault="00B07451" w:rsidP="00B07451">
      <w:pPr>
        <w:jc w:val="center"/>
        <w:rPr>
          <w:b/>
          <w:bCs/>
          <w:iCs/>
          <w:szCs w:val="24"/>
        </w:rPr>
      </w:pPr>
    </w:p>
    <w:p w:rsidR="00B07451" w:rsidRDefault="00B07451" w:rsidP="00B07451">
      <w:pPr>
        <w:jc w:val="center"/>
        <w:rPr>
          <w:b/>
          <w:bCs/>
          <w:iCs/>
          <w:szCs w:val="24"/>
        </w:rPr>
      </w:pPr>
    </w:p>
    <w:p w:rsidR="00B07451" w:rsidRDefault="00B07451" w:rsidP="00B07451">
      <w:pPr>
        <w:jc w:val="center"/>
        <w:rPr>
          <w:b/>
          <w:bCs/>
          <w:iCs/>
          <w:szCs w:val="24"/>
        </w:rPr>
      </w:pPr>
    </w:p>
    <w:p w:rsidR="00B07451" w:rsidRDefault="00B07451" w:rsidP="00B07451">
      <w:pPr>
        <w:jc w:val="center"/>
        <w:rPr>
          <w:b/>
          <w:bCs/>
          <w:iCs/>
          <w:szCs w:val="24"/>
        </w:rPr>
      </w:pPr>
    </w:p>
    <w:p w:rsidR="00B07451" w:rsidRDefault="00B07451" w:rsidP="00B07451">
      <w:pPr>
        <w:jc w:val="center"/>
        <w:rPr>
          <w:b/>
          <w:bCs/>
          <w:iCs/>
          <w:szCs w:val="24"/>
        </w:rPr>
      </w:pPr>
    </w:p>
    <w:p w:rsidR="00B07451" w:rsidRDefault="00B07451" w:rsidP="00B07451">
      <w:pPr>
        <w:jc w:val="center"/>
        <w:rPr>
          <w:b/>
          <w:bCs/>
          <w:iCs/>
          <w:szCs w:val="24"/>
        </w:rPr>
      </w:pPr>
    </w:p>
    <w:p w:rsidR="00B07451" w:rsidRDefault="00B07451" w:rsidP="00B07451">
      <w:pPr>
        <w:jc w:val="center"/>
        <w:rPr>
          <w:b/>
          <w:bCs/>
          <w:iCs/>
          <w:szCs w:val="24"/>
        </w:rPr>
      </w:pPr>
    </w:p>
    <w:p w:rsidR="00B07451" w:rsidRDefault="00B07451" w:rsidP="00B07451">
      <w:pPr>
        <w:jc w:val="center"/>
        <w:rPr>
          <w:b/>
          <w:bCs/>
          <w:i/>
          <w:iCs/>
          <w:szCs w:val="24"/>
        </w:rPr>
      </w:pPr>
    </w:p>
    <w:p w:rsidR="00B07451" w:rsidRDefault="00B07451" w:rsidP="00B07451">
      <w:pPr>
        <w:jc w:val="right"/>
      </w:pPr>
      <w:r>
        <w:t>1. melléklet</w:t>
      </w:r>
    </w:p>
    <w:p w:rsidR="00B07451" w:rsidRDefault="00B07451" w:rsidP="00B07451">
      <w:pPr>
        <w:jc w:val="both"/>
      </w:pPr>
    </w:p>
    <w:p w:rsidR="00B07451" w:rsidRDefault="00B07451" w:rsidP="00B07451">
      <w:pPr>
        <w:jc w:val="center"/>
      </w:pPr>
      <w:r w:rsidRPr="00E91540">
        <w:rPr>
          <w:b/>
        </w:rPr>
        <w:t>1.</w:t>
      </w:r>
      <w:r>
        <w:rPr>
          <w:b/>
        </w:rPr>
        <w:t xml:space="preserve"> </w:t>
      </w:r>
      <w:r w:rsidRPr="00E91540">
        <w:rPr>
          <w:b/>
        </w:rPr>
        <w:t>sz. melléklet</w:t>
      </w:r>
      <w:r>
        <w:t xml:space="preserve"> </w:t>
      </w:r>
      <w:r>
        <w:rPr>
          <w:bCs/>
          <w:iCs/>
        </w:rPr>
        <w:t xml:space="preserve">az önkormányzat vagyonáról és a vagyongazdálkodás szabályairól szóló 8/2012. (IV. 06.) </w:t>
      </w:r>
      <w:r>
        <w:rPr>
          <w:szCs w:val="24"/>
        </w:rPr>
        <w:t>Önkormányzati</w:t>
      </w:r>
      <w:r w:rsidRPr="007724ED">
        <w:rPr>
          <w:b/>
          <w:i/>
          <w:szCs w:val="24"/>
        </w:rPr>
        <w:t xml:space="preserve"> </w:t>
      </w:r>
      <w:r>
        <w:rPr>
          <w:bCs/>
          <w:iCs/>
        </w:rPr>
        <w:t>rendelethez</w:t>
      </w:r>
    </w:p>
    <w:p w:rsidR="00B07451" w:rsidRDefault="00B07451" w:rsidP="00B07451">
      <w:pPr>
        <w:jc w:val="both"/>
      </w:pPr>
    </w:p>
    <w:p w:rsidR="00B07451" w:rsidRDefault="00B07451" w:rsidP="00B07451">
      <w:pPr>
        <w:jc w:val="both"/>
      </w:pPr>
    </w:p>
    <w:p w:rsidR="00B07451" w:rsidRDefault="00B07451" w:rsidP="00B07451">
      <w:pPr>
        <w:jc w:val="right"/>
      </w:pPr>
    </w:p>
    <w:p w:rsidR="00B07451" w:rsidRPr="007C2095" w:rsidRDefault="00B07451" w:rsidP="00B07451">
      <w:pPr>
        <w:jc w:val="center"/>
        <w:rPr>
          <w:b/>
        </w:rPr>
      </w:pPr>
      <w:r w:rsidRPr="0036499C">
        <w:rPr>
          <w:b/>
        </w:rPr>
        <w:t>Forgalomképtelen vagyontárgyak</w:t>
      </w:r>
    </w:p>
    <w:p w:rsidR="00B07451" w:rsidRDefault="00B07451" w:rsidP="00B07451">
      <w:pPr>
        <w:rPr>
          <w:szCs w:val="24"/>
        </w:rPr>
      </w:pPr>
    </w:p>
    <w:tbl>
      <w:tblPr>
        <w:tblW w:w="9959" w:type="dxa"/>
        <w:tblInd w:w="65" w:type="dxa"/>
        <w:tblCellMar>
          <w:left w:w="70" w:type="dxa"/>
          <w:right w:w="70" w:type="dxa"/>
        </w:tblCellMar>
        <w:tblLook w:val="0000"/>
      </w:tblPr>
      <w:tblGrid>
        <w:gridCol w:w="760"/>
        <w:gridCol w:w="1047"/>
        <w:gridCol w:w="3909"/>
        <w:gridCol w:w="2369"/>
        <w:gridCol w:w="1874"/>
      </w:tblGrid>
      <w:tr w:rsidR="00B07451" w:rsidRPr="000B4EAF" w:rsidTr="00F44BF5">
        <w:trPr>
          <w:trHeight w:val="45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7451" w:rsidRPr="000B4EAF" w:rsidRDefault="00B07451" w:rsidP="00F44BF5">
            <w:pPr>
              <w:jc w:val="center"/>
              <w:rPr>
                <w:b/>
                <w:bCs/>
                <w:szCs w:val="24"/>
              </w:rPr>
            </w:pPr>
            <w:proofErr w:type="spellStart"/>
            <w:r w:rsidRPr="000B4EAF">
              <w:rPr>
                <w:b/>
                <w:bCs/>
                <w:szCs w:val="24"/>
              </w:rPr>
              <w:t>Ssz</w:t>
            </w:r>
            <w:proofErr w:type="spellEnd"/>
            <w:r w:rsidRPr="000B4EAF">
              <w:rPr>
                <w:b/>
                <w:bCs/>
                <w:szCs w:val="24"/>
              </w:rPr>
              <w:t>.</w:t>
            </w:r>
          </w:p>
        </w:tc>
        <w:tc>
          <w:tcPr>
            <w:tcW w:w="1047" w:type="dxa"/>
            <w:tcBorders>
              <w:top w:val="single" w:sz="4" w:space="0" w:color="auto"/>
              <w:left w:val="nil"/>
              <w:bottom w:val="single" w:sz="4" w:space="0" w:color="auto"/>
              <w:right w:val="single" w:sz="4" w:space="0" w:color="auto"/>
            </w:tcBorders>
            <w:shd w:val="clear" w:color="auto" w:fill="auto"/>
            <w:noWrap/>
            <w:vAlign w:val="center"/>
          </w:tcPr>
          <w:p w:rsidR="00B07451" w:rsidRPr="000B4EAF" w:rsidRDefault="00B07451" w:rsidP="00F44BF5">
            <w:pPr>
              <w:jc w:val="center"/>
              <w:rPr>
                <w:b/>
                <w:bCs/>
                <w:szCs w:val="24"/>
              </w:rPr>
            </w:pPr>
            <w:r w:rsidRPr="000B4EAF">
              <w:rPr>
                <w:b/>
                <w:bCs/>
                <w:szCs w:val="24"/>
              </w:rPr>
              <w:t>Hrsz.</w:t>
            </w:r>
          </w:p>
        </w:tc>
        <w:tc>
          <w:tcPr>
            <w:tcW w:w="3909" w:type="dxa"/>
            <w:tcBorders>
              <w:top w:val="single" w:sz="4" w:space="0" w:color="auto"/>
              <w:left w:val="nil"/>
              <w:bottom w:val="single" w:sz="4" w:space="0" w:color="auto"/>
              <w:right w:val="single" w:sz="4" w:space="0" w:color="auto"/>
            </w:tcBorders>
            <w:shd w:val="clear" w:color="auto" w:fill="auto"/>
            <w:noWrap/>
            <w:vAlign w:val="center"/>
          </w:tcPr>
          <w:p w:rsidR="00B07451" w:rsidRPr="000B4EAF" w:rsidRDefault="00B07451" w:rsidP="00F44BF5">
            <w:pPr>
              <w:jc w:val="center"/>
              <w:rPr>
                <w:b/>
                <w:bCs/>
                <w:szCs w:val="24"/>
              </w:rPr>
            </w:pPr>
            <w:r w:rsidRPr="000B4EAF">
              <w:rPr>
                <w:b/>
                <w:bCs/>
                <w:szCs w:val="24"/>
              </w:rPr>
              <w:t>Megnevezés</w:t>
            </w:r>
          </w:p>
        </w:tc>
        <w:tc>
          <w:tcPr>
            <w:tcW w:w="2369" w:type="dxa"/>
            <w:tcBorders>
              <w:top w:val="single" w:sz="4" w:space="0" w:color="auto"/>
              <w:left w:val="nil"/>
              <w:bottom w:val="single" w:sz="4" w:space="0" w:color="auto"/>
              <w:right w:val="single" w:sz="4" w:space="0" w:color="auto"/>
            </w:tcBorders>
            <w:shd w:val="clear" w:color="auto" w:fill="auto"/>
            <w:noWrap/>
            <w:vAlign w:val="center"/>
          </w:tcPr>
          <w:p w:rsidR="00B07451" w:rsidRPr="000B4EAF" w:rsidRDefault="00B07451" w:rsidP="00F44BF5">
            <w:pPr>
              <w:jc w:val="center"/>
              <w:rPr>
                <w:b/>
                <w:bCs/>
                <w:szCs w:val="24"/>
              </w:rPr>
            </w:pPr>
            <w:r w:rsidRPr="000B4EAF">
              <w:rPr>
                <w:b/>
                <w:bCs/>
                <w:szCs w:val="24"/>
              </w:rPr>
              <w:t>Cím</w:t>
            </w:r>
          </w:p>
        </w:tc>
        <w:tc>
          <w:tcPr>
            <w:tcW w:w="1874" w:type="dxa"/>
            <w:tcBorders>
              <w:top w:val="single" w:sz="4" w:space="0" w:color="auto"/>
              <w:left w:val="nil"/>
              <w:bottom w:val="single" w:sz="4" w:space="0" w:color="auto"/>
              <w:right w:val="single" w:sz="4" w:space="0" w:color="auto"/>
            </w:tcBorders>
            <w:shd w:val="clear" w:color="auto" w:fill="auto"/>
            <w:noWrap/>
            <w:vAlign w:val="center"/>
          </w:tcPr>
          <w:p w:rsidR="00B07451" w:rsidRPr="000B4EAF" w:rsidRDefault="00B07451" w:rsidP="00F44BF5">
            <w:pPr>
              <w:jc w:val="center"/>
              <w:rPr>
                <w:b/>
                <w:bCs/>
                <w:szCs w:val="24"/>
              </w:rPr>
            </w:pPr>
            <w:r w:rsidRPr="000B4EAF">
              <w:rPr>
                <w:b/>
                <w:bCs/>
                <w:szCs w:val="24"/>
              </w:rPr>
              <w:t>Terület</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0100/16</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0,1387</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0102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Árok</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0,5028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0103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Külterületi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0,3284</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0105</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0,5551</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0106/3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0,3368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0109</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Külterületi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0,9842</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0112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Árok</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0,3180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0114/1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0,7474</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0116/13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0,2411</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0118/3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0,0856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0119</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0,1625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Árok</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Soltész tábla</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0,0220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0120/11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0,0599</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b/>
                <w:bCs/>
                <w:szCs w:val="24"/>
              </w:rPr>
            </w:pPr>
            <w:r w:rsidRPr="000B4EAF">
              <w:rPr>
                <w:b/>
                <w:bCs/>
                <w:szCs w:val="24"/>
              </w:rPr>
              <w:t>0120/5</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b/>
                <w:bCs/>
                <w:szCs w:val="24"/>
              </w:rPr>
            </w:pPr>
            <w:r w:rsidRPr="000B4EAF">
              <w:rPr>
                <w:b/>
                <w:bCs/>
                <w:szCs w:val="24"/>
              </w:rPr>
              <w:t>erdő (temető)</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b/>
                <w:bCs/>
                <w:szCs w:val="24"/>
              </w:rPr>
            </w:pPr>
            <w:r w:rsidRPr="000B4EAF">
              <w:rPr>
                <w:b/>
                <w:bCs/>
                <w:szCs w:val="24"/>
              </w:rPr>
              <w:t>Bem u.</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b/>
                <w:bCs/>
                <w:szCs w:val="24"/>
              </w:rPr>
            </w:pPr>
            <w:r w:rsidRPr="000B4EAF">
              <w:rPr>
                <w:b/>
                <w:bCs/>
                <w:szCs w:val="24"/>
              </w:rPr>
              <w:t>0,7642</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0121/68</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Árok</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0,0153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0123/2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0,5374</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0126/23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Külterületi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0,1079</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0126/9</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Külterületi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0,1309</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013/14</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Soltész tábla</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0,1204</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013/15</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Soltész tábla</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0,0488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0130</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0,1256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0133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belvíz 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0,6755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0135/1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0, 0676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0135/2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0,1028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0137</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Árok</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0,4337</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0139</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Külterületi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1,7948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014</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0,2771</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0140/5</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Vízmű (tanya) résztulajdon 82/6000</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Nagycserkesz</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0,1517</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0141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belvíz 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0,4606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0146/2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0,1386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0146/21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0,5761</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0146/35</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0,2094</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0146/58</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xml:space="preserve">Kertváros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0,2160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lastRenderedPageBreak/>
              <w:t>34.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0146/8</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1,0719</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0155</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Külterületi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0,6100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0156/23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proofErr w:type="gramStart"/>
            <w:r w:rsidRPr="000B4EAF">
              <w:rPr>
                <w:szCs w:val="24"/>
              </w:rPr>
              <w:t>Út  (</w:t>
            </w:r>
            <w:proofErr w:type="spellStart"/>
            <w:proofErr w:type="gramEnd"/>
            <w:r w:rsidRPr="000B4EAF">
              <w:rPr>
                <w:szCs w:val="24"/>
              </w:rPr>
              <w:t>oncsasi</w:t>
            </w:r>
            <w:proofErr w:type="spellEnd"/>
            <w:r w:rsidRPr="000B4EAF">
              <w:rPr>
                <w:szCs w:val="24"/>
              </w:rPr>
              <w:t xml:space="preserve"> legelőn </w:t>
            </w:r>
            <w:proofErr w:type="spellStart"/>
            <w:r w:rsidRPr="000B4EAF">
              <w:rPr>
                <w:szCs w:val="24"/>
              </w:rPr>
              <w:t>keresztűl</w:t>
            </w:r>
            <w:proofErr w:type="spellEnd"/>
            <w:r w:rsidRPr="000B4EAF">
              <w:rPr>
                <w:szCs w:val="24"/>
              </w:rPr>
              <w:t xml:space="preserve"> (új)</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Ibrány, Kertváros</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1,6269</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0157</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Kertváros (</w:t>
            </w:r>
            <w:proofErr w:type="spellStart"/>
            <w:r w:rsidRPr="000B4EAF">
              <w:rPr>
                <w:szCs w:val="24"/>
              </w:rPr>
              <w:t>Oncsai</w:t>
            </w:r>
            <w:proofErr w:type="spellEnd"/>
            <w:r w:rsidRPr="000B4EAF">
              <w:rPr>
                <w:szCs w:val="24"/>
              </w:rPr>
              <w:t>)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1,9329</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0159/11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0,3034</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0161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0,4250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0162/18</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0,0110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0163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Külterületi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0,7246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0165/2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0,1256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0166/3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belvíz 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0,0912</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0171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Árok</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0,3101</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0175/3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0,8666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0175/33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0,5128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0175/4</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1,0161</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0195</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belvíz 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2,1375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0198/10</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0,5659</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50.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0198/11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Külterületi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1,5953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51.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0198/15</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0,4494</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52.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0198/4</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Külterületi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0,0596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53.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0198/40</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0,4228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54.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0198/54</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0,4164</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55.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0199</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belvíz 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0,8335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56.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020</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Árok</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0,0966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57.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0200/20</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0,1223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58.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0200/30</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0,2345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59.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0200/6</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0,1528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60.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0201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Külterületi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1,8437</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61.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0203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Külterületi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6,4687</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62.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0205</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Külterületi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0,8559</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63.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0211/12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0,0496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64.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0211/22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0,3207</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65.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0211/3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Külterületi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0,7881</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66.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0218/2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Külterületi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0,0880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67.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0218/32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0,0924</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68.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0218/60</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1,0663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69.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0,4430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70.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0224/2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0,1824</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71.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0227</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Külterületi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0,8467</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72.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023/16</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0,1556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73.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0233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Külterületi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3,3732</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74.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0235</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Árok</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0,0667</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75.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024</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árok</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0,1705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76.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0248</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Külterületi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0,9124</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lastRenderedPageBreak/>
              <w:t>77.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025/6</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0,2334</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78.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025/8</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Árok</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0,1067</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79.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026</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Szennyvíz telep útja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1,5129</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80.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0260</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Külterületi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0,2277</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81.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0262/54</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Külterületi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0,0410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82.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0262/56</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Külterületi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0,1287</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83.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0265/20</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belvíz 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0,1518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84.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0265/33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Külterületi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0,1114</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85.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0265/65</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Árok</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0,0796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86.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0265/66</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Kerékpárút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0,0690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87.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0265/70</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sajáthasználatú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Iparterületen</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1,0396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88.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0265/72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Kerékpárút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0,0819</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89.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0265/73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Árok</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0,0910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90.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0265/74</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árok</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0,5060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91.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0265/87</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sajáthasználatú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proofErr w:type="spellStart"/>
            <w:r w:rsidRPr="000B4EAF">
              <w:rPr>
                <w:szCs w:val="24"/>
              </w:rPr>
              <w:t>Palocsa</w:t>
            </w:r>
            <w:proofErr w:type="spellEnd"/>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0,0587</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92.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0266/2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Kerékpárút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0,4725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93.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0266/4</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Kerékpárút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0,2067</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94.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0269/24</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Külterületi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0,0378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95.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0269/46</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0,1379</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96.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027/1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0,1378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97.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027/6</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Árok</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0,1078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98.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0270</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Rozmaring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0,7346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99.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0271/7</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0,1473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100.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0274/9</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0,2293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101.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0279/1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belvíz 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0,2189</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102.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0279/2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Külterületi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0,2551</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103.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0284/9</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0,3960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104.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0285</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Külterületi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Nagyerdő</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0,8792</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105.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0288/6</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0,0491</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106.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0288/8</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0,1628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107.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0291/2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0,2944</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108.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0299</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0,9699</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109.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0302/11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0,4792</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110.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0302/12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0,3842</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111.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0307</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0,3455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112.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0310/2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0,3533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113.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0310/3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0,4432</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114.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0313/2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Árok</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0,0518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115.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0319</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Külterületi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0,8813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116.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032/23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0,0316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117.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032/25</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Árok</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0,0535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118.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0321/1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0,1994</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119.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0321/2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0,8082</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lastRenderedPageBreak/>
              <w:t>120.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0323/1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1,8472</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121.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0323/2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Árok</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0,6840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122.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0325/13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0,5751</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123.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0327/13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Árok</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0,1632</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124.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0327/21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0,4474</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125.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0328/12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0,4657</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126.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0,7708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127.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0341/1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1,7841</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128.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0341/2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1,6338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129.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0342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0,2812</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130.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0343/3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0,7379</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131.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0344</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1,6008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132.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0347</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1,0155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133.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0352/8</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0,4369</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134.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0355/17</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0,3540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135.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0358</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0,7982</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136.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0359/2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0,5756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137.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0359/3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1,3690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138.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0360/1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1,0389</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139.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0360/2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1,8876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140.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0360/3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0,6218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141.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0361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0,6134</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142.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0362/46</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0,1253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143.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0362/56</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proofErr w:type="spellStart"/>
            <w:r w:rsidRPr="000B4EAF">
              <w:rPr>
                <w:szCs w:val="24"/>
              </w:rPr>
              <w:t>Tiszapart</w:t>
            </w:r>
            <w:proofErr w:type="spellEnd"/>
            <w:r w:rsidRPr="000B4EAF">
              <w:rPr>
                <w:szCs w:val="24"/>
              </w:rPr>
              <w:t xml:space="preserve"> üdülő</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0,5882</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144.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0362/71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0,4001</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145.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0362/75</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0,2236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146.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0362/88</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proofErr w:type="spellStart"/>
            <w:r w:rsidRPr="000B4EAF">
              <w:rPr>
                <w:szCs w:val="24"/>
              </w:rPr>
              <w:t>Tiszapart</w:t>
            </w:r>
            <w:proofErr w:type="spellEnd"/>
            <w:r w:rsidRPr="000B4EAF">
              <w:rPr>
                <w:szCs w:val="24"/>
              </w:rPr>
              <w:t xml:space="preserve"> üdülő</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0,4134</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147.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0363/2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belvíz 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1,096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148.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0364/2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Külterületi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0,3868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149.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0368</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belvíz 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1,2117</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150.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038/2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Árok</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0,1818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151.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038/3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0,4882</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152.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038/35</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0,3525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153.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038/36</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0,4338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154.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038/42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0,1146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155.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038/48</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0,5834</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156.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039</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0,1731</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157.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0399</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Külterületi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0,2967</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158.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04/39</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Külterületi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0,1953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159.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04/86</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Új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0,1177</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160.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0401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Külterületi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0,2937</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161.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0405</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Külterületi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0,4437</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162.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0408/4</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0,0299</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lastRenderedPageBreak/>
              <w:t>163.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0408/6</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0,0317</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164.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1,2832</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165.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0416/2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önkormányzati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0,4056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166.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0418</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Külterületi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0,085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167.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0422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Árok</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0,4189</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168.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0423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0,4296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169.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0425</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Árok</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0,0852</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170.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043/2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Külterületi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2,3023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171.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0430</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Nagyhalász</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0,2962</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172.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0431/5</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Nagyhalász</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0,0340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173.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0431/8</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0,0579</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174.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0431/8</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Nagyhalász</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0,0478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175.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0432/1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0,4444</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176.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0432/2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0,3935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177.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0432/3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0,4610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178.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0432/4</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0,2583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179.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0433/10</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0,3182</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180.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0435/2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0,8114</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181.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0435/3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0,9802</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182.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0435/4</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0,2586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183.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0436</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Nagyhalász</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0,5143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184.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0436/2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0,1991</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185.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0439/1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0,6398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186.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0439/2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21,0980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187.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0439/3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0,4389</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188.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0439/4</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3,2718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189.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0440/20</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0,3203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190.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0441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0,2571</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191.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0442/6</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0,2688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192.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0443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0,4785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193.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0445/1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0,9347</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194.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0445/2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0,5374</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195.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0446/22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0,4642</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196.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0446/23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Árok</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0,1251</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197.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0448/14</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0,2072</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198.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0453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0,5694</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199.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0455/26</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0,4303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200.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0455/49</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0,7917</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201.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0455/50</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0,1988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202.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0455/71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0,2278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203.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0456/1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belvíz 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1,4469</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204.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0456/2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proofErr w:type="spellStart"/>
            <w:r w:rsidRPr="000B4EAF">
              <w:rPr>
                <w:szCs w:val="24"/>
              </w:rPr>
              <w:t>Hatvanor</w:t>
            </w:r>
            <w:proofErr w:type="spellEnd"/>
            <w:r w:rsidRPr="000B4EAF">
              <w:rPr>
                <w:szCs w:val="24"/>
              </w:rPr>
              <w:t xml:space="preserve"> út (Nagyerő-Tisza között)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2,9344</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205.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0456/3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belvíz 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1,6006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lastRenderedPageBreak/>
              <w:t>206.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0458/131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0,0975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207.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0458/132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0,9042</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208.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0458/136</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0,4089</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209.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0458/138</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Árok</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0,2638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210.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0458/17</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0,1350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211.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0458/18</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0,8511</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212.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0458/19</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0,2016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213.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0458/54</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0,7270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214.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0458/55</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0,1490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215.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0458/87</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0,8323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216.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046</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Árok</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0,1391</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217.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0463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Külterületi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1,4163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218.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0464</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0,0591</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219.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0465/19</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1,3878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220.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047/17</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0,3055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221.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047/21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0,3061</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222.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05/1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Külterületi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0,4039</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223.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050</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belvíz 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0,2720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224.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052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Külterületi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0,5742</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225.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056</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0,4207</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226.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059</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0,3166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227.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063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Külterületi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0,2252</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228.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065</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0,9789</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229.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067</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Árok</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0,2744</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230.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07/15</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Külterületi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0,1061</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231.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07/16</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Külterületi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0,1076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232.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071/2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Árok</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0,2694</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233.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072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Külterületi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0,7203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234.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075</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0,0952</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235.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076/13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Árok</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0,2038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236.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077</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Külterületi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0,4447</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237.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079</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Külterületi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0,1208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238.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081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Külterületi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0,9690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239.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083/2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0,6283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240.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087/4</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Árok</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Paszab</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0,2483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241.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089</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Külterületi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3,6454</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242.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089/14</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Paszab</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0,0340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243.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089/2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Árok</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Paszab</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0,0255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244.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092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Külterületi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4,8284</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245.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094</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Külterületi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0,1361</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246.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096/1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Árok</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0,3187</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247.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096/2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Árok</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0,1545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248.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098/9</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0,1839</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lastRenderedPageBreak/>
              <w:t>249.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1005/2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Tompa Mihály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0,0690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250.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1013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Tompa Mihály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0,0176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251.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1024</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Tompa Mihály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0,0653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252.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1033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Virág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0,3818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253.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1069</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Rákóczi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0,7518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254.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1070/2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út (Imre Dezső előtt)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xml:space="preserve">Dózsa </w:t>
            </w:r>
            <w:proofErr w:type="spellStart"/>
            <w:r w:rsidRPr="000B4EAF">
              <w:rPr>
                <w:szCs w:val="24"/>
              </w:rPr>
              <w:t>Gy</w:t>
            </w:r>
            <w:proofErr w:type="spellEnd"/>
            <w:r w:rsidRPr="000B4EAF">
              <w:rPr>
                <w:szCs w:val="24"/>
              </w:rPr>
              <w:t>. utca</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0,0017</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255.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1090</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Dózsa György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0,6100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256.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1091/1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Dózsa György-Bercsényi összekötő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0,1057</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257.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1091/2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beépítetlen terület (anyagbánya)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Dózsa György utca</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0,0700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258.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1108/4</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Rákóczi u. (Tar L-né féle)</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0,0085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259.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1119</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Bercsényi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0,2861</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260.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114/1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0,0184</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261.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1147</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Bercsényi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0,2810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262.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1224</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Földosztó szobor</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proofErr w:type="spellStart"/>
            <w:r w:rsidRPr="000B4EAF">
              <w:rPr>
                <w:szCs w:val="24"/>
              </w:rPr>
              <w:t>Vavári</w:t>
            </w:r>
            <w:proofErr w:type="spellEnd"/>
            <w:r w:rsidRPr="000B4EAF">
              <w:rPr>
                <w:szCs w:val="24"/>
              </w:rPr>
              <w:t xml:space="preserve"> Pál utca</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0,0729</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263.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1225</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Vasvári Pál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0,2283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264.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1226/3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Vízmű</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Árpád u.</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0,0036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265.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1232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Jókai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0,0531</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266.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1237</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Jókai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0,1083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267.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1255</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Jókai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0,2203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268.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1276</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Ibrányi László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0,0573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269.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1291/10</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Károlyi M. u.</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0,0393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270.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1291/4</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Károlyi M. u.</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0,0659</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271.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1291/5</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Károlyi M. u.</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0,0435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272.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1303/1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Árpád-Dózsa György összekötő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0,1773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273.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1303/2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 xml:space="preserve">István </w:t>
            </w:r>
            <w:proofErr w:type="gramStart"/>
            <w:r w:rsidRPr="000B4EAF">
              <w:rPr>
                <w:szCs w:val="24"/>
              </w:rPr>
              <w:t>király út</w:t>
            </w:r>
            <w:proofErr w:type="gramEnd"/>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0,2640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274.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1310/2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Millenniumi Park</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Hősök tere</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0,1811</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275.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1315/1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proofErr w:type="spellStart"/>
            <w:r w:rsidRPr="000B4EAF">
              <w:rPr>
                <w:szCs w:val="24"/>
              </w:rPr>
              <w:t>Polg.hiv-Kistérség</w:t>
            </w:r>
            <w:proofErr w:type="spellEnd"/>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0,0058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276.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1315/4</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proofErr w:type="spellStart"/>
            <w:r w:rsidRPr="000B4EAF">
              <w:rPr>
                <w:szCs w:val="24"/>
              </w:rPr>
              <w:t>Polg.hiv-Kistérség</w:t>
            </w:r>
            <w:proofErr w:type="spellEnd"/>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0,0016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277.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1315/6</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közterület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proofErr w:type="spellStart"/>
            <w:r w:rsidRPr="000B4EAF">
              <w:rPr>
                <w:szCs w:val="24"/>
              </w:rPr>
              <w:t>Polg.hiv-Kistérség</w:t>
            </w:r>
            <w:proofErr w:type="spellEnd"/>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0,0897</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278.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1321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Árpád köz</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0,1073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279.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1326/2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lakóút Károlyi köz</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Károlyi köz</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0,1701</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280.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1328/1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Árpád-Károlyi Mihály összekötő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0,0329</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281.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1329</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Károlyi Mihály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0,1855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282.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1330</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Károlyi Mihály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0,1707</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283.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1341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Ibrányi László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0,3497</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284.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1342/2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Jókai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0,8470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285.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1343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belvíz 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0,0510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286.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1369</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Zrínyi Miklós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0,4063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287.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1370/2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Zrínyi u. vége</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0,0145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288.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1385</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Zrínyi Miklós utca kertalja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0,0189</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289.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1389</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Zrínyi Miklós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0,1503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lastRenderedPageBreak/>
              <w:t>290.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1396</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Zrínyi Miklós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0,1536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291.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1407/3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fásított terület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Károlyi Mihály utca</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1,4216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292.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1407/5</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proofErr w:type="spellStart"/>
            <w:r w:rsidRPr="000B4EAF">
              <w:rPr>
                <w:szCs w:val="24"/>
              </w:rPr>
              <w:t>Sporrtelep</w:t>
            </w:r>
            <w:proofErr w:type="spellEnd"/>
            <w:r w:rsidRPr="000B4EAF">
              <w:rPr>
                <w:szCs w:val="24"/>
              </w:rPr>
              <w:t xml:space="preserve">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0,0308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293.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1417/3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Katona József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0,0324</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294.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1418</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Nefelejcs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0,0275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295.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1421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 xml:space="preserve">belvíz </w:t>
            </w:r>
            <w:proofErr w:type="gramStart"/>
            <w:r w:rsidRPr="000B4EAF">
              <w:rPr>
                <w:szCs w:val="24"/>
              </w:rPr>
              <w:t>csatorna  (</w:t>
            </w:r>
            <w:proofErr w:type="gramEnd"/>
            <w:r w:rsidRPr="000B4EAF">
              <w:rPr>
                <w:szCs w:val="24"/>
              </w:rPr>
              <w:t>Bíró féle)</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0,3321</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296.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1432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Liliom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0,3626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297.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1433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Nefelejcs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0,0275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298.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1462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Katona József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0,4563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299.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1474</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proofErr w:type="spellStart"/>
            <w:r w:rsidRPr="000B4EAF">
              <w:rPr>
                <w:szCs w:val="24"/>
              </w:rPr>
              <w:t>Akácfa-Katona</w:t>
            </w:r>
            <w:proofErr w:type="spellEnd"/>
            <w:r w:rsidRPr="000B4EAF">
              <w:rPr>
                <w:szCs w:val="24"/>
              </w:rPr>
              <w:t xml:space="preserve"> József összekötő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0,1185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300.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1494</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Akácfa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0,4975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301.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1499/2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Szegfű utca vége</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0,0330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302.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1502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Ibolya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0,1342</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303.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1514</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proofErr w:type="spellStart"/>
            <w:r w:rsidRPr="000B4EAF">
              <w:rPr>
                <w:szCs w:val="24"/>
              </w:rPr>
              <w:t>Szegfű-Akácfa</w:t>
            </w:r>
            <w:proofErr w:type="spellEnd"/>
            <w:r w:rsidRPr="000B4EAF">
              <w:rPr>
                <w:szCs w:val="24"/>
              </w:rPr>
              <w:t xml:space="preserve"> összekötő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0,1423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304.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1529/1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Akácfa</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0,0105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305.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1535/1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Akácfa</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0,0117</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306.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1535/4</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Akácfa</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0,0030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307.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1536/1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Akácfa</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0,0094</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308.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1537/3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Akácfa</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0,0239</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309.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1538/5</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Akácfa</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0,0208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310.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1538/7</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Akácfa</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0,0078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311.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1538/9</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Akácfa</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0,0083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312.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1544</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Ady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0,8260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313.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1545/2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Bocskai</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0,0008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314.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1548</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Szegfű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0,7820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315.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1549/9</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út Lehel u. 68. bérlakás udvarán</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0,0177</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316.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157</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Bem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0,9348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317.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1600/2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Lapos (Kovács Feri féle)</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0,0370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318.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1619/4</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Hátsó út a szociális otthonhoz</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Ady u.</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0,0661</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319.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1621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Ady-Lehel összekötő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0,1574</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320.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1647</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Ady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0,5775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321.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1648/2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telephely (Vízátemelő)</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Szabolcs u. 11.</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0,0036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322.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1663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 xml:space="preserve">Dobó-Ady </w:t>
            </w:r>
            <w:proofErr w:type="spellStart"/>
            <w:r w:rsidRPr="000B4EAF">
              <w:rPr>
                <w:szCs w:val="24"/>
              </w:rPr>
              <w:t>összeköző</w:t>
            </w:r>
            <w:proofErr w:type="spellEnd"/>
            <w:r w:rsidRPr="000B4EAF">
              <w:rPr>
                <w:szCs w:val="24"/>
              </w:rPr>
              <w:t xml:space="preserve">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0,0693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323.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1688</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Bocskai utca - vasút között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0,0120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324.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1691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Dobó I.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0,6521</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325.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1720</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Szabolcs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0,6361</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326.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1721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proofErr w:type="gramStart"/>
            <w:r w:rsidRPr="000B4EAF">
              <w:rPr>
                <w:szCs w:val="24"/>
              </w:rPr>
              <w:t>Turul madaras</w:t>
            </w:r>
            <w:proofErr w:type="gramEnd"/>
            <w:r w:rsidRPr="000B4EAF">
              <w:rPr>
                <w:szCs w:val="24"/>
              </w:rPr>
              <w:t xml:space="preserve"> emlékpark</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Szabolcs utca 48.</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0,0410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327.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1722/2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Szabolcs u. 50. előtt</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0,0013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328.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1729</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Felszabadulás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0,3356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329.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1741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Felszabadulás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0,1324</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330.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1750</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Felszabadulás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0,5773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331.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1758</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Felszabadulás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0,1831</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lastRenderedPageBreak/>
              <w:t>332.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1811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Kertváros belő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0,1061</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333.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1822/2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proofErr w:type="spellStart"/>
            <w:r w:rsidRPr="000B4EAF">
              <w:rPr>
                <w:szCs w:val="24"/>
              </w:rPr>
              <w:t>Keretváros-Buszforduló</w:t>
            </w:r>
            <w:proofErr w:type="spellEnd"/>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0,0520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334.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1828/2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proofErr w:type="gramStart"/>
            <w:r w:rsidRPr="000B4EAF">
              <w:rPr>
                <w:szCs w:val="24"/>
              </w:rPr>
              <w:t>Lakóút  társasházhoz</w:t>
            </w:r>
            <w:proofErr w:type="gramEnd"/>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Kertváros (Nagytanya) 33.</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0,0081</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335.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1833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Kertváros belső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0,4248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336.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1846</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Kertváros 2.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0,0946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337.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1867</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Fecske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0,1927</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338.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1896</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Pacsirta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0,6524</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339.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1918</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Rózsa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0,0895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340.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2014</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 xml:space="preserve">Radnóti </w:t>
            </w:r>
            <w:proofErr w:type="spellStart"/>
            <w:r w:rsidRPr="000B4EAF">
              <w:rPr>
                <w:szCs w:val="24"/>
              </w:rPr>
              <w:t>Miklós-Szőlő</w:t>
            </w:r>
            <w:proofErr w:type="spellEnd"/>
            <w:r w:rsidRPr="000B4EAF">
              <w:rPr>
                <w:szCs w:val="24"/>
              </w:rPr>
              <w:t xml:space="preserve"> összekötő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0,0562</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341.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2040</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Szőlő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0,8847</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342.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2069</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Vasvári Pál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0,1540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343.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Liliom köz</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0,2045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344.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2102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proofErr w:type="spellStart"/>
            <w:r w:rsidRPr="000B4EAF">
              <w:rPr>
                <w:szCs w:val="24"/>
              </w:rPr>
              <w:t>Bajcsy-Zsilinszki</w:t>
            </w:r>
            <w:proofErr w:type="spellEnd"/>
            <w:r w:rsidRPr="000B4EAF">
              <w:rPr>
                <w:szCs w:val="24"/>
              </w:rPr>
              <w:t xml:space="preserve">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0,2873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345.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2103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Tisza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1,0298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346.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2109/2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 xml:space="preserve">Út </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Zrínyi u. Császár féle telken</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0,0746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347.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2168</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Zrínyi Miklós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0,5495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348.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2171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belvíz 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0,0058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349.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2174</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belvíz 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0,0035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350.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2177</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belvíz 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0,0025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351.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2180</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belvíz 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0,0026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352.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2183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belvíz 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0,0066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353.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2186</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belvíz 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0,0077</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354.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2189</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belvíz 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0,0072</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355.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2192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belvíz 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0,0172</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356.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2195</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belvíz 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0,0070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357.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2198</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belvíz 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0,0071</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358.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Liliom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0,0488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359.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2201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belvíz 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0,0091</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360.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2204</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belvíz 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0,0119</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361.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b/>
                <w:bCs/>
                <w:szCs w:val="24"/>
              </w:rPr>
            </w:pPr>
            <w:r w:rsidRPr="000B4EAF">
              <w:rPr>
                <w:b/>
                <w:bCs/>
                <w:szCs w:val="24"/>
              </w:rPr>
              <w:t>2235</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b/>
                <w:bCs/>
                <w:szCs w:val="24"/>
              </w:rPr>
            </w:pPr>
            <w:r w:rsidRPr="000B4EAF">
              <w:rPr>
                <w:b/>
                <w:bCs/>
                <w:szCs w:val="24"/>
              </w:rPr>
              <w:t>Városi Köztemető</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b/>
                <w:bCs/>
                <w:szCs w:val="24"/>
              </w:rPr>
            </w:pPr>
            <w:r w:rsidRPr="000B4EAF">
              <w:rPr>
                <w:b/>
                <w:bCs/>
                <w:szCs w:val="24"/>
              </w:rPr>
              <w:t>Bem utca</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b/>
                <w:bCs/>
                <w:szCs w:val="24"/>
              </w:rPr>
            </w:pPr>
            <w:r w:rsidRPr="000B4EAF">
              <w:rPr>
                <w:b/>
                <w:bCs/>
                <w:szCs w:val="24"/>
              </w:rPr>
              <w:t>1,3346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362.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b/>
                <w:bCs/>
                <w:szCs w:val="24"/>
              </w:rPr>
            </w:pPr>
            <w:r w:rsidRPr="000B4EAF">
              <w:rPr>
                <w:b/>
                <w:bCs/>
                <w:szCs w:val="24"/>
              </w:rPr>
              <w:t>2236</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b/>
                <w:bCs/>
                <w:szCs w:val="24"/>
              </w:rPr>
            </w:pPr>
            <w:r w:rsidRPr="000B4EAF">
              <w:rPr>
                <w:b/>
                <w:bCs/>
                <w:szCs w:val="24"/>
              </w:rPr>
              <w:t>beépítetlen terület (Temető)</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b/>
                <w:bCs/>
                <w:szCs w:val="24"/>
              </w:rPr>
            </w:pPr>
            <w:r w:rsidRPr="000B4EAF">
              <w:rPr>
                <w:b/>
                <w:bCs/>
                <w:szCs w:val="24"/>
              </w:rPr>
              <w:t>Bem utca 73.</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b/>
                <w:bCs/>
                <w:szCs w:val="24"/>
              </w:rPr>
            </w:pPr>
            <w:r w:rsidRPr="000B4EAF">
              <w:rPr>
                <w:b/>
                <w:bCs/>
                <w:szCs w:val="24"/>
              </w:rPr>
              <w:t>0,0445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363.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b/>
                <w:bCs/>
                <w:szCs w:val="24"/>
              </w:rPr>
            </w:pPr>
            <w:r w:rsidRPr="000B4EAF">
              <w:rPr>
                <w:b/>
                <w:bCs/>
                <w:szCs w:val="24"/>
              </w:rPr>
              <w:t>2237</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b/>
                <w:bCs/>
                <w:szCs w:val="24"/>
              </w:rPr>
            </w:pPr>
            <w:r w:rsidRPr="000B4EAF">
              <w:rPr>
                <w:b/>
                <w:bCs/>
                <w:szCs w:val="24"/>
              </w:rPr>
              <w:t>beépítetlen terület (Temető)</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b/>
                <w:bCs/>
                <w:szCs w:val="24"/>
              </w:rPr>
            </w:pPr>
            <w:r w:rsidRPr="000B4EAF">
              <w:rPr>
                <w:b/>
                <w:bCs/>
                <w:szCs w:val="24"/>
              </w:rPr>
              <w:t>Bem utca 71.</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b/>
                <w:bCs/>
                <w:szCs w:val="24"/>
              </w:rPr>
            </w:pPr>
            <w:r w:rsidRPr="000B4EAF">
              <w:rPr>
                <w:b/>
                <w:bCs/>
                <w:szCs w:val="24"/>
              </w:rPr>
              <w:t>0,5611</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364.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b/>
                <w:bCs/>
                <w:szCs w:val="24"/>
              </w:rPr>
            </w:pPr>
            <w:r w:rsidRPr="000B4EAF">
              <w:rPr>
                <w:b/>
                <w:bCs/>
                <w:szCs w:val="24"/>
              </w:rPr>
              <w:t>2238</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b/>
                <w:bCs/>
                <w:szCs w:val="24"/>
              </w:rPr>
            </w:pPr>
            <w:r w:rsidRPr="000B4EAF">
              <w:rPr>
                <w:b/>
                <w:bCs/>
                <w:szCs w:val="24"/>
              </w:rPr>
              <w:t>Lakóház (Csöpi féle) temető</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b/>
                <w:bCs/>
                <w:szCs w:val="24"/>
              </w:rPr>
            </w:pPr>
            <w:r w:rsidRPr="000B4EAF">
              <w:rPr>
                <w:b/>
                <w:bCs/>
                <w:szCs w:val="24"/>
              </w:rPr>
              <w:t>Bem u. 69.</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b/>
                <w:bCs/>
                <w:szCs w:val="24"/>
              </w:rPr>
            </w:pPr>
            <w:r w:rsidRPr="000B4EAF">
              <w:rPr>
                <w:b/>
                <w:bCs/>
                <w:szCs w:val="24"/>
              </w:rPr>
              <w:t>0,3057</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365.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2259</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Bem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0,0554</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366.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2262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Bem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1,1819</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367.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b/>
                <w:bCs/>
                <w:szCs w:val="24"/>
              </w:rPr>
            </w:pPr>
            <w:r w:rsidRPr="000B4EAF">
              <w:rPr>
                <w:b/>
                <w:bCs/>
                <w:szCs w:val="24"/>
              </w:rPr>
              <w:t>2263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b/>
                <w:bCs/>
                <w:szCs w:val="24"/>
              </w:rPr>
            </w:pPr>
            <w:r w:rsidRPr="000B4EAF">
              <w:rPr>
                <w:b/>
                <w:bCs/>
                <w:szCs w:val="24"/>
              </w:rPr>
              <w:t>Városi Köztemető (régi)</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b/>
                <w:bCs/>
                <w:szCs w:val="24"/>
              </w:rPr>
            </w:pPr>
            <w:r w:rsidRPr="000B4EAF">
              <w:rPr>
                <w:b/>
                <w:bCs/>
                <w:szCs w:val="24"/>
              </w:rPr>
              <w:t>Bem utca</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b/>
                <w:bCs/>
                <w:szCs w:val="24"/>
              </w:rPr>
            </w:pPr>
            <w:r w:rsidRPr="000B4EAF">
              <w:rPr>
                <w:b/>
                <w:bCs/>
                <w:szCs w:val="24"/>
              </w:rPr>
              <w:t>0,5618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368.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227</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Radnóti Miklós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0,6932</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369.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2310</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Alkotmány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0,3179</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370.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2329</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József Attila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0,1812</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371.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2353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József Attila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0,2299</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372.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2358</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József Attila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0,1155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lastRenderedPageBreak/>
              <w:t>373.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2389</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Táncsics Mihály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0,6636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374.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2420</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Rozmaring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0,7074</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375.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2445</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Tisza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0,7359</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376.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2446</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Tisza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0,1669</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377.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2447</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Tisza utca kertalja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0,3719</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378.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247</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Radnóti Miklós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0,0523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379.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2563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proofErr w:type="spellStart"/>
            <w:r w:rsidRPr="000B4EAF">
              <w:rPr>
                <w:szCs w:val="24"/>
              </w:rPr>
              <w:t>Belfő</w:t>
            </w:r>
            <w:proofErr w:type="spellEnd"/>
            <w:r w:rsidRPr="000B4EAF">
              <w:rPr>
                <w:szCs w:val="24"/>
              </w:rPr>
              <w:t xml:space="preserve">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0,3176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380.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2580</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proofErr w:type="spellStart"/>
            <w:r w:rsidRPr="000B4EAF">
              <w:rPr>
                <w:szCs w:val="24"/>
              </w:rPr>
              <w:t>Belfő</w:t>
            </w:r>
            <w:proofErr w:type="spellEnd"/>
            <w:r w:rsidRPr="000B4EAF">
              <w:rPr>
                <w:szCs w:val="24"/>
              </w:rPr>
              <w:t xml:space="preserve">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0,3690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381.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2613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proofErr w:type="spellStart"/>
            <w:r w:rsidRPr="000B4EAF">
              <w:rPr>
                <w:szCs w:val="24"/>
              </w:rPr>
              <w:t>Belfő</w:t>
            </w:r>
            <w:proofErr w:type="spellEnd"/>
            <w:r w:rsidRPr="000B4EAF">
              <w:rPr>
                <w:szCs w:val="24"/>
              </w:rPr>
              <w:t xml:space="preserve">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0,1222</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382.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2623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proofErr w:type="spellStart"/>
            <w:r w:rsidRPr="000B4EAF">
              <w:rPr>
                <w:szCs w:val="24"/>
              </w:rPr>
              <w:t>Kói</w:t>
            </w:r>
            <w:proofErr w:type="spellEnd"/>
            <w:r w:rsidRPr="000B4EAF">
              <w:rPr>
                <w:szCs w:val="24"/>
              </w:rPr>
              <w:t xml:space="preserve">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0,3824</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383.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2662/1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proofErr w:type="spellStart"/>
            <w:r w:rsidRPr="000B4EAF">
              <w:rPr>
                <w:szCs w:val="24"/>
              </w:rPr>
              <w:t>Kói</w:t>
            </w:r>
            <w:proofErr w:type="spellEnd"/>
            <w:r w:rsidRPr="000B4EAF">
              <w:rPr>
                <w:szCs w:val="24"/>
              </w:rPr>
              <w:t xml:space="preserve">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0,4280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384.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2662/2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proofErr w:type="spellStart"/>
            <w:r w:rsidRPr="000B4EAF">
              <w:rPr>
                <w:szCs w:val="24"/>
              </w:rPr>
              <w:t>Kói</w:t>
            </w:r>
            <w:proofErr w:type="spellEnd"/>
            <w:r w:rsidRPr="000B4EAF">
              <w:rPr>
                <w:szCs w:val="24"/>
              </w:rPr>
              <w:t xml:space="preserve">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0,0061</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385.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2663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0,0351</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386.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267/1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út (</w:t>
            </w:r>
            <w:proofErr w:type="spellStart"/>
            <w:r w:rsidRPr="000B4EAF">
              <w:rPr>
                <w:szCs w:val="24"/>
              </w:rPr>
              <w:t>Jasku</w:t>
            </w:r>
            <w:proofErr w:type="spellEnd"/>
            <w:r w:rsidRPr="000B4EAF">
              <w:rPr>
                <w:szCs w:val="24"/>
              </w:rPr>
              <w:t xml:space="preserve"> Janos előtt)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xml:space="preserve">Szőlő </w:t>
            </w:r>
            <w:proofErr w:type="spellStart"/>
            <w:r w:rsidRPr="000B4EAF">
              <w:rPr>
                <w:szCs w:val="24"/>
              </w:rPr>
              <w:t>köz-Óvoda</w:t>
            </w:r>
            <w:proofErr w:type="spellEnd"/>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0,0009</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387.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2679</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Névtelen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0,0334</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388.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2692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Névtelen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proofErr w:type="spellStart"/>
            <w:r w:rsidRPr="000B4EAF">
              <w:rPr>
                <w:szCs w:val="24"/>
              </w:rPr>
              <w:t>Oncsa</w:t>
            </w:r>
            <w:proofErr w:type="spellEnd"/>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0,0664</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389.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270</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Szőlő köz</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0,4311</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390.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271/2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Szőlő köz</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0,1618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391.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273/24</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Óvoda u. 16. Kulcsár Zoli előtt</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0,0021</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392.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2751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Nagyerdő</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0,2882</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393.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2761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Nagyerdő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1,6067</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394.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2762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belvíz 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Nagyerdő</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0,243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395.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2782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Nagyerdő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0,1842</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396.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2790</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Nagyerdő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0,7763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397.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2804</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Nagyerdő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0,0810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398.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2903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Tisza-part</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0,7776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399.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2919</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Tisza-part</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0,3767</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400.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3001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Névtelen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0,0086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401.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3003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Névtelen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0,0198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402.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3009</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Toldi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0,0869</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403.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3011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Közút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Kertváros</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0,1403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404.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3012/22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Rozmaring lakótelep</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0,3316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405.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3012/31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Rozmaring lakótelep</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0,0070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406.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339</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Óvoda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0,7073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407.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341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Óvoda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0,1232</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408.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35</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Toldi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0,0795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409.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358/1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Deák Ferenc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0,3133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410.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399</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proofErr w:type="spellStart"/>
            <w:r w:rsidRPr="000B4EAF">
              <w:rPr>
                <w:szCs w:val="24"/>
              </w:rPr>
              <w:t>Kossuth-Deák-Alkotmány</w:t>
            </w:r>
            <w:proofErr w:type="spellEnd"/>
            <w:r w:rsidRPr="000B4EAF">
              <w:rPr>
                <w:szCs w:val="24"/>
              </w:rPr>
              <w:t xml:space="preserve"> összekötő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0,1673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411.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403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Alkotmány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0,0615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412.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4030</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Zártkerti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0,1302</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413.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406</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Deák Ferenc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0,7385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lastRenderedPageBreak/>
              <w:t>414.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407/1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 xml:space="preserve">Kossut-deák sarok (Hegedűs </w:t>
            </w:r>
            <w:proofErr w:type="spellStart"/>
            <w:r w:rsidRPr="000B4EAF">
              <w:rPr>
                <w:szCs w:val="24"/>
              </w:rPr>
              <w:t>csaba</w:t>
            </w:r>
            <w:proofErr w:type="spellEnd"/>
            <w:r w:rsidRPr="000B4EAF">
              <w:rPr>
                <w:szCs w:val="24"/>
              </w:rPr>
              <w: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0,0505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415.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420</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proofErr w:type="spellStart"/>
            <w:r w:rsidRPr="000B4EAF">
              <w:rPr>
                <w:szCs w:val="24"/>
              </w:rPr>
              <w:t>Kosuth-Deák</w:t>
            </w:r>
            <w:proofErr w:type="spellEnd"/>
            <w:r w:rsidRPr="000B4EAF">
              <w:rPr>
                <w:szCs w:val="24"/>
              </w:rPr>
              <w:t xml:space="preserve"> összekötő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0,0675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416.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4211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Zártkerti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0,4852</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417.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431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Kossuth-Deák összekötő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0,0631</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418.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4315</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Külterületi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0,3553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419.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4500</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Tisza-parti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0,4037</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420.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4550</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Tisza-parti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0,4504</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421.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460</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Kossuth-Deák összekötő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0,0284</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422.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469</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proofErr w:type="spellStart"/>
            <w:r w:rsidRPr="000B4EAF">
              <w:rPr>
                <w:szCs w:val="24"/>
              </w:rPr>
              <w:t>Kossuth-Alkotmány</w:t>
            </w:r>
            <w:proofErr w:type="spellEnd"/>
            <w:r w:rsidRPr="000B4EAF">
              <w:rPr>
                <w:szCs w:val="24"/>
              </w:rPr>
              <w:t xml:space="preserve"> összekötő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0,0543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423.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472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Kossuth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1,4192</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424.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483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Kossuth-Rózsa összekötő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0,0631</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425.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496</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Rózsa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0,4986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426.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504</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Rózsa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0,1689</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427.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527</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Béke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0,5286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428.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538</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proofErr w:type="spellStart"/>
            <w:r w:rsidRPr="000B4EAF">
              <w:rPr>
                <w:szCs w:val="24"/>
              </w:rPr>
              <w:t>Kossuth-Béke</w:t>
            </w:r>
            <w:proofErr w:type="spellEnd"/>
            <w:r w:rsidRPr="000B4EAF">
              <w:rPr>
                <w:szCs w:val="24"/>
              </w:rPr>
              <w:t xml:space="preserve"> összekötő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0,1352</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429.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553/8</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Vízmű (6733/153795 tulajdoni hányad)</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Nyírtelek</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0,0603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430.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581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proofErr w:type="spellStart"/>
            <w:r w:rsidRPr="000B4EAF">
              <w:rPr>
                <w:szCs w:val="24"/>
              </w:rPr>
              <w:t>Kossuth-Bodzás</w:t>
            </w:r>
            <w:proofErr w:type="spellEnd"/>
            <w:r w:rsidRPr="000B4EAF">
              <w:rPr>
                <w:szCs w:val="24"/>
              </w:rPr>
              <w:t xml:space="preserve"> összekötő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0,3462</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431.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582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Szabadság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0,1677</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432.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592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proofErr w:type="spellStart"/>
            <w:r w:rsidRPr="000B4EAF">
              <w:rPr>
                <w:szCs w:val="24"/>
              </w:rPr>
              <w:t>Hunyadi-Szabadság</w:t>
            </w:r>
            <w:proofErr w:type="spellEnd"/>
            <w:r w:rsidRPr="000B4EAF">
              <w:rPr>
                <w:szCs w:val="24"/>
              </w:rPr>
              <w:t xml:space="preserve"> összekötő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0,1003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433.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602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Hunyadi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0,2660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434.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612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Kossuth-Hunyadi összekötő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0,0905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435.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621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Kossuth-Buj összekötő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0,1775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436.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623/13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Bessenyei u.</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0,0358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437.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624</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Bessenyei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0,0859</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438.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641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Madách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0,1789</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439.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650</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Móricz Zsigmond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0,1458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440.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660</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Krúdy Gyula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0,4720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441.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705</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Nagy Imre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0,4165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442.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706/3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Nagy Imre u.</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0,0011</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443.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706/5</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Nagy Imre u.</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0,0011</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444.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707/1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Nagy Imre u.</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0,0020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445.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709/1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Nagy Imre u.</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0,0015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446.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710/1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Nagy Imre u.</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0,0016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447.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711/1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Nagy Imre u.</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0,0014</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448.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712/1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Nagy Imre u.</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0,0051</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449.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719</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Nagy Imre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0,0225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450.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72/2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Vízmű (6733/153795 tulajdoni hányad)</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Kótaj</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0,0025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451.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720/2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Nagy Imre u.</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0,0015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452.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739</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Arany János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0,2818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453.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754/1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Nagy Imre u.</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0,0037</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454.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755</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proofErr w:type="spellStart"/>
            <w:r w:rsidRPr="000B4EAF">
              <w:rPr>
                <w:szCs w:val="24"/>
              </w:rPr>
              <w:t>Táncsics-Rozmaring</w:t>
            </w:r>
            <w:proofErr w:type="spellEnd"/>
            <w:r w:rsidRPr="000B4EAF">
              <w:rPr>
                <w:szCs w:val="24"/>
              </w:rPr>
              <w:t xml:space="preserve"> összekötő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0,2088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lastRenderedPageBreak/>
              <w:t>455.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756/2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Nagy Imre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0,6670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456.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775</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Kölcsey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0,3870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457.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791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Kiserdő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0,0220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458.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797</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Kiserdő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0,3977</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459.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815</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Kiserdő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0,6480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460.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845</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Óvoda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0,0870</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461.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862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Bocskai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0,3154</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462.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865</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Kiserdő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0,0064</w:t>
            </w:r>
          </w:p>
        </w:tc>
      </w:tr>
      <w:tr w:rsidR="00B07451" w:rsidRPr="000B4EAF" w:rsidTr="00F44BF5">
        <w:trPr>
          <w:trHeight w:val="43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463.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891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belvíz 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0,3555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464.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892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belvíz csatorna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0,0341</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465.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893/2</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Bocskai</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0,0186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466.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894</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Bocskai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0,0528</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467.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895</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Bocskai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0,1366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468.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896/5</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Bocskai</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0,0042</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469.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901</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Bocskai köz</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0,0394</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470.</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933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Iskola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0,1537</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471.</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936</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proofErr w:type="spellStart"/>
            <w:r w:rsidRPr="000B4EAF">
              <w:rPr>
                <w:szCs w:val="24"/>
              </w:rPr>
              <w:t>Bocskai-Iskola</w:t>
            </w:r>
            <w:proofErr w:type="spellEnd"/>
            <w:r w:rsidRPr="000B4EAF">
              <w:rPr>
                <w:szCs w:val="24"/>
              </w:rPr>
              <w:t xml:space="preserve"> összekötő 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0,0557</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472.</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944</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Rákóczi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0,2705</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473.</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945</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Rákóczi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0,0844</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474.</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958/3</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Kerékpárút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0,0017</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475.</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959</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 xml:space="preserve">belvíz csatorna </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0,0593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476.</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976</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Bocskai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0,7202</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477.</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98</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Petőfi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0,7276</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478.</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980</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Bocskai utca</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 </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0,0213</w:t>
            </w:r>
          </w:p>
        </w:tc>
      </w:tr>
      <w:tr w:rsidR="00B07451" w:rsidRPr="000B4EAF" w:rsidTr="00F44BF5">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479.</w:t>
            </w:r>
          </w:p>
        </w:tc>
        <w:tc>
          <w:tcPr>
            <w:tcW w:w="1047"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993/9</w:t>
            </w:r>
          </w:p>
        </w:tc>
        <w:tc>
          <w:tcPr>
            <w:tcW w:w="390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rPr>
                <w:szCs w:val="24"/>
              </w:rPr>
            </w:pPr>
            <w:r w:rsidRPr="000B4EAF">
              <w:rPr>
                <w:szCs w:val="24"/>
              </w:rPr>
              <w:t>Út</w:t>
            </w:r>
          </w:p>
        </w:tc>
        <w:tc>
          <w:tcPr>
            <w:tcW w:w="2369"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Sport u.</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0,1829</w:t>
            </w:r>
          </w:p>
        </w:tc>
      </w:tr>
      <w:tr w:rsidR="00B07451" w:rsidRPr="000B4EAF" w:rsidTr="00F44BF5">
        <w:trPr>
          <w:trHeight w:val="315"/>
        </w:trPr>
        <w:tc>
          <w:tcPr>
            <w:tcW w:w="808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B07451" w:rsidRPr="000B4EAF" w:rsidRDefault="00B07451" w:rsidP="00F44BF5">
            <w:pPr>
              <w:jc w:val="center"/>
              <w:rPr>
                <w:szCs w:val="24"/>
              </w:rPr>
            </w:pPr>
            <w:r w:rsidRPr="000B4EAF">
              <w:rPr>
                <w:szCs w:val="24"/>
              </w:rPr>
              <w:t>Összesen</w:t>
            </w:r>
          </w:p>
        </w:tc>
        <w:tc>
          <w:tcPr>
            <w:tcW w:w="1874" w:type="dxa"/>
            <w:tcBorders>
              <w:top w:val="nil"/>
              <w:left w:val="nil"/>
              <w:bottom w:val="single" w:sz="4" w:space="0" w:color="auto"/>
              <w:right w:val="single" w:sz="4" w:space="0" w:color="auto"/>
            </w:tcBorders>
            <w:shd w:val="clear" w:color="auto" w:fill="auto"/>
            <w:noWrap/>
            <w:vAlign w:val="bottom"/>
          </w:tcPr>
          <w:p w:rsidR="00B07451" w:rsidRPr="000B4EAF" w:rsidRDefault="00B07451" w:rsidP="00F44BF5">
            <w:pPr>
              <w:jc w:val="center"/>
              <w:rPr>
                <w:szCs w:val="24"/>
              </w:rPr>
            </w:pPr>
            <w:r w:rsidRPr="000B4EAF">
              <w:rPr>
                <w:szCs w:val="24"/>
              </w:rPr>
              <w:t>115,7055</w:t>
            </w:r>
          </w:p>
        </w:tc>
      </w:tr>
    </w:tbl>
    <w:p w:rsidR="00B07451" w:rsidRPr="0036499C" w:rsidRDefault="00B07451" w:rsidP="00B07451">
      <w:pPr>
        <w:jc w:val="center"/>
        <w:rPr>
          <w:b/>
        </w:rPr>
      </w:pPr>
    </w:p>
    <w:p w:rsidR="00B07451" w:rsidRDefault="00B07451" w:rsidP="00B07451">
      <w:pPr>
        <w:jc w:val="right"/>
      </w:pPr>
    </w:p>
    <w:p w:rsidR="00B07451" w:rsidRDefault="00B07451" w:rsidP="00B07451">
      <w:pPr>
        <w:jc w:val="both"/>
      </w:pPr>
    </w:p>
    <w:p w:rsidR="00B07451" w:rsidRDefault="00B07451" w:rsidP="00B07451">
      <w:pPr>
        <w:jc w:val="both"/>
      </w:pPr>
    </w:p>
    <w:sectPr w:rsidR="00B07451">
      <w:footerReference w:type="even" r:id="rId5"/>
      <w:footerReference w:type="default" r:id="rI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224" w:rsidRDefault="004C1733" w:rsidP="00F40A75">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DC4224" w:rsidRDefault="004C1733">
    <w:pPr>
      <w:pStyle w:val="ll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224" w:rsidRDefault="004C1733" w:rsidP="00F40A75">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27</w:t>
    </w:r>
    <w:r>
      <w:rPr>
        <w:rStyle w:val="Oldalszm"/>
      </w:rPr>
      <w:fldChar w:fldCharType="end"/>
    </w:r>
  </w:p>
  <w:p w:rsidR="00DC4224" w:rsidRDefault="004C1733">
    <w:pPr>
      <w:pStyle w:val="llb"/>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12ED"/>
    <w:multiLevelType w:val="multilevel"/>
    <w:tmpl w:val="E78EF5DC"/>
    <w:lvl w:ilvl="0">
      <w:start w:val="1"/>
      <w:numFmt w:val="decimal"/>
      <w:lvlText w:val="(%1)"/>
      <w:lvlJc w:val="left"/>
      <w:pPr>
        <w:tabs>
          <w:tab w:val="num" w:pos="705"/>
        </w:tabs>
        <w:ind w:left="705" w:hanging="705"/>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AB97E4F"/>
    <w:multiLevelType w:val="multilevel"/>
    <w:tmpl w:val="B33ED310"/>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1355504C"/>
    <w:multiLevelType w:val="multilevel"/>
    <w:tmpl w:val="650A9FA6"/>
    <w:lvl w:ilvl="0">
      <w:start w:val="4"/>
      <w:numFmt w:val="decimal"/>
      <w:lvlText w:val="(%1)"/>
      <w:lvlJc w:val="left"/>
      <w:pPr>
        <w:tabs>
          <w:tab w:val="num" w:pos="705"/>
        </w:tabs>
        <w:ind w:left="705" w:hanging="705"/>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5AD407B"/>
    <w:multiLevelType w:val="multilevel"/>
    <w:tmpl w:val="CB2AC47A"/>
    <w:lvl w:ilvl="0">
      <w:start w:val="1"/>
      <w:numFmt w:val="lowerLetter"/>
      <w:lvlText w:val="%1)"/>
      <w:lvlJc w:val="left"/>
      <w:pPr>
        <w:tabs>
          <w:tab w:val="num" w:pos="360"/>
        </w:tabs>
        <w:ind w:left="360" w:hanging="360"/>
      </w:pPr>
      <w:rPr>
        <w:rFonts w:ascii="Times New Roman" w:eastAsia="Times New Roman" w:hAnsi="Times New Roman" w:cs="Times New Roman"/>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203001E7"/>
    <w:multiLevelType w:val="multilevel"/>
    <w:tmpl w:val="9BE64718"/>
    <w:lvl w:ilvl="0">
      <w:start w:val="1"/>
      <w:numFmt w:val="lowerLetter"/>
      <w:lvlText w:val="%1)"/>
      <w:lvlJc w:val="left"/>
      <w:pPr>
        <w:tabs>
          <w:tab w:val="num" w:pos="360"/>
        </w:tabs>
        <w:ind w:left="360" w:hanging="360"/>
      </w:pPr>
      <w:rPr>
        <w:rFonts w:ascii="Times New Roman" w:eastAsia="Times New Roman" w:hAnsi="Times New Roman" w:cs="Times New Roman"/>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26C03BDB"/>
    <w:multiLevelType w:val="multilevel"/>
    <w:tmpl w:val="692640C6"/>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6E54A85"/>
    <w:multiLevelType w:val="multilevel"/>
    <w:tmpl w:val="6EB6D0C8"/>
    <w:lvl w:ilvl="0">
      <w:start w:val="1"/>
      <w:numFmt w:val="lowerLetter"/>
      <w:lvlText w:val="%1)"/>
      <w:lvlJc w:val="left"/>
      <w:pPr>
        <w:tabs>
          <w:tab w:val="num" w:pos="379"/>
        </w:tabs>
        <w:ind w:left="379" w:hanging="360"/>
      </w:pPr>
      <w:rPr>
        <w:rFonts w:ascii="Times New Roman" w:eastAsia="Times New Roman" w:hAnsi="Times New Roman" w:cs="Times New Roman"/>
        <w:i w:val="0"/>
      </w:rPr>
    </w:lvl>
    <w:lvl w:ilvl="1">
      <w:start w:val="3"/>
      <w:numFmt w:val="decimal"/>
      <w:lvlText w:val="(%2)"/>
      <w:lvlJc w:val="left"/>
      <w:pPr>
        <w:tabs>
          <w:tab w:val="num" w:pos="1099"/>
        </w:tabs>
        <w:ind w:left="1099" w:hanging="360"/>
      </w:pPr>
      <w:rPr>
        <w:rFonts w:hint="default"/>
        <w:i w:val="0"/>
      </w:rPr>
    </w:lvl>
    <w:lvl w:ilvl="2" w:tentative="1">
      <w:start w:val="1"/>
      <w:numFmt w:val="lowerRoman"/>
      <w:lvlText w:val="%3."/>
      <w:lvlJc w:val="right"/>
      <w:pPr>
        <w:tabs>
          <w:tab w:val="num" w:pos="1819"/>
        </w:tabs>
        <w:ind w:left="1819" w:hanging="180"/>
      </w:pPr>
    </w:lvl>
    <w:lvl w:ilvl="3" w:tentative="1">
      <w:start w:val="1"/>
      <w:numFmt w:val="decimal"/>
      <w:lvlText w:val="%4."/>
      <w:lvlJc w:val="left"/>
      <w:pPr>
        <w:tabs>
          <w:tab w:val="num" w:pos="2539"/>
        </w:tabs>
        <w:ind w:left="2539" w:hanging="360"/>
      </w:pPr>
    </w:lvl>
    <w:lvl w:ilvl="4" w:tentative="1">
      <w:start w:val="1"/>
      <w:numFmt w:val="lowerLetter"/>
      <w:lvlText w:val="%5."/>
      <w:lvlJc w:val="left"/>
      <w:pPr>
        <w:tabs>
          <w:tab w:val="num" w:pos="3259"/>
        </w:tabs>
        <w:ind w:left="3259" w:hanging="360"/>
      </w:pPr>
    </w:lvl>
    <w:lvl w:ilvl="5" w:tentative="1">
      <w:start w:val="1"/>
      <w:numFmt w:val="lowerRoman"/>
      <w:lvlText w:val="%6."/>
      <w:lvlJc w:val="right"/>
      <w:pPr>
        <w:tabs>
          <w:tab w:val="num" w:pos="3979"/>
        </w:tabs>
        <w:ind w:left="3979" w:hanging="180"/>
      </w:pPr>
    </w:lvl>
    <w:lvl w:ilvl="6" w:tentative="1">
      <w:start w:val="1"/>
      <w:numFmt w:val="decimal"/>
      <w:lvlText w:val="%7."/>
      <w:lvlJc w:val="left"/>
      <w:pPr>
        <w:tabs>
          <w:tab w:val="num" w:pos="4699"/>
        </w:tabs>
        <w:ind w:left="4699" w:hanging="360"/>
      </w:pPr>
    </w:lvl>
    <w:lvl w:ilvl="7" w:tentative="1">
      <w:start w:val="1"/>
      <w:numFmt w:val="lowerLetter"/>
      <w:lvlText w:val="%8."/>
      <w:lvlJc w:val="left"/>
      <w:pPr>
        <w:tabs>
          <w:tab w:val="num" w:pos="5419"/>
        </w:tabs>
        <w:ind w:left="5419" w:hanging="360"/>
      </w:pPr>
    </w:lvl>
    <w:lvl w:ilvl="8" w:tentative="1">
      <w:start w:val="1"/>
      <w:numFmt w:val="lowerRoman"/>
      <w:lvlText w:val="%9."/>
      <w:lvlJc w:val="right"/>
      <w:pPr>
        <w:tabs>
          <w:tab w:val="num" w:pos="6139"/>
        </w:tabs>
        <w:ind w:left="6139" w:hanging="180"/>
      </w:pPr>
    </w:lvl>
  </w:abstractNum>
  <w:abstractNum w:abstractNumId="7">
    <w:nsid w:val="2F771AC1"/>
    <w:multiLevelType w:val="multilevel"/>
    <w:tmpl w:val="42564B0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2F7B4DA4"/>
    <w:multiLevelType w:val="multilevel"/>
    <w:tmpl w:val="BBAC29F2"/>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3182001C"/>
    <w:multiLevelType w:val="multilevel"/>
    <w:tmpl w:val="999C5EEA"/>
    <w:lvl w:ilvl="0">
      <w:start w:val="1"/>
      <w:numFmt w:val="lowerLetter"/>
      <w:lvlText w:val="%1)"/>
      <w:lvlJc w:val="left"/>
      <w:pPr>
        <w:tabs>
          <w:tab w:val="num" w:pos="360"/>
        </w:tabs>
        <w:ind w:left="360" w:hanging="360"/>
      </w:pPr>
      <w:rPr>
        <w:rFonts w:ascii="Times New Roman" w:eastAsia="Times New Roman" w:hAnsi="Times New Roman" w:cs="Times New Roman"/>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351B0F8F"/>
    <w:multiLevelType w:val="multilevel"/>
    <w:tmpl w:val="4850B5E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upperLetter"/>
      <w:lvlText w:val="/%2/"/>
      <w:lvlJc w:val="left"/>
      <w:pPr>
        <w:tabs>
          <w:tab w:val="num" w:pos="1080"/>
        </w:tabs>
        <w:ind w:left="1080" w:hanging="360"/>
      </w:pPr>
      <w:rPr>
        <w:rFonts w:hint="default"/>
      </w:rPr>
    </w:lvl>
    <w:lvl w:ilvl="2">
      <w:start w:val="1"/>
      <w:numFmt w:val="upperLetter"/>
      <w:lvlText w:val="/%3/"/>
      <w:lvlJc w:val="left"/>
      <w:pPr>
        <w:tabs>
          <w:tab w:val="num" w:pos="1980"/>
        </w:tabs>
        <w:ind w:left="1980" w:hanging="360"/>
      </w:pPr>
      <w:rPr>
        <w:rFonts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3789326B"/>
    <w:multiLevelType w:val="multilevel"/>
    <w:tmpl w:val="A170F2A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upp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38BD6F9E"/>
    <w:multiLevelType w:val="multilevel"/>
    <w:tmpl w:val="4684C564"/>
    <w:lvl w:ilvl="0">
      <w:start w:val="1"/>
      <w:numFmt w:val="lowerLetter"/>
      <w:lvlText w:val="%1)"/>
      <w:lvlJc w:val="left"/>
      <w:pPr>
        <w:tabs>
          <w:tab w:val="num" w:pos="360"/>
        </w:tabs>
        <w:ind w:left="360" w:hanging="360"/>
      </w:pPr>
      <w:rPr>
        <w:rFonts w:ascii="Times New Roman" w:eastAsia="Times New Roman" w:hAnsi="Times New Roman" w:cs="Times New Roman"/>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3976260E"/>
    <w:multiLevelType w:val="multilevel"/>
    <w:tmpl w:val="483E0828"/>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3AD55000"/>
    <w:multiLevelType w:val="multilevel"/>
    <w:tmpl w:val="345CF56C"/>
    <w:lvl w:ilvl="0">
      <w:start w:val="1"/>
      <w:numFmt w:val="lowerLetter"/>
      <w:lvlText w:val="%1)"/>
      <w:lvlJc w:val="left"/>
      <w:pPr>
        <w:tabs>
          <w:tab w:val="num" w:pos="360"/>
        </w:tabs>
        <w:ind w:left="360" w:hanging="360"/>
      </w:pPr>
      <w:rPr>
        <w:rFonts w:ascii="Times New Roman" w:eastAsia="Times New Roman" w:hAnsi="Times New Roman" w:cs="Times New Roman"/>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3E0F18CD"/>
    <w:multiLevelType w:val="singleLevel"/>
    <w:tmpl w:val="4FF25828"/>
    <w:lvl w:ilvl="0">
      <w:start w:val="1"/>
      <w:numFmt w:val="decimal"/>
      <w:lvlText w:val="(%1)"/>
      <w:lvlJc w:val="left"/>
      <w:pPr>
        <w:tabs>
          <w:tab w:val="num" w:pos="420"/>
        </w:tabs>
        <w:ind w:left="420" w:hanging="420"/>
      </w:pPr>
      <w:rPr>
        <w:rFonts w:hint="default"/>
        <w:sz w:val="20"/>
      </w:rPr>
    </w:lvl>
  </w:abstractNum>
  <w:abstractNum w:abstractNumId="16">
    <w:nsid w:val="4C6F1298"/>
    <w:multiLevelType w:val="multilevel"/>
    <w:tmpl w:val="5B8A404A"/>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4DDB1916"/>
    <w:multiLevelType w:val="multilevel"/>
    <w:tmpl w:val="AB30F39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upp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nsid w:val="5B580097"/>
    <w:multiLevelType w:val="multilevel"/>
    <w:tmpl w:val="19A2C5AE"/>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nsid w:val="61555325"/>
    <w:multiLevelType w:val="multilevel"/>
    <w:tmpl w:val="B750273C"/>
    <w:lvl w:ilvl="0">
      <w:start w:val="1"/>
      <w:numFmt w:val="lowerLetter"/>
      <w:lvlText w:val="%1)"/>
      <w:lvlJc w:val="left"/>
      <w:pPr>
        <w:tabs>
          <w:tab w:val="num" w:pos="360"/>
        </w:tabs>
        <w:ind w:left="360" w:hanging="360"/>
      </w:pPr>
      <w:rPr>
        <w:rFonts w:ascii="Times New Roman" w:eastAsia="Times New Roman" w:hAnsi="Times New Roman" w:cs="Times New Roman"/>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659969A0"/>
    <w:multiLevelType w:val="multilevel"/>
    <w:tmpl w:val="9690A1F8"/>
    <w:lvl w:ilvl="0">
      <w:start w:val="1"/>
      <w:numFmt w:val="lowerLetter"/>
      <w:lvlText w:val="%1)"/>
      <w:lvlJc w:val="left"/>
      <w:pPr>
        <w:tabs>
          <w:tab w:val="num" w:pos="360"/>
        </w:tabs>
        <w:ind w:left="360" w:hanging="360"/>
      </w:pPr>
      <w:rPr>
        <w:rFonts w:ascii="Times New Roman" w:eastAsia="Times New Roman" w:hAnsi="Times New Roman" w:cs="Times New Roman"/>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6BBD6F32"/>
    <w:multiLevelType w:val="multilevel"/>
    <w:tmpl w:val="77625ED4"/>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78593347"/>
    <w:multiLevelType w:val="multilevel"/>
    <w:tmpl w:val="A6522E5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nsid w:val="7C297D73"/>
    <w:multiLevelType w:val="multilevel"/>
    <w:tmpl w:val="61822B96"/>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6"/>
  </w:num>
  <w:num w:numId="2">
    <w:abstractNumId w:val="12"/>
  </w:num>
  <w:num w:numId="3">
    <w:abstractNumId w:val="2"/>
  </w:num>
  <w:num w:numId="4">
    <w:abstractNumId w:val="4"/>
  </w:num>
  <w:num w:numId="5">
    <w:abstractNumId w:val="20"/>
  </w:num>
  <w:num w:numId="6">
    <w:abstractNumId w:val="18"/>
  </w:num>
  <w:num w:numId="7">
    <w:abstractNumId w:val="7"/>
  </w:num>
  <w:num w:numId="8">
    <w:abstractNumId w:val="10"/>
  </w:num>
  <w:num w:numId="9">
    <w:abstractNumId w:val="23"/>
  </w:num>
  <w:num w:numId="10">
    <w:abstractNumId w:val="22"/>
  </w:num>
  <w:num w:numId="11">
    <w:abstractNumId w:val="1"/>
  </w:num>
  <w:num w:numId="12">
    <w:abstractNumId w:val="9"/>
  </w:num>
  <w:num w:numId="13">
    <w:abstractNumId w:val="19"/>
  </w:num>
  <w:num w:numId="14">
    <w:abstractNumId w:val="11"/>
  </w:num>
  <w:num w:numId="15">
    <w:abstractNumId w:val="17"/>
  </w:num>
  <w:num w:numId="16">
    <w:abstractNumId w:val="5"/>
  </w:num>
  <w:num w:numId="17">
    <w:abstractNumId w:val="21"/>
  </w:num>
  <w:num w:numId="18">
    <w:abstractNumId w:val="16"/>
  </w:num>
  <w:num w:numId="19">
    <w:abstractNumId w:val="3"/>
  </w:num>
  <w:num w:numId="20">
    <w:abstractNumId w:val="13"/>
  </w:num>
  <w:num w:numId="21">
    <w:abstractNumId w:val="14"/>
  </w:num>
  <w:num w:numId="22">
    <w:abstractNumId w:val="8"/>
  </w:num>
  <w:num w:numId="23">
    <w:abstractNumId w:val="15"/>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hyphenationZone w:val="425"/>
  <w:characterSpacingControl w:val="doNotCompress"/>
  <w:compat/>
  <w:rsids>
    <w:rsidRoot w:val="00B07451"/>
    <w:rsid w:val="00213B85"/>
    <w:rsid w:val="004C1733"/>
    <w:rsid w:val="00B07451"/>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07451"/>
    <w:pPr>
      <w:spacing w:after="0" w:line="240" w:lineRule="auto"/>
    </w:pPr>
    <w:rPr>
      <w:rFonts w:ascii="Times New Roman" w:eastAsia="Times New Roman" w:hAnsi="Times New Roman" w:cs="Times New Roman"/>
      <w:sz w:val="24"/>
      <w:szCs w:val="20"/>
      <w:lang w:eastAsia="hu-HU"/>
    </w:rPr>
  </w:style>
  <w:style w:type="paragraph" w:styleId="Cmsor1">
    <w:name w:val="heading 1"/>
    <w:basedOn w:val="Norml"/>
    <w:next w:val="Norml"/>
    <w:link w:val="Cmsor1Char"/>
    <w:qFormat/>
    <w:rsid w:val="00B07451"/>
    <w:pPr>
      <w:keepNext/>
      <w:spacing w:before="240" w:after="60"/>
      <w:outlineLvl w:val="0"/>
    </w:pPr>
    <w:rPr>
      <w:rFonts w:ascii="Arial" w:hAnsi="Arial" w:cs="Arial"/>
      <w:b/>
      <w:bCs/>
      <w:kern w:val="32"/>
      <w:sz w:val="32"/>
      <w:szCs w:val="32"/>
    </w:rPr>
  </w:style>
  <w:style w:type="paragraph" w:styleId="Cmsor2">
    <w:name w:val="heading 2"/>
    <w:basedOn w:val="Norml"/>
    <w:next w:val="Norml"/>
    <w:link w:val="Cmsor2Char"/>
    <w:qFormat/>
    <w:rsid w:val="00B07451"/>
    <w:pPr>
      <w:keepNext/>
      <w:jc w:val="center"/>
      <w:outlineLvl w:val="1"/>
    </w:pPr>
    <w:rPr>
      <w:sz w:val="28"/>
      <w:u w:val="single"/>
    </w:rPr>
  </w:style>
  <w:style w:type="paragraph" w:styleId="Cmsor3">
    <w:name w:val="heading 3"/>
    <w:basedOn w:val="Norml"/>
    <w:next w:val="Norml"/>
    <w:link w:val="Cmsor3Char"/>
    <w:qFormat/>
    <w:rsid w:val="00B07451"/>
    <w:pPr>
      <w:keepNext/>
      <w:spacing w:before="240" w:after="60"/>
      <w:outlineLvl w:val="2"/>
    </w:pPr>
    <w:rPr>
      <w:rFonts w:ascii="Arial" w:hAnsi="Arial" w:cs="Arial"/>
      <w:b/>
      <w:bCs/>
      <w:sz w:val="26"/>
      <w:szCs w:val="26"/>
    </w:rPr>
  </w:style>
  <w:style w:type="paragraph" w:styleId="Cmsor4">
    <w:name w:val="heading 4"/>
    <w:basedOn w:val="Norml"/>
    <w:next w:val="Norml"/>
    <w:link w:val="Cmsor4Char"/>
    <w:qFormat/>
    <w:rsid w:val="00B07451"/>
    <w:pPr>
      <w:keepNext/>
      <w:spacing w:after="120"/>
      <w:jc w:val="center"/>
      <w:outlineLvl w:val="3"/>
    </w:pPr>
    <w:rPr>
      <w:u w:val="single"/>
    </w:rPr>
  </w:style>
  <w:style w:type="paragraph" w:styleId="Cmsor5">
    <w:name w:val="heading 5"/>
    <w:basedOn w:val="Norml"/>
    <w:next w:val="Norml"/>
    <w:link w:val="Cmsor5Char"/>
    <w:qFormat/>
    <w:rsid w:val="00B07451"/>
    <w:pPr>
      <w:spacing w:before="240" w:after="60"/>
      <w:outlineLvl w:val="4"/>
    </w:pPr>
    <w:rPr>
      <w:b/>
      <w:bCs/>
      <w:i/>
      <w:i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semiHidden/>
    <w:unhideWhenUsed/>
  </w:style>
  <w:style w:type="character" w:customStyle="1" w:styleId="Cmsor1Char">
    <w:name w:val="Címsor 1 Char"/>
    <w:basedOn w:val="Bekezdsalapbettpusa"/>
    <w:link w:val="Cmsor1"/>
    <w:rsid w:val="00B07451"/>
    <w:rPr>
      <w:rFonts w:ascii="Arial" w:eastAsia="Times New Roman" w:hAnsi="Arial" w:cs="Arial"/>
      <w:b/>
      <w:bCs/>
      <w:kern w:val="32"/>
      <w:sz w:val="32"/>
      <w:szCs w:val="32"/>
      <w:lang w:eastAsia="hu-HU"/>
    </w:rPr>
  </w:style>
  <w:style w:type="character" w:customStyle="1" w:styleId="Cmsor2Char">
    <w:name w:val="Címsor 2 Char"/>
    <w:basedOn w:val="Bekezdsalapbettpusa"/>
    <w:link w:val="Cmsor2"/>
    <w:rsid w:val="00B07451"/>
    <w:rPr>
      <w:rFonts w:ascii="Times New Roman" w:eastAsia="Times New Roman" w:hAnsi="Times New Roman" w:cs="Times New Roman"/>
      <w:sz w:val="28"/>
      <w:szCs w:val="20"/>
      <w:u w:val="single"/>
      <w:lang w:eastAsia="hu-HU"/>
    </w:rPr>
  </w:style>
  <w:style w:type="character" w:customStyle="1" w:styleId="Cmsor3Char">
    <w:name w:val="Címsor 3 Char"/>
    <w:basedOn w:val="Bekezdsalapbettpusa"/>
    <w:link w:val="Cmsor3"/>
    <w:rsid w:val="00B07451"/>
    <w:rPr>
      <w:rFonts w:ascii="Arial" w:eastAsia="Times New Roman" w:hAnsi="Arial" w:cs="Arial"/>
      <w:b/>
      <w:bCs/>
      <w:sz w:val="26"/>
      <w:szCs w:val="26"/>
      <w:lang w:eastAsia="hu-HU"/>
    </w:rPr>
  </w:style>
  <w:style w:type="character" w:customStyle="1" w:styleId="Cmsor4Char">
    <w:name w:val="Címsor 4 Char"/>
    <w:basedOn w:val="Bekezdsalapbettpusa"/>
    <w:link w:val="Cmsor4"/>
    <w:rsid w:val="00B07451"/>
    <w:rPr>
      <w:rFonts w:ascii="Times New Roman" w:eastAsia="Times New Roman" w:hAnsi="Times New Roman" w:cs="Times New Roman"/>
      <w:sz w:val="24"/>
      <w:szCs w:val="20"/>
      <w:u w:val="single"/>
      <w:lang w:eastAsia="hu-HU"/>
    </w:rPr>
  </w:style>
  <w:style w:type="character" w:customStyle="1" w:styleId="Cmsor5Char">
    <w:name w:val="Címsor 5 Char"/>
    <w:basedOn w:val="Bekezdsalapbettpusa"/>
    <w:link w:val="Cmsor5"/>
    <w:rsid w:val="00B07451"/>
    <w:rPr>
      <w:rFonts w:ascii="Times New Roman" w:eastAsia="Times New Roman" w:hAnsi="Times New Roman" w:cs="Times New Roman"/>
      <w:b/>
      <w:bCs/>
      <w:i/>
      <w:iCs/>
      <w:sz w:val="26"/>
      <w:szCs w:val="26"/>
      <w:lang w:eastAsia="hu-HU"/>
    </w:rPr>
  </w:style>
  <w:style w:type="paragraph" w:styleId="Szvegtrzs">
    <w:name w:val="Body Text"/>
    <w:basedOn w:val="Norml"/>
    <w:link w:val="SzvegtrzsChar"/>
    <w:rsid w:val="00B07451"/>
    <w:pPr>
      <w:spacing w:after="120"/>
    </w:pPr>
  </w:style>
  <w:style w:type="character" w:customStyle="1" w:styleId="SzvegtrzsChar">
    <w:name w:val="Szövegtörzs Char"/>
    <w:basedOn w:val="Bekezdsalapbettpusa"/>
    <w:link w:val="Szvegtrzs"/>
    <w:rsid w:val="00B07451"/>
    <w:rPr>
      <w:rFonts w:ascii="Times New Roman" w:eastAsia="Times New Roman" w:hAnsi="Times New Roman" w:cs="Times New Roman"/>
      <w:sz w:val="24"/>
      <w:szCs w:val="20"/>
      <w:lang w:eastAsia="hu-HU"/>
    </w:rPr>
  </w:style>
  <w:style w:type="paragraph" w:styleId="Szvegtrzs3">
    <w:name w:val="Body Text 3"/>
    <w:basedOn w:val="Norml"/>
    <w:link w:val="Szvegtrzs3Char"/>
    <w:rsid w:val="00B07451"/>
    <w:pPr>
      <w:spacing w:after="120"/>
    </w:pPr>
    <w:rPr>
      <w:sz w:val="16"/>
      <w:szCs w:val="16"/>
    </w:rPr>
  </w:style>
  <w:style w:type="character" w:customStyle="1" w:styleId="Szvegtrzs3Char">
    <w:name w:val="Szövegtörzs 3 Char"/>
    <w:basedOn w:val="Bekezdsalapbettpusa"/>
    <w:link w:val="Szvegtrzs3"/>
    <w:rsid w:val="00B07451"/>
    <w:rPr>
      <w:rFonts w:ascii="Times New Roman" w:eastAsia="Times New Roman" w:hAnsi="Times New Roman" w:cs="Times New Roman"/>
      <w:sz w:val="16"/>
      <w:szCs w:val="16"/>
      <w:lang w:eastAsia="hu-HU"/>
    </w:rPr>
  </w:style>
  <w:style w:type="paragraph" w:styleId="lfej">
    <w:name w:val="header"/>
    <w:basedOn w:val="Norml"/>
    <w:link w:val="lfejChar"/>
    <w:rsid w:val="00B07451"/>
    <w:pPr>
      <w:tabs>
        <w:tab w:val="center" w:pos="4703"/>
        <w:tab w:val="right" w:pos="9406"/>
      </w:tabs>
    </w:pPr>
    <w:rPr>
      <w:szCs w:val="24"/>
    </w:rPr>
  </w:style>
  <w:style w:type="character" w:customStyle="1" w:styleId="lfejChar">
    <w:name w:val="Élőfej Char"/>
    <w:basedOn w:val="Bekezdsalapbettpusa"/>
    <w:link w:val="lfej"/>
    <w:rsid w:val="00B07451"/>
    <w:rPr>
      <w:rFonts w:ascii="Times New Roman" w:eastAsia="Times New Roman" w:hAnsi="Times New Roman" w:cs="Times New Roman"/>
      <w:sz w:val="24"/>
      <w:szCs w:val="24"/>
      <w:lang w:eastAsia="hu-HU"/>
    </w:rPr>
  </w:style>
  <w:style w:type="paragraph" w:styleId="Szvegtrzsbehzssal">
    <w:name w:val="Body Text Indent"/>
    <w:basedOn w:val="Norml"/>
    <w:link w:val="SzvegtrzsbehzssalChar"/>
    <w:rsid w:val="00B07451"/>
    <w:pPr>
      <w:spacing w:after="120"/>
      <w:ind w:left="283"/>
    </w:pPr>
  </w:style>
  <w:style w:type="character" w:customStyle="1" w:styleId="SzvegtrzsbehzssalChar">
    <w:name w:val="Szövegtörzs behúzással Char"/>
    <w:basedOn w:val="Bekezdsalapbettpusa"/>
    <w:link w:val="Szvegtrzsbehzssal"/>
    <w:rsid w:val="00B07451"/>
    <w:rPr>
      <w:rFonts w:ascii="Times New Roman" w:eastAsia="Times New Roman" w:hAnsi="Times New Roman" w:cs="Times New Roman"/>
      <w:sz w:val="24"/>
      <w:szCs w:val="20"/>
      <w:lang w:eastAsia="hu-HU"/>
    </w:rPr>
  </w:style>
  <w:style w:type="paragraph" w:styleId="llb">
    <w:name w:val="footer"/>
    <w:basedOn w:val="Norml"/>
    <w:link w:val="llbChar"/>
    <w:rsid w:val="00B07451"/>
    <w:pPr>
      <w:tabs>
        <w:tab w:val="center" w:pos="4536"/>
        <w:tab w:val="right" w:pos="9072"/>
      </w:tabs>
    </w:pPr>
  </w:style>
  <w:style w:type="character" w:customStyle="1" w:styleId="llbChar">
    <w:name w:val="Élőláb Char"/>
    <w:basedOn w:val="Bekezdsalapbettpusa"/>
    <w:link w:val="llb"/>
    <w:rsid w:val="00B07451"/>
    <w:rPr>
      <w:rFonts w:ascii="Times New Roman" w:eastAsia="Times New Roman" w:hAnsi="Times New Roman" w:cs="Times New Roman"/>
      <w:sz w:val="24"/>
      <w:szCs w:val="20"/>
      <w:lang w:eastAsia="hu-HU"/>
    </w:rPr>
  </w:style>
  <w:style w:type="character" w:styleId="Oldalszm">
    <w:name w:val="page number"/>
    <w:basedOn w:val="Bekezdsalapbettpusa"/>
    <w:rsid w:val="00B07451"/>
  </w:style>
  <w:style w:type="paragraph" w:styleId="Cm">
    <w:name w:val="Title"/>
    <w:basedOn w:val="Norml"/>
    <w:link w:val="CmChar"/>
    <w:qFormat/>
    <w:rsid w:val="00B07451"/>
    <w:pPr>
      <w:jc w:val="center"/>
    </w:pPr>
    <w:rPr>
      <w:u w:val="single"/>
    </w:rPr>
  </w:style>
  <w:style w:type="character" w:customStyle="1" w:styleId="CmChar">
    <w:name w:val="Cím Char"/>
    <w:basedOn w:val="Bekezdsalapbettpusa"/>
    <w:link w:val="Cm"/>
    <w:rsid w:val="00B07451"/>
    <w:rPr>
      <w:rFonts w:ascii="Times New Roman" w:eastAsia="Times New Roman" w:hAnsi="Times New Roman" w:cs="Times New Roman"/>
      <w:sz w:val="24"/>
      <w:szCs w:val="20"/>
      <w:u w:val="single"/>
      <w:lang w:eastAsia="hu-HU"/>
    </w:rPr>
  </w:style>
  <w:style w:type="paragraph" w:customStyle="1" w:styleId="Char1CharCharCharChar">
    <w:name w:val=" Char1 Char Char Char Char"/>
    <w:basedOn w:val="Norml"/>
    <w:rsid w:val="00B07451"/>
    <w:pPr>
      <w:spacing w:after="160" w:line="240" w:lineRule="exact"/>
    </w:pPr>
    <w:rPr>
      <w:rFonts w:ascii="Verdana" w:hAnsi="Verdana"/>
      <w:sz w:val="20"/>
      <w:lang w:val="en-US" w:eastAsia="en-US"/>
    </w:rPr>
  </w:style>
  <w:style w:type="paragraph" w:styleId="Szvegtrzs2">
    <w:name w:val="Body Text 2"/>
    <w:basedOn w:val="Norml"/>
    <w:link w:val="Szvegtrzs2Char"/>
    <w:rsid w:val="00B07451"/>
    <w:pPr>
      <w:spacing w:after="120" w:line="480" w:lineRule="auto"/>
    </w:pPr>
    <w:rPr>
      <w:szCs w:val="24"/>
    </w:rPr>
  </w:style>
  <w:style w:type="character" w:customStyle="1" w:styleId="Szvegtrzs2Char">
    <w:name w:val="Szövegtörzs 2 Char"/>
    <w:basedOn w:val="Bekezdsalapbettpusa"/>
    <w:link w:val="Szvegtrzs2"/>
    <w:rsid w:val="00B07451"/>
    <w:rPr>
      <w:rFonts w:ascii="Times New Roman" w:eastAsia="Times New Roman" w:hAnsi="Times New Roman" w:cs="Times New Roman"/>
      <w:sz w:val="24"/>
      <w:szCs w:val="24"/>
      <w:lang w:eastAsia="hu-HU"/>
    </w:rPr>
  </w:style>
  <w:style w:type="paragraph" w:customStyle="1" w:styleId="StlusDltSorkizrt">
    <w:name w:val="Stílus Dőlt Sorkizárt"/>
    <w:basedOn w:val="Norml"/>
    <w:rsid w:val="00B07451"/>
    <w:pPr>
      <w:jc w:val="both"/>
    </w:pPr>
    <w:rPr>
      <w:i/>
      <w:iCs/>
    </w:rPr>
  </w:style>
  <w:style w:type="paragraph" w:customStyle="1" w:styleId="Char">
    <w:name w:val=" Char"/>
    <w:basedOn w:val="Norml"/>
    <w:rsid w:val="00B07451"/>
    <w:pPr>
      <w:spacing w:after="160" w:line="240" w:lineRule="exact"/>
    </w:pPr>
    <w:rPr>
      <w:rFonts w:ascii="Verdana" w:hAnsi="Verdana"/>
      <w:sz w:val="20"/>
      <w:lang w:val="en-US" w:eastAsia="en-US"/>
    </w:rPr>
  </w:style>
  <w:style w:type="paragraph" w:customStyle="1" w:styleId="Stlus1">
    <w:name w:val="Stílus1"/>
    <w:basedOn w:val="Norml"/>
    <w:rsid w:val="00B07451"/>
  </w:style>
  <w:style w:type="paragraph" w:styleId="Szvegtrzsbehzssal3">
    <w:name w:val="Body Text Indent 3"/>
    <w:basedOn w:val="Norml"/>
    <w:link w:val="Szvegtrzsbehzssal3Char"/>
    <w:rsid w:val="00B07451"/>
    <w:pPr>
      <w:spacing w:after="120"/>
      <w:ind w:left="283"/>
    </w:pPr>
    <w:rPr>
      <w:sz w:val="16"/>
      <w:szCs w:val="16"/>
    </w:rPr>
  </w:style>
  <w:style w:type="character" w:customStyle="1" w:styleId="Szvegtrzsbehzssal3Char">
    <w:name w:val="Szövegtörzs behúzással 3 Char"/>
    <w:basedOn w:val="Bekezdsalapbettpusa"/>
    <w:link w:val="Szvegtrzsbehzssal3"/>
    <w:rsid w:val="00B07451"/>
    <w:rPr>
      <w:rFonts w:ascii="Times New Roman" w:eastAsia="Times New Roman" w:hAnsi="Times New Roman" w:cs="Times New Roman"/>
      <w:sz w:val="16"/>
      <w:szCs w:val="16"/>
      <w:lang w:eastAsia="hu-HU"/>
    </w:rPr>
  </w:style>
  <w:style w:type="paragraph" w:styleId="NormlWeb">
    <w:name w:val="Normal (Web)"/>
    <w:basedOn w:val="Norml"/>
    <w:rsid w:val="00B07451"/>
    <w:pPr>
      <w:spacing w:before="100" w:beforeAutospacing="1" w:after="100" w:afterAutospacing="1"/>
    </w:pPr>
    <w:rPr>
      <w:szCs w:val="24"/>
    </w:rPr>
  </w:style>
  <w:style w:type="character" w:customStyle="1" w:styleId="CharChar">
    <w:name w:val=" Char Char"/>
    <w:rsid w:val="00B07451"/>
    <w:rPr>
      <w:b/>
      <w:bCs/>
      <w:sz w:val="24"/>
      <w:szCs w:val="24"/>
    </w:rPr>
  </w:style>
  <w:style w:type="paragraph" w:styleId="Lista">
    <w:name w:val="List"/>
    <w:basedOn w:val="Norml"/>
    <w:rsid w:val="00B07451"/>
    <w:pPr>
      <w:ind w:left="360" w:hanging="360"/>
    </w:pPr>
  </w:style>
  <w:style w:type="paragraph" w:customStyle="1" w:styleId="Char0">
    <w:name w:val="Char"/>
    <w:basedOn w:val="Norml"/>
    <w:next w:val="Norml"/>
    <w:rsid w:val="00B07451"/>
    <w:pPr>
      <w:spacing w:after="160" w:line="240" w:lineRule="exact"/>
    </w:pPr>
    <w:rPr>
      <w:rFonts w:ascii="Verdana" w:hAnsi="Verdana"/>
      <w:sz w:val="20"/>
      <w:lang w:val="en-US" w:eastAsia="en-US"/>
    </w:rPr>
  </w:style>
  <w:style w:type="paragraph" w:styleId="Buborkszveg">
    <w:name w:val="Balloon Text"/>
    <w:basedOn w:val="Norml"/>
    <w:link w:val="BuborkszvegChar"/>
    <w:rsid w:val="00B07451"/>
    <w:rPr>
      <w:rFonts w:ascii="Tahoma" w:hAnsi="Tahoma" w:cs="Tahoma"/>
      <w:sz w:val="16"/>
      <w:szCs w:val="16"/>
    </w:rPr>
  </w:style>
  <w:style w:type="character" w:customStyle="1" w:styleId="BuborkszvegChar">
    <w:name w:val="Buborékszöveg Char"/>
    <w:basedOn w:val="Bekezdsalapbettpusa"/>
    <w:link w:val="Buborkszveg"/>
    <w:rsid w:val="00B07451"/>
    <w:rPr>
      <w:rFonts w:ascii="Tahoma" w:eastAsia="Times New Roman" w:hAnsi="Tahoma" w:cs="Tahoma"/>
      <w:sz w:val="16"/>
      <w:szCs w:val="16"/>
      <w:lang w:eastAsia="hu-H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6525</Words>
  <Characters>45025</Characters>
  <Application>Microsoft Office Word</Application>
  <DocSecurity>0</DocSecurity>
  <Lines>375</Lines>
  <Paragraphs>102</Paragraphs>
  <ScaleCrop>false</ScaleCrop>
  <Company/>
  <LinksUpToDate>false</LinksUpToDate>
  <CharactersWithSpaces>51448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ilike</dc:creator>
  <cp:keywords/>
  <dc:description/>
  <cp:lastModifiedBy>ilike</cp:lastModifiedBy>
  <cp:revision>2</cp:revision>
  <dcterms:created xsi:type="dcterms:W3CDTF">2014-05-10T09:21:00Z</dcterms:created>
  <dcterms:modified xsi:type="dcterms:W3CDTF">2014-05-10T09:24:00Z</dcterms:modified>
</cp:coreProperties>
</file>