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3C" w:rsidRPr="00CB666E" w:rsidRDefault="000F493C" w:rsidP="000F493C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sz w:val="24"/>
          <w:szCs w:val="24"/>
        </w:rPr>
      </w:pPr>
      <w:r w:rsidRPr="00CB666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12</w:t>
      </w:r>
      <w:r w:rsidRPr="00CB666E">
        <w:rPr>
          <w:rFonts w:ascii="Garamond" w:hAnsi="Garamond"/>
          <w:sz w:val="24"/>
          <w:szCs w:val="24"/>
        </w:rPr>
        <w:t>/2017.(</w:t>
      </w:r>
      <w:r>
        <w:rPr>
          <w:rFonts w:ascii="Garamond" w:hAnsi="Garamond"/>
          <w:sz w:val="24"/>
          <w:szCs w:val="24"/>
        </w:rPr>
        <w:t>XII. 21.</w:t>
      </w:r>
      <w:r w:rsidRPr="00CB666E">
        <w:rPr>
          <w:rFonts w:ascii="Garamond" w:hAnsi="Garamond"/>
          <w:sz w:val="24"/>
          <w:szCs w:val="24"/>
        </w:rPr>
        <w:t>) önkormányzati rendelet 3. melléklete</w:t>
      </w:r>
    </w:p>
    <w:p w:rsidR="000F493C" w:rsidRPr="00CB666E" w:rsidRDefault="000F493C" w:rsidP="000F493C">
      <w:pPr>
        <w:pStyle w:val="Szvegtrzs140"/>
        <w:shd w:val="clear" w:color="auto" w:fill="auto"/>
        <w:spacing w:before="0" w:line="240" w:lineRule="auto"/>
        <w:jc w:val="center"/>
        <w:rPr>
          <w:rFonts w:ascii="Garamond" w:hAnsi="Garamond"/>
          <w:sz w:val="24"/>
          <w:szCs w:val="24"/>
        </w:rPr>
      </w:pPr>
    </w:p>
    <w:p w:rsidR="000F493C" w:rsidRPr="00CB666E" w:rsidRDefault="000F493C" w:rsidP="000F493C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b/>
          <w:sz w:val="24"/>
          <w:szCs w:val="24"/>
        </w:rPr>
      </w:pPr>
      <w:r w:rsidRPr="00CB666E">
        <w:rPr>
          <w:rFonts w:ascii="Garamond" w:hAnsi="Garamond"/>
          <w:b/>
          <w:sz w:val="24"/>
          <w:szCs w:val="24"/>
        </w:rPr>
        <w:t>1. Fásításra, növénytelepítésre javasolt őshonos növények jegyzéke</w:t>
      </w: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center"/>
        <w:rPr>
          <w:rFonts w:ascii="Garamond" w:hAnsi="Garamond"/>
          <w:b w:val="0"/>
          <w:sz w:val="24"/>
          <w:szCs w:val="24"/>
        </w:r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404"/>
      </w:tblGrid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elnevezés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campestre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mezei juhar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platanoides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korai juhar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pseudoplatanus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hegyi juhar, jávorfa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tataricum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tatár juhar, feketegyűrű juhar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Alnus glutinosa (allergén)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enyves éger, mézgás éger, berekfa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Alnus incana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hamvas éger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Betula pendula (allergén)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nyír, bibircses nyír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Betula pubescens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szőrös nyír, pelyhes nyír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Carpinus betulus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gyertyán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Cerasus avium (Prunus avium)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vadcseresznye, madárcseresznye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Cerasus mahaleb (Prunus mahaleb)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sarjmeggy, török meggy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Fagus sylvatica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bükk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angustifolia ssp. pannonica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magyar kőris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excelsior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magas kőris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ornus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virágos kőris, mannakőris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Juglans regia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dió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Malus sylvestris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vadalma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Padus avium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zelnicemeggy, májusfa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alba *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fehér nyár, ezüst nyár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canescens *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szürke nyár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nigra *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nyár, topolyafa, csomoros nyár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tremula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rezgő nyár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Pyrus pyraster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vadkörte, vackor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cerris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csertölgy, cserfa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petraea (Q. sessiliflora)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kocsánytalan tölgy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pubescens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molyhos tölgy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robur (Q. pedunculata)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kocsányos tölgy, mocsártölgy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alba (allergén)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fehér fűz, ezüst 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fragilis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törékeny fűz, csörege 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aria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lisztes berkenye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aucuparia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madárberkenye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domestica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házi berkenye, fojtóska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torminalis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barkóca berkenye, barkócafa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Tilia cordata (T. parviflora)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kislevelű hárs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Tilia platyphyllos (T. grandifolia)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nagylevelű hárs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glabra (U. montana, U. scabra)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hegyi szil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laevis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vénic szil, lobogós szil, vénicfa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minor (Ulmus campestris)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mezei szil, simalevelű mezei szil</w:t>
            </w:r>
          </w:p>
        </w:tc>
      </w:tr>
    </w:tbl>
    <w:p w:rsidR="000F493C" w:rsidRPr="00CB666E" w:rsidRDefault="000F493C" w:rsidP="000F493C">
      <w:pPr>
        <w:rPr>
          <w:rFonts w:ascii="Garamond" w:hAnsi="Garamond" w:cs="Arial"/>
          <w:color w:val="auto"/>
        </w:rPr>
        <w:sectPr w:rsidR="000F493C" w:rsidRPr="00CB666E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4"/>
        <w:gridCol w:w="4402"/>
      </w:tblGrid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Juniperus communis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boróka, gyalogfenyő</w:t>
            </w:r>
          </w:p>
        </w:tc>
      </w:tr>
    </w:tbl>
    <w:p w:rsidR="000F493C" w:rsidRPr="00CB666E" w:rsidRDefault="000F493C" w:rsidP="000F493C">
      <w:pPr>
        <w:jc w:val="center"/>
        <w:rPr>
          <w:rFonts w:ascii="Garamond" w:hAnsi="Garamond" w:cs="Arial"/>
          <w:b/>
          <w:color w:val="auto"/>
          <w:u w:val="single"/>
        </w:r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403"/>
      </w:tblGrid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Colutea arborescens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pukkanó dudafürt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Cornus mas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húsos som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Cornus sanguinea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veresgyűrű som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Crataegus laevigata (C. oxyacantha)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kétbibés galagonya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Crataegus monogyna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egybibés galagonya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Euonymus europaeus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csíkos kecskerágó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Euonymus verrucosus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bibircses kecskerágó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Frangula alnus (Rhamnus frangula)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kutyabenge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Hippophae rhamnoides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homoktövis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Lonicera xylosteum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ükörke lonc, ükörke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Prunus spinosa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kökény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Rhamnus catharticus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varjútövis (benge)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Ribes uva-crispa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-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Rosa canina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gyepűrózsa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caprea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kecskefűz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cinerea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rekettyefűz, hamvas 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purpurea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csigolyafűz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viminalis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kosárkötő fűz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Sambucus nigra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bodza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Sambucus racemosa**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fürtös bodza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Spirea salicifolia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fűzlevelű gyöngyvessző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Staphylea pinnata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mogyorós hólyagfa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Viburnum lantana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ostorménfa</w:t>
            </w:r>
          </w:p>
        </w:tc>
      </w:tr>
      <w:tr w:rsidR="000F493C" w:rsidRPr="00CB666E" w:rsidTr="00E13B87">
        <w:trPr>
          <w:jc w:val="center"/>
        </w:trPr>
        <w:tc>
          <w:tcPr>
            <w:tcW w:w="4678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Viburnum opulus</w:t>
            </w:r>
          </w:p>
        </w:tc>
        <w:tc>
          <w:tcPr>
            <w:tcW w:w="4426" w:type="dxa"/>
          </w:tcPr>
          <w:p w:rsidR="000F493C" w:rsidRPr="00CB666E" w:rsidRDefault="000F493C" w:rsidP="00E13B87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kányabangita</w:t>
            </w:r>
          </w:p>
        </w:tc>
      </w:tr>
    </w:tbl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* nem „szöszös”, hím egyedek telepítése javasolt csak</w:t>
      </w: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** 500 m felett javasolható a telepítése</w:t>
      </w:r>
    </w:p>
    <w:p w:rsidR="000F493C" w:rsidRPr="00CB666E" w:rsidRDefault="000F493C" w:rsidP="000F493C">
      <w:pPr>
        <w:jc w:val="both"/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Allergén növényfajok telepítése kizárólag külterületen, belterülettől és beépítésre szánt területtől nagy távolságra javasolható.</w:t>
      </w:r>
    </w:p>
    <w:p w:rsidR="000F493C" w:rsidRPr="00CB666E" w:rsidRDefault="000F493C" w:rsidP="000F493C">
      <w:pPr>
        <w:rPr>
          <w:rFonts w:ascii="Garamond" w:hAnsi="Garamond" w:cs="Arial"/>
          <w:b/>
          <w:color w:val="auto"/>
        </w:rPr>
      </w:pPr>
    </w:p>
    <w:p w:rsidR="000F493C" w:rsidRPr="00CB666E" w:rsidRDefault="000F493C" w:rsidP="000F493C">
      <w:pPr>
        <w:rPr>
          <w:rFonts w:ascii="Garamond" w:hAnsi="Garamond" w:cs="Arial"/>
          <w:b/>
          <w:color w:val="auto"/>
        </w:rPr>
      </w:pPr>
      <w:r w:rsidRPr="00CB666E">
        <w:rPr>
          <w:rFonts w:ascii="Garamond" w:hAnsi="Garamond" w:cs="Arial"/>
          <w:b/>
          <w:color w:val="auto"/>
        </w:rPr>
        <w:t>2. Közterületi telepítésre tiltott növényfajok jegyzéke</w:t>
      </w:r>
    </w:p>
    <w:p w:rsidR="000F493C" w:rsidRPr="00CB666E" w:rsidRDefault="000F493C" w:rsidP="000F493C">
      <w:pPr>
        <w:jc w:val="both"/>
        <w:rPr>
          <w:rFonts w:ascii="Garamond" w:hAnsi="Garamond" w:cs="Arial"/>
          <w:color w:val="auto"/>
        </w:r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2.1 Idegenhonos inváziós növényfajok jegyzéke</w:t>
      </w:r>
    </w:p>
    <w:p w:rsidR="000F493C" w:rsidRPr="00CB666E" w:rsidRDefault="000F493C" w:rsidP="000F493C">
      <w:pPr>
        <w:rPr>
          <w:rFonts w:ascii="Garamond" w:hAnsi="Garamond" w:cs="Arial"/>
          <w:b/>
          <w:color w:val="auto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b/>
                <w:bCs/>
                <w:color w:val="auto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b/>
                <w:bCs/>
                <w:color w:val="auto"/>
              </w:rPr>
              <w:t>Magyar név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Borfa, tengerparti seprűcserje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Cabomba 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Kaliforniai tündérhínár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Vízijácint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Perzsa medvetalp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Sosnowsky-medvetalp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Hévízi gázló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Fodros átokhínár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Nagyvirágú tóalma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lastRenderedPageBreak/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Sárgavirágú tóalma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Lysichiton americanus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Sárga lápbuzogány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süllőhínár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Keserű hamisüröm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Ördögfarok keserűfű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Kudzu nyílgyökér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selyemkóró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Vékonylevelű átokhínár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Bíbor nebáncsvirág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Felemáslevelű süllőhínár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Kaukázusi medvetalp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Óriásrebarbara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Tollborzfű</w:t>
            </w: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  <w:tr w:rsidR="000F493C" w:rsidRPr="00CB666E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</w:tbl>
    <w:p w:rsidR="000F493C" w:rsidRPr="00CB666E" w:rsidRDefault="000F493C" w:rsidP="000F493C">
      <w:pPr>
        <w:jc w:val="center"/>
        <w:rPr>
          <w:rFonts w:ascii="Garamond" w:hAnsi="Garamond" w:cs="Arial"/>
          <w:color w:val="auto"/>
        </w:rPr>
      </w:pPr>
    </w:p>
    <w:p w:rsidR="000F493C" w:rsidRPr="00CB666E" w:rsidRDefault="000F493C" w:rsidP="000F493C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2.2 Natura 2000 gyepterületeken termőhely-idegen inváziós növényfajok jegyzéke</w:t>
      </w:r>
    </w:p>
    <w:p w:rsidR="000F493C" w:rsidRPr="00CB666E" w:rsidRDefault="000F493C" w:rsidP="000F493C">
      <w:pPr>
        <w:rPr>
          <w:rFonts w:ascii="Garamond" w:hAnsi="Garamond" w:cs="Arial"/>
          <w:b/>
          <w:color w:val="auto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CB666E">
              <w:rPr>
                <w:rFonts w:ascii="Garamond" w:hAnsi="Garamond" w:cs="Arial"/>
                <w:b/>
              </w:rPr>
              <w:t>Tudományos név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CB666E">
              <w:rPr>
                <w:rFonts w:ascii="Garamond" w:hAnsi="Garamond" w:cs="Arial"/>
                <w:b/>
              </w:rPr>
              <w:t>Magyar név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Robinia pseudo-acacia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akác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americana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amerikai kőris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Ailanthus altissima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bálványfa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Elaeagnus angustifolia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keskenylevelű ezüstfa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Pinus nigra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fenyő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Pinus silvestris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erdei fenyő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Amorpha fruticosa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gyalogakác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Prunus serotina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kései meggy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negundo</w:t>
            </w:r>
          </w:p>
        </w:tc>
        <w:tc>
          <w:tcPr>
            <w:tcW w:w="3818" w:type="dxa"/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zöld juhar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alkörmös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japánkeserűfű fajok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kanadai aranyvessző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magas aranyvessző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parlagfű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selyemkóró</w:t>
            </w:r>
          </w:p>
        </w:tc>
      </w:tr>
      <w:tr w:rsidR="000F493C" w:rsidRPr="00CB666E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3C" w:rsidRPr="00CB666E" w:rsidRDefault="000F493C" w:rsidP="00E13B87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süntök</w:t>
            </w:r>
          </w:p>
        </w:tc>
      </w:tr>
    </w:tbl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0F493C" w:rsidRPr="00CB666E" w:rsidRDefault="000F493C" w:rsidP="000F493C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A65DAF" w:rsidRDefault="000F493C">
      <w:bookmarkStart w:id="0" w:name="_GoBack"/>
      <w:bookmarkEnd w:id="0"/>
    </w:p>
    <w:sectPr w:rsidR="00A65DAF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3C"/>
    <w:rsid w:val="00043595"/>
    <w:rsid w:val="000F493C"/>
    <w:rsid w:val="003457C0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3BC83-7A66-4D78-B949-73EAC36D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F49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0F493C"/>
    <w:rPr>
      <w:rFonts w:ascii="Arial" w:eastAsia="Arial" w:hAnsi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0F493C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0F493C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Szvegtrzs140">
    <w:name w:val="Szövegtörzs (14)"/>
    <w:basedOn w:val="Norml"/>
    <w:link w:val="Szvegtrzs14"/>
    <w:rsid w:val="000F493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table" w:styleId="Rcsostblzat">
    <w:name w:val="Table Grid"/>
    <w:basedOn w:val="Normltblzat"/>
    <w:uiPriority w:val="59"/>
    <w:rsid w:val="000F49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0F49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2018-01-11T11:11:00Z</dcterms:created>
  <dcterms:modified xsi:type="dcterms:W3CDTF">2018-01-11T11:11:00Z</dcterms:modified>
</cp:coreProperties>
</file>