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4A" w:rsidRDefault="006A5F4A" w:rsidP="006A5F4A">
      <w:pPr>
        <w:numPr>
          <w:ilvl w:val="1"/>
          <w:numId w:val="1"/>
        </w:numPr>
        <w:spacing w:after="0" w:line="300" w:lineRule="exact"/>
        <w:ind w:left="284" w:hanging="284"/>
        <w:contextualSpacing/>
        <w:jc w:val="right"/>
        <w:rPr>
          <w:rFonts w:cstheme="minorHAnsi"/>
          <w:b/>
        </w:rPr>
      </w:pPr>
      <w:r>
        <w:rPr>
          <w:rFonts w:cstheme="minorHAnsi"/>
          <w:b/>
        </w:rPr>
        <w:t>függelék</w:t>
      </w:r>
      <w:r w:rsidRPr="003E538E">
        <w:rPr>
          <w:rFonts w:cstheme="minorHAnsi"/>
          <w:b/>
        </w:rPr>
        <w:t xml:space="preserve">  </w:t>
      </w:r>
    </w:p>
    <w:p w:rsidR="006A5F4A" w:rsidRPr="003E538E" w:rsidRDefault="006A5F4A" w:rsidP="006A5F4A">
      <w:pPr>
        <w:spacing w:after="0" w:line="300" w:lineRule="exact"/>
        <w:contextualSpacing/>
        <w:jc w:val="right"/>
        <w:rPr>
          <w:rFonts w:cstheme="minorHAnsi"/>
          <w:b/>
        </w:rPr>
      </w:pPr>
      <w:proofErr w:type="gramStart"/>
      <w:r>
        <w:rPr>
          <w:rFonts w:cstheme="minorHAnsi"/>
          <w:b/>
          <w:lang w:bidi="hu-HU"/>
        </w:rPr>
        <w:t>a</w:t>
      </w:r>
      <w:proofErr w:type="gramEnd"/>
      <w:r>
        <w:rPr>
          <w:rFonts w:cstheme="minorHAnsi"/>
          <w:b/>
          <w:lang w:bidi="hu-HU"/>
        </w:rPr>
        <w:t xml:space="preserve"> 4</w:t>
      </w:r>
      <w:r w:rsidRPr="003E538E">
        <w:rPr>
          <w:rFonts w:cstheme="minorHAnsi"/>
          <w:b/>
          <w:lang w:bidi="hu-HU"/>
        </w:rPr>
        <w:t>/2018. (</w:t>
      </w:r>
      <w:r>
        <w:rPr>
          <w:rFonts w:cstheme="minorHAnsi"/>
          <w:b/>
          <w:lang w:bidi="hu-HU"/>
        </w:rPr>
        <w:t>VII.12.</w:t>
      </w:r>
      <w:r w:rsidRPr="003E538E">
        <w:rPr>
          <w:rFonts w:cstheme="minorHAnsi"/>
          <w:b/>
          <w:lang w:bidi="hu-HU"/>
        </w:rPr>
        <w:t>)</w:t>
      </w:r>
      <w:r>
        <w:rPr>
          <w:rFonts w:cstheme="minorHAnsi"/>
          <w:b/>
          <w:lang w:bidi="hu-HU"/>
        </w:rPr>
        <w:t xml:space="preserve"> </w:t>
      </w:r>
      <w:r w:rsidRPr="003E538E">
        <w:rPr>
          <w:rFonts w:cstheme="minorHAnsi"/>
          <w:b/>
          <w:lang w:bidi="hu-HU"/>
        </w:rPr>
        <w:t>önkormányzati rendelethez</w:t>
      </w:r>
    </w:p>
    <w:p w:rsidR="006A5F4A" w:rsidRPr="003E538E" w:rsidRDefault="006A5F4A" w:rsidP="006A5F4A">
      <w:pPr>
        <w:spacing w:after="0" w:line="300" w:lineRule="exact"/>
        <w:contextualSpacing/>
        <w:rPr>
          <w:rFonts w:cstheme="minorHAnsi"/>
          <w:b/>
          <w:color w:val="0000FF"/>
        </w:rPr>
      </w:pPr>
    </w:p>
    <w:p w:rsidR="006A5F4A" w:rsidRDefault="006A5F4A" w:rsidP="006A5F4A">
      <w:pPr>
        <w:spacing w:after="0" w:line="300" w:lineRule="exact"/>
        <w:rPr>
          <w:rFonts w:cstheme="minorHAnsi"/>
          <w:b/>
          <w:lang w:bidi="hu-HU"/>
        </w:rPr>
      </w:pPr>
      <w:r w:rsidRPr="00AD5A2E">
        <w:rPr>
          <w:rFonts w:cstheme="minorHAnsi"/>
          <w:b/>
          <w:lang w:bidi="hu-HU"/>
        </w:rPr>
        <w:t>Településképi szempontból kiemelt területek</w:t>
      </w:r>
    </w:p>
    <w:p w:rsidR="006A5F4A" w:rsidRPr="00AD5A2E" w:rsidRDefault="006A5F4A" w:rsidP="006A5F4A">
      <w:pPr>
        <w:spacing w:after="0" w:line="300" w:lineRule="exact"/>
        <w:rPr>
          <w:rFonts w:cstheme="minorHAnsi"/>
          <w:b/>
          <w:lang w:bidi="hu-HU"/>
        </w:rPr>
      </w:pPr>
    </w:p>
    <w:p w:rsidR="006A5F4A" w:rsidRPr="00F96E89" w:rsidRDefault="006A5F4A" w:rsidP="006A5F4A">
      <w:pPr>
        <w:numPr>
          <w:ilvl w:val="3"/>
          <w:numId w:val="1"/>
        </w:numPr>
        <w:spacing w:after="0" w:line="300" w:lineRule="exact"/>
        <w:ind w:left="567" w:hanging="283"/>
        <w:contextualSpacing/>
        <w:rPr>
          <w:rFonts w:cstheme="minorHAnsi"/>
          <w:b/>
          <w:i/>
          <w:u w:val="single"/>
          <w:lang w:bidi="hu-HU"/>
        </w:rPr>
      </w:pPr>
      <w:r w:rsidRPr="00F96E89">
        <w:rPr>
          <w:rFonts w:cstheme="minorHAnsi"/>
          <w:b/>
          <w:i/>
          <w:u w:val="single"/>
          <w:lang w:bidi="hu-HU"/>
        </w:rPr>
        <w:t>Táj- és természetvédelem alatt álló területek</w:t>
      </w:r>
    </w:p>
    <w:p w:rsidR="006A5F4A" w:rsidRDefault="006A5F4A" w:rsidP="006A5F4A">
      <w:pPr>
        <w:spacing w:after="0" w:line="240" w:lineRule="auto"/>
        <w:ind w:left="567"/>
        <w:contextualSpacing/>
        <w:rPr>
          <w:rFonts w:cstheme="minorHAnsi"/>
          <w:b/>
          <w:lang w:bidi="hu-HU"/>
        </w:rPr>
      </w:pPr>
    </w:p>
    <w:p w:rsidR="006A5F4A" w:rsidRDefault="006A5F4A" w:rsidP="006A5F4A">
      <w:pPr>
        <w:spacing w:after="0" w:line="240" w:lineRule="auto"/>
        <w:ind w:left="567"/>
        <w:contextualSpacing/>
        <w:rPr>
          <w:rFonts w:cstheme="minorHAnsi"/>
          <w:b/>
          <w:lang w:bidi="hu-HU"/>
        </w:rPr>
      </w:pPr>
    </w:p>
    <w:p w:rsidR="006A5F4A" w:rsidRPr="00AD5A2E" w:rsidRDefault="006A5F4A" w:rsidP="006A5F4A">
      <w:pPr>
        <w:spacing w:after="0" w:line="240" w:lineRule="auto"/>
        <w:ind w:left="567"/>
        <w:contextualSpacing/>
        <w:rPr>
          <w:rFonts w:cstheme="minorHAnsi"/>
          <w:b/>
          <w:lang w:bidi="hu-HU"/>
        </w:rPr>
      </w:pPr>
    </w:p>
    <w:p w:rsidR="006A5F4A" w:rsidRDefault="006A5F4A" w:rsidP="006A5F4A">
      <w:pPr>
        <w:spacing w:after="0" w:line="240" w:lineRule="auto"/>
        <w:ind w:left="567"/>
        <w:contextualSpacing/>
        <w:rPr>
          <w:rFonts w:cstheme="minorHAnsi"/>
          <w:b/>
          <w:lang w:bidi="hu-HU"/>
        </w:rPr>
      </w:pPr>
      <w:r>
        <w:rPr>
          <w:rFonts w:cstheme="minorHAnsi"/>
          <w:b/>
          <w:noProof/>
          <w:lang w:eastAsia="hu-HU"/>
        </w:rPr>
        <w:drawing>
          <wp:inline distT="0" distB="0" distL="0" distR="0">
            <wp:extent cx="5209947" cy="62769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ókércs Natura 2000 ja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1458" cy="627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F4A" w:rsidRDefault="006A5F4A" w:rsidP="006A5F4A">
      <w:pPr>
        <w:rPr>
          <w:rFonts w:cstheme="minorHAnsi"/>
          <w:b/>
          <w:lang w:bidi="hu-HU"/>
        </w:rPr>
        <w:sectPr w:rsidR="006A5F4A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b/>
          <w:lang w:bidi="hu-HU"/>
        </w:rPr>
        <w:br w:type="page"/>
      </w:r>
    </w:p>
    <w:p w:rsidR="006A5F4A" w:rsidRPr="00F96E89" w:rsidRDefault="006A5F4A" w:rsidP="006A5F4A">
      <w:pPr>
        <w:spacing w:after="0" w:line="300" w:lineRule="exact"/>
        <w:ind w:left="567" w:hanging="567"/>
        <w:contextualSpacing/>
        <w:rPr>
          <w:rFonts w:cstheme="minorHAnsi"/>
          <w:i/>
          <w:u w:val="single"/>
          <w:lang w:bidi="hu-HU"/>
        </w:rPr>
      </w:pPr>
      <w:r>
        <w:rPr>
          <w:rFonts w:cstheme="minorHAnsi"/>
          <w:i/>
          <w:u w:val="single"/>
          <w:lang w:bidi="hu-HU"/>
        </w:rPr>
        <w:lastRenderedPageBreak/>
        <w:t xml:space="preserve">1.1 </w:t>
      </w:r>
      <w:r w:rsidRPr="00F96E89">
        <w:rPr>
          <w:rFonts w:cstheme="minorHAnsi"/>
          <w:i/>
          <w:u w:val="single"/>
          <w:lang w:bidi="hu-HU"/>
        </w:rPr>
        <w:t>Egyedi tájértékek</w:t>
      </w:r>
    </w:p>
    <w:p w:rsidR="006A5F4A" w:rsidRDefault="006A5F4A" w:rsidP="006A5F4A">
      <w:pPr>
        <w:rPr>
          <w:rFonts w:cstheme="minorHAnsi"/>
          <w:i/>
          <w:lang w:bidi="hu-HU"/>
        </w:rPr>
      </w:pPr>
      <w:proofErr w:type="gramStart"/>
      <w:r w:rsidRPr="002165BE">
        <w:rPr>
          <w:rFonts w:cstheme="minorHAnsi"/>
          <w:i/>
          <w:lang w:bidi="hu-HU"/>
        </w:rPr>
        <w:t>az</w:t>
      </w:r>
      <w:proofErr w:type="gramEnd"/>
      <w:r w:rsidRPr="002165BE">
        <w:rPr>
          <w:rFonts w:cstheme="minorHAnsi"/>
          <w:i/>
          <w:lang w:bidi="hu-HU"/>
        </w:rPr>
        <w:t xml:space="preserve"> Aggteleki nemzeti Park Igazgatóság felmérése</w:t>
      </w:r>
    </w:p>
    <w:p w:rsidR="006A5F4A" w:rsidRDefault="006A5F4A" w:rsidP="006A5F4A">
      <w:pPr>
        <w:rPr>
          <w:rFonts w:cstheme="minorHAnsi"/>
          <w:i/>
          <w:lang w:bidi="hu-HU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/>
      </w:tblPr>
      <w:tblGrid>
        <w:gridCol w:w="500"/>
        <w:gridCol w:w="1640"/>
        <w:gridCol w:w="2580"/>
        <w:gridCol w:w="6640"/>
        <w:gridCol w:w="1960"/>
      </w:tblGrid>
      <w:tr w:rsidR="006A5F4A" w:rsidRPr="002165BE" w:rsidTr="001A444F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2165B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Ssz</w:t>
            </w:r>
            <w:proofErr w:type="spellEnd"/>
            <w:r w:rsidRPr="002165B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Pontos helyszín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Főbb jellemzők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hu-HU"/>
              </w:rPr>
              <w:t>Kor, keletkezés időpontja</w:t>
            </w:r>
          </w:p>
        </w:tc>
      </w:tr>
      <w:tr w:rsidR="006A5F4A" w:rsidRPr="002165BE" w:rsidTr="001A444F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Vegyes eredetű üledékes </w:t>
            </w:r>
            <w:proofErr w:type="spellStart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összlet</w:t>
            </w:r>
            <w:proofErr w:type="spellEnd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feltárása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Petri-völgy, a belterülettől 550 méterre.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Leromlott állapotú homokbánya és építkezési gödör. Tengeri és </w:t>
            </w:r>
            <w:proofErr w:type="spellStart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lakusztrikus</w:t>
            </w:r>
            <w:proofErr w:type="spellEnd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homok, völgykitöltődést jelző pannon szürke agyaggal a tetőszintben. Kavicstakaró hiányzik.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Feltárás anyaga: pannon-pleisztocén. Bánya: XX. sz. közepe </w:t>
            </w:r>
          </w:p>
        </w:tc>
      </w:tr>
      <w:tr w:rsidR="006A5F4A" w:rsidRPr="002165BE" w:rsidTr="001A444F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Vegyes eredetű üledékes </w:t>
            </w:r>
            <w:proofErr w:type="spellStart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összlet</w:t>
            </w:r>
            <w:proofErr w:type="spellEnd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feltárása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Arany J. utcától keletre nyíló völgy elején.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Pannon homokot és szürke agyagot tartalmazó tengeri, </w:t>
            </w:r>
            <w:proofErr w:type="spellStart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lakusztrikus</w:t>
            </w:r>
            <w:proofErr w:type="spellEnd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és folyami üledékek feltárulása egy homokbányában. A pliocén kvarckavics hiányzik.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Feltárás anyaga: pannon. Bánya: XX. sz. közepe </w:t>
            </w:r>
          </w:p>
        </w:tc>
      </w:tr>
      <w:tr w:rsidR="006A5F4A" w:rsidRPr="002165BE" w:rsidTr="001A444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6A5F4A" w:rsidRPr="002165BE" w:rsidTr="001A444F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Zsidó temető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Arany J. utcától keletre nyíló völgy elején, az egykori homokbánya keleti oldalán.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5 db faragott, régi sírkő, héber felirattal a XX. század első feléből. Az egyik sírkő felborult. Egy másik sírt megbolygattak.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XX. sz.. eleje</w:t>
            </w:r>
          </w:p>
        </w:tc>
      </w:tr>
      <w:tr w:rsidR="006A5F4A" w:rsidRPr="002165BE" w:rsidTr="001A444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6A5F4A" w:rsidRPr="002165BE" w:rsidTr="001A444F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Kápolna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A falu központja, a postahivatallal szemben.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Gondozott parkban álló, szürke lemezzel fedett sátortetős, fehérre színezett, zömök épület. A bejárat felett vakolatdísz: két pálmaág közt egy kereszt. Karcsú gúlasisakos, zömök tornyú, szürkésfehér színezetű kápolna </w:t>
            </w:r>
            <w:proofErr w:type="spellStart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kápolna</w:t>
            </w:r>
            <w:proofErr w:type="spellEnd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Mellette egy kőtalapzaton álló </w:t>
            </w:r>
            <w:proofErr w:type="spellStart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trifóliumos</w:t>
            </w:r>
            <w:proofErr w:type="spellEnd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fakereszt található, aranyszínű korpusszal.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XX. sz. második fele</w:t>
            </w:r>
          </w:p>
        </w:tc>
      </w:tr>
      <w:tr w:rsidR="006A5F4A" w:rsidRPr="002165BE" w:rsidTr="001A444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6A5F4A" w:rsidRPr="002165BE" w:rsidTr="001A44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Református templom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Petőfi utca.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Barokk stílusú, dísztelen református templom. Karcsú gúlasisakos, zömök tornyú, szürkésfehér színezetű épület.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XIX. sz.. eleje</w:t>
            </w:r>
          </w:p>
        </w:tc>
      </w:tr>
      <w:tr w:rsidR="006A5F4A" w:rsidRPr="002165BE" w:rsidTr="001A44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Feszület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A </w:t>
            </w:r>
            <w:proofErr w:type="spellStart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Fáj-Fulókércs-Szalaszend</w:t>
            </w:r>
            <w:proofErr w:type="spellEnd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útelágazásban.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Népies </w:t>
            </w:r>
            <w:proofErr w:type="spellStart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későbarokk</w:t>
            </w:r>
            <w:proofErr w:type="spellEnd"/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stílusú kereszt. A kereszt faragott kőből, a korpusz fémből készült. Fakerítés veszi körül.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4A" w:rsidRPr="002165BE" w:rsidRDefault="006A5F4A" w:rsidP="001A4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165BE">
              <w:rPr>
                <w:rFonts w:ascii="Calibri" w:eastAsia="Times New Roman" w:hAnsi="Calibri" w:cs="Calibri"/>
                <w:color w:val="000000"/>
                <w:lang w:eastAsia="hu-HU"/>
              </w:rPr>
              <w:t>1846.</w:t>
            </w:r>
          </w:p>
        </w:tc>
      </w:tr>
    </w:tbl>
    <w:p w:rsidR="006A5F4A" w:rsidRPr="002165BE" w:rsidRDefault="006A5F4A" w:rsidP="006A5F4A">
      <w:pPr>
        <w:rPr>
          <w:rFonts w:cstheme="minorHAnsi"/>
          <w:i/>
          <w:lang w:bidi="hu-HU"/>
        </w:rPr>
        <w:sectPr w:rsidR="006A5F4A" w:rsidRPr="002165BE" w:rsidSect="008813A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2165BE">
        <w:rPr>
          <w:rFonts w:cstheme="minorHAnsi"/>
          <w:i/>
          <w:lang w:bidi="hu-HU"/>
        </w:rPr>
        <w:br w:type="page"/>
      </w:r>
    </w:p>
    <w:p w:rsidR="006A5F4A" w:rsidRPr="00F96E89" w:rsidRDefault="006A5F4A" w:rsidP="006A5F4A">
      <w:pPr>
        <w:numPr>
          <w:ilvl w:val="3"/>
          <w:numId w:val="1"/>
        </w:numPr>
        <w:spacing w:after="0" w:line="300" w:lineRule="exact"/>
        <w:ind w:left="567" w:hanging="283"/>
        <w:contextualSpacing/>
        <w:rPr>
          <w:rFonts w:cstheme="minorHAnsi"/>
          <w:b/>
          <w:i/>
          <w:u w:val="single"/>
          <w:lang w:bidi="hu-HU"/>
        </w:rPr>
      </w:pPr>
      <w:r w:rsidRPr="00F96E89">
        <w:rPr>
          <w:rFonts w:cstheme="minorHAnsi"/>
          <w:b/>
          <w:i/>
          <w:u w:val="single"/>
          <w:lang w:bidi="hu-HU"/>
        </w:rPr>
        <w:lastRenderedPageBreak/>
        <w:t>Örökségvédelemmel érintett területek</w:t>
      </w:r>
    </w:p>
    <w:p w:rsidR="006A5F4A" w:rsidRPr="003E538E" w:rsidRDefault="006A5F4A" w:rsidP="006A5F4A">
      <w:pPr>
        <w:spacing w:after="0" w:line="300" w:lineRule="exact"/>
        <w:ind w:left="284" w:hanging="284"/>
        <w:contextualSpacing/>
        <w:rPr>
          <w:rFonts w:cstheme="minorHAnsi"/>
          <w:u w:val="single"/>
        </w:rPr>
      </w:pPr>
    </w:p>
    <w:p w:rsidR="006A5F4A" w:rsidRPr="00C65C1F" w:rsidRDefault="006A5F4A" w:rsidP="006A5F4A">
      <w:pPr>
        <w:rPr>
          <w:rFonts w:eastAsia="Calibri" w:cstheme="minorHAnsi"/>
          <w:iCs/>
        </w:rPr>
      </w:pPr>
      <w:r w:rsidRPr="00C65C1F">
        <w:rPr>
          <w:rFonts w:eastAsia="Calibri" w:cstheme="minorHAnsi"/>
          <w:iCs/>
        </w:rPr>
        <w:t>A település régészeti lelőhelyei:</w:t>
      </w:r>
    </w:p>
    <w:tbl>
      <w:tblPr>
        <w:tblW w:w="8040" w:type="dxa"/>
        <w:tblCellMar>
          <w:left w:w="70" w:type="dxa"/>
          <w:right w:w="70" w:type="dxa"/>
        </w:tblCellMar>
        <w:tblLook w:val="04A0"/>
      </w:tblPr>
      <w:tblGrid>
        <w:gridCol w:w="964"/>
        <w:gridCol w:w="2225"/>
        <w:gridCol w:w="1358"/>
        <w:gridCol w:w="3493"/>
      </w:tblGrid>
      <w:tr w:rsidR="006A5F4A" w:rsidRPr="00F257C0" w:rsidTr="001A444F">
        <w:trPr>
          <w:trHeight w:val="7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u-HU"/>
              </w:rPr>
            </w:pPr>
            <w:r w:rsidRPr="0033385E">
              <w:rPr>
                <w:rFonts w:eastAsia="Times New Roman" w:cstheme="minorHAnsi"/>
                <w:b/>
                <w:bCs/>
                <w:lang w:eastAsia="hu-HU"/>
              </w:rPr>
              <w:t>Helyrajzi szám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u-HU"/>
              </w:rPr>
            </w:pPr>
            <w:r w:rsidRPr="0033385E">
              <w:rPr>
                <w:rFonts w:eastAsia="Times New Roman" w:cstheme="minorHAnsi"/>
                <w:b/>
                <w:bCs/>
                <w:lang w:eastAsia="hu-HU"/>
              </w:rPr>
              <w:t>Védettség jogi jellege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u-HU"/>
              </w:rPr>
            </w:pPr>
            <w:r w:rsidRPr="0033385E">
              <w:rPr>
                <w:rFonts w:eastAsia="Times New Roman" w:cstheme="minorHAnsi"/>
                <w:b/>
                <w:bCs/>
                <w:lang w:eastAsia="hu-HU"/>
              </w:rPr>
              <w:t>Azonosító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u-HU"/>
              </w:rPr>
            </w:pPr>
            <w:r w:rsidRPr="0033385E">
              <w:rPr>
                <w:rFonts w:eastAsia="Times New Roman" w:cstheme="minorHAnsi"/>
                <w:b/>
                <w:bCs/>
                <w:lang w:eastAsia="hu-HU"/>
              </w:rPr>
              <w:t>Védett örökségi érték neve</w:t>
            </w:r>
          </w:p>
        </w:tc>
      </w:tr>
      <w:tr w:rsidR="006A5F4A" w:rsidRPr="00F257C0" w:rsidTr="001A444F">
        <w:trPr>
          <w:trHeight w:val="282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33385E">
              <w:rPr>
                <w:rFonts w:eastAsia="Times New Roman" w:cstheme="minorHAnsi"/>
                <w:color w:val="000000"/>
                <w:lang w:eastAsia="hu-HU"/>
              </w:rPr>
              <w:t>0101/3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33385E">
              <w:rPr>
                <w:rFonts w:eastAsia="Times New Roman" w:cstheme="minorHAnsi"/>
                <w:lang w:eastAsia="hu-HU"/>
              </w:rPr>
              <w:t>régészeti lelőhely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33385E">
              <w:rPr>
                <w:rFonts w:eastAsia="Times New Roman" w:cstheme="minorHAnsi"/>
                <w:color w:val="000000"/>
                <w:lang w:eastAsia="hu-HU"/>
              </w:rPr>
              <w:t>16579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hyperlink r:id="rId7" w:history="1">
              <w:proofErr w:type="spellStart"/>
              <w:r w:rsidRPr="0033385E">
                <w:rPr>
                  <w:rFonts w:eastAsia="Times New Roman" w:cstheme="minorHAnsi"/>
                  <w:lang w:eastAsia="hu-HU"/>
                </w:rPr>
                <w:t>Pecseny</w:t>
              </w:r>
              <w:proofErr w:type="spellEnd"/>
            </w:hyperlink>
          </w:p>
        </w:tc>
      </w:tr>
      <w:tr w:rsidR="006A5F4A" w:rsidRPr="00F257C0" w:rsidTr="001A444F">
        <w:trPr>
          <w:trHeight w:val="282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33385E">
              <w:rPr>
                <w:rFonts w:eastAsia="Times New Roman" w:cstheme="minorHAnsi"/>
                <w:color w:val="000000"/>
                <w:lang w:eastAsia="hu-HU"/>
              </w:rPr>
              <w:t>0103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33385E">
              <w:rPr>
                <w:rFonts w:eastAsia="Times New Roman" w:cstheme="minorHAnsi"/>
                <w:lang w:eastAsia="hu-HU"/>
              </w:rPr>
              <w:t>régészeti lelőhely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33385E">
              <w:rPr>
                <w:rFonts w:eastAsia="Times New Roman" w:cstheme="minorHAnsi"/>
                <w:color w:val="000000"/>
                <w:lang w:eastAsia="hu-HU"/>
              </w:rPr>
              <w:t>16579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F4A" w:rsidRPr="0033385E" w:rsidRDefault="006A5F4A" w:rsidP="001A444F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hyperlink r:id="rId8" w:history="1">
              <w:proofErr w:type="spellStart"/>
              <w:r w:rsidRPr="0033385E">
                <w:rPr>
                  <w:rFonts w:eastAsia="Times New Roman" w:cstheme="minorHAnsi"/>
                  <w:lang w:eastAsia="hu-HU"/>
                </w:rPr>
                <w:t>Pecseny</w:t>
              </w:r>
              <w:proofErr w:type="spellEnd"/>
            </w:hyperlink>
          </w:p>
        </w:tc>
      </w:tr>
    </w:tbl>
    <w:p w:rsidR="006A5F4A" w:rsidRPr="003E538E" w:rsidRDefault="006A5F4A" w:rsidP="006A5F4A">
      <w:pPr>
        <w:rPr>
          <w:rFonts w:eastAsia="Calibri" w:cstheme="minorHAnsi"/>
          <w:b/>
        </w:rPr>
      </w:pPr>
      <w:bookmarkStart w:id="0" w:name="_GoBack"/>
      <w:bookmarkEnd w:id="0"/>
    </w:p>
    <w:p w:rsidR="006A5F4A" w:rsidRPr="003E538E" w:rsidRDefault="006A5F4A" w:rsidP="006A5F4A">
      <w:pPr>
        <w:rPr>
          <w:rFonts w:eastAsia="Calibri" w:cstheme="minorHAnsi"/>
          <w:b/>
        </w:rPr>
      </w:pPr>
    </w:p>
    <w:p w:rsidR="006A5F4A" w:rsidRPr="003E538E" w:rsidRDefault="006A5F4A" w:rsidP="006A5F4A">
      <w:pPr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br w:type="page"/>
      </w:r>
    </w:p>
    <w:p w:rsidR="0077193E" w:rsidRDefault="0077193E"/>
    <w:sectPr w:rsidR="0077193E" w:rsidSect="006266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9065"/>
      <w:docPartObj>
        <w:docPartGallery w:val="Page Numbers (Bottom of Page)"/>
        <w:docPartUnique/>
      </w:docPartObj>
    </w:sdtPr>
    <w:sdtEndPr/>
    <w:sdtContent>
      <w:p w:rsidR="008813A9" w:rsidRDefault="006A5F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813A9" w:rsidRDefault="006A5F4A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306F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A5F4A"/>
    <w:rsid w:val="000D0398"/>
    <w:rsid w:val="005563EA"/>
    <w:rsid w:val="0062668D"/>
    <w:rsid w:val="006A5F4A"/>
    <w:rsid w:val="006A6047"/>
    <w:rsid w:val="0077193E"/>
    <w:rsid w:val="00A50E57"/>
    <w:rsid w:val="00E63212"/>
    <w:rsid w:val="00F439E8"/>
    <w:rsid w:val="00F8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5F4A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F439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F439E8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439E8"/>
    <w:pPr>
      <w:keepNext/>
      <w:jc w:val="center"/>
      <w:outlineLvl w:val="2"/>
    </w:pPr>
    <w:rPr>
      <w:rFonts w:eastAsiaTheme="majorEastAsia" w:cstheme="majorBidi"/>
    </w:rPr>
  </w:style>
  <w:style w:type="paragraph" w:styleId="Cmsor4">
    <w:name w:val="heading 4"/>
    <w:basedOn w:val="Norml"/>
    <w:next w:val="Norml"/>
    <w:link w:val="Cmsor4Char"/>
    <w:uiPriority w:val="99"/>
    <w:qFormat/>
    <w:rsid w:val="00F439E8"/>
    <w:pPr>
      <w:keepNext/>
      <w:jc w:val="center"/>
      <w:outlineLvl w:val="3"/>
    </w:pPr>
    <w:rPr>
      <w:rFonts w:eastAsiaTheme="majorEastAsia" w:cstheme="majorBidi"/>
      <w:b/>
      <w:bCs/>
      <w:caps/>
    </w:rPr>
  </w:style>
  <w:style w:type="paragraph" w:styleId="Cmsor5">
    <w:name w:val="heading 5"/>
    <w:basedOn w:val="Norml"/>
    <w:next w:val="Norml"/>
    <w:link w:val="Cmsor5Char"/>
    <w:uiPriority w:val="99"/>
    <w:qFormat/>
    <w:rsid w:val="00F439E8"/>
    <w:pPr>
      <w:keepNext/>
      <w:jc w:val="both"/>
      <w:outlineLvl w:val="4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03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03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03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F439E8"/>
    <w:pPr>
      <w:spacing w:before="240" w:after="60"/>
      <w:outlineLvl w:val="8"/>
    </w:pPr>
    <w:rPr>
      <w:rFonts w:ascii="Arial" w:eastAsiaTheme="majorEastAsia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439E8"/>
    <w:rPr>
      <w:rFonts w:ascii="Arial" w:eastAsiaTheme="majorEastAsia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439E8"/>
    <w:rPr>
      <w:rFonts w:ascii="Arial" w:eastAsiaTheme="majorEastAsia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439E8"/>
    <w:rPr>
      <w:rFonts w:ascii="Times New Roman" w:eastAsiaTheme="majorEastAsia" w:hAnsi="Times New Roman" w:cstheme="majorBidi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F439E8"/>
    <w:rPr>
      <w:rFonts w:ascii="Times New Roman" w:eastAsiaTheme="majorEastAsia" w:hAnsi="Times New Roman" w:cstheme="majorBidi"/>
      <w:b/>
      <w:bCs/>
      <w:cap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F439E8"/>
    <w:rPr>
      <w:rFonts w:ascii="Times New Roman" w:eastAsiaTheme="majorEastAsia" w:hAnsi="Times New Roman" w:cstheme="majorBidi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03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03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039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439E8"/>
    <w:rPr>
      <w:rFonts w:ascii="Arial" w:eastAsiaTheme="majorEastAsia" w:hAnsi="Arial" w:cs="Arial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0D03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D03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0D03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D03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439E8"/>
    <w:rPr>
      <w:b/>
      <w:bCs/>
    </w:rPr>
  </w:style>
  <w:style w:type="character" w:styleId="Kiemels">
    <w:name w:val="Emphasis"/>
    <w:uiPriority w:val="20"/>
    <w:qFormat/>
    <w:rsid w:val="000D0398"/>
    <w:rPr>
      <w:i/>
      <w:iCs/>
    </w:rPr>
  </w:style>
  <w:style w:type="paragraph" w:styleId="Nincstrkz">
    <w:name w:val="No Spacing"/>
    <w:uiPriority w:val="1"/>
    <w:qFormat/>
    <w:rsid w:val="00F439E8"/>
    <w:pPr>
      <w:spacing w:after="0" w:line="240" w:lineRule="auto"/>
    </w:pPr>
    <w:rPr>
      <w:rFonts w:ascii="Calibri" w:hAnsi="Calibri"/>
    </w:rPr>
  </w:style>
  <w:style w:type="paragraph" w:styleId="Listaszerbekezds">
    <w:name w:val="List Paragraph"/>
    <w:basedOn w:val="Norml"/>
    <w:uiPriority w:val="34"/>
    <w:qFormat/>
    <w:rsid w:val="000D039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0D0398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0D0398"/>
    <w:rPr>
      <w:rFonts w:ascii="Times New Roman" w:hAnsi="Times New Roman"/>
      <w:i/>
      <w:iCs/>
      <w:color w:val="000000" w:themeColor="text1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03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0398"/>
    <w:rPr>
      <w:rFonts w:ascii="Times New Roman" w:hAnsi="Times New Roman"/>
      <w:b/>
      <w:bCs/>
      <w:i/>
      <w:iCs/>
      <w:color w:val="4F81BD" w:themeColor="accent1"/>
      <w:sz w:val="24"/>
      <w:szCs w:val="24"/>
      <w:lang w:eastAsia="hu-HU"/>
    </w:rPr>
  </w:style>
  <w:style w:type="character" w:styleId="Finomkiemels">
    <w:name w:val="Subtle Emphasis"/>
    <w:uiPriority w:val="19"/>
    <w:qFormat/>
    <w:rsid w:val="000D0398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0D0398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0D0398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D0398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0D0398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D0398"/>
    <w:pPr>
      <w:keepLines/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Kpalrs">
    <w:name w:val="caption"/>
    <w:basedOn w:val="Norml"/>
    <w:uiPriority w:val="99"/>
    <w:qFormat/>
    <w:rsid w:val="00F439E8"/>
    <w:pPr>
      <w:spacing w:before="120" w:after="120"/>
    </w:pPr>
    <w:rPr>
      <w:rFonts w:eastAsia="Times New Roman" w:cs="Times New Roman"/>
      <w:i/>
      <w:iCs/>
    </w:rPr>
  </w:style>
  <w:style w:type="paragraph" w:styleId="llb">
    <w:name w:val="footer"/>
    <w:basedOn w:val="Norml"/>
    <w:link w:val="llbChar"/>
    <w:uiPriority w:val="99"/>
    <w:unhideWhenUsed/>
    <w:rsid w:val="006A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5F4A"/>
  </w:style>
  <w:style w:type="paragraph" w:styleId="Buborkszveg">
    <w:name w:val="Balloon Text"/>
    <w:basedOn w:val="Norml"/>
    <w:link w:val="BuborkszvegChar"/>
    <w:uiPriority w:val="99"/>
    <w:semiHidden/>
    <w:unhideWhenUsed/>
    <w:rsid w:val="006A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5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%C5%91hely?azon=16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forsterkozpont.hu/lel%C5%91hely?azon=16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2018-07-19T09:24:00Z</dcterms:created>
  <dcterms:modified xsi:type="dcterms:W3CDTF">2018-07-19T09:24:00Z</dcterms:modified>
</cp:coreProperties>
</file>