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024E" w:rsidRPr="00F06184" w:rsidRDefault="0091024E" w:rsidP="0091024E">
      <w:pPr>
        <w:tabs>
          <w:tab w:val="left" w:pos="5474"/>
        </w:tabs>
        <w:jc w:val="center"/>
        <w:rPr>
          <w:b/>
        </w:rPr>
      </w:pPr>
      <w:r w:rsidRPr="00F06184">
        <w:rPr>
          <w:b/>
        </w:rPr>
        <w:t>TISZADOB NAGYKÖZSÉG ÖNKORMÁNYZATA</w:t>
      </w:r>
    </w:p>
    <w:p w:rsidR="0091024E" w:rsidRPr="00F06184" w:rsidRDefault="0091024E" w:rsidP="0091024E">
      <w:pPr>
        <w:tabs>
          <w:tab w:val="left" w:pos="5474"/>
        </w:tabs>
        <w:jc w:val="center"/>
        <w:rPr>
          <w:b/>
        </w:rPr>
      </w:pPr>
      <w:r w:rsidRPr="00F06184">
        <w:rPr>
          <w:b/>
        </w:rPr>
        <w:t>KÉPVISELŐ-TESTÜLETE</w:t>
      </w:r>
    </w:p>
    <w:p w:rsidR="0091024E" w:rsidRPr="00F06184" w:rsidRDefault="0091024E" w:rsidP="0091024E">
      <w:pPr>
        <w:tabs>
          <w:tab w:val="left" w:pos="5474"/>
        </w:tabs>
        <w:jc w:val="center"/>
        <w:rPr>
          <w:b/>
        </w:rPr>
      </w:pPr>
    </w:p>
    <w:p w:rsidR="0091024E" w:rsidRPr="00F06184" w:rsidRDefault="0091024E" w:rsidP="0091024E">
      <w:pPr>
        <w:jc w:val="center"/>
        <w:rPr>
          <w:b/>
        </w:rPr>
      </w:pPr>
      <w:r w:rsidRPr="00F06184">
        <w:rPr>
          <w:b/>
        </w:rPr>
        <w:t>az Önkormányzat 201</w:t>
      </w:r>
      <w:r>
        <w:rPr>
          <w:b/>
        </w:rPr>
        <w:t>9</w:t>
      </w:r>
      <w:r w:rsidRPr="00F06184">
        <w:rPr>
          <w:b/>
        </w:rPr>
        <w:t>. évi költségvetéséről szóló 1/201</w:t>
      </w:r>
      <w:r>
        <w:rPr>
          <w:b/>
        </w:rPr>
        <w:t>9</w:t>
      </w:r>
      <w:r w:rsidRPr="00F06184">
        <w:rPr>
          <w:b/>
        </w:rPr>
        <w:t xml:space="preserve">. (I. </w:t>
      </w:r>
      <w:r>
        <w:rPr>
          <w:b/>
        </w:rPr>
        <w:t>25</w:t>
      </w:r>
      <w:r w:rsidRPr="00F06184">
        <w:rPr>
          <w:b/>
        </w:rPr>
        <w:t>.) önkormányzati rendelet módosításáról rendelkező</w:t>
      </w:r>
      <w:r w:rsidR="00D85193">
        <w:rPr>
          <w:b/>
        </w:rPr>
        <w:t xml:space="preserve"> 5</w:t>
      </w:r>
      <w:r w:rsidRPr="00F06184">
        <w:rPr>
          <w:b/>
        </w:rPr>
        <w:t>/20</w:t>
      </w:r>
      <w:r>
        <w:rPr>
          <w:b/>
        </w:rPr>
        <w:t>20</w:t>
      </w:r>
      <w:r w:rsidRPr="00F06184">
        <w:rPr>
          <w:b/>
        </w:rPr>
        <w:t>. (V</w:t>
      </w:r>
      <w:r>
        <w:rPr>
          <w:b/>
        </w:rPr>
        <w:t>II</w:t>
      </w:r>
      <w:r w:rsidRPr="00F06184">
        <w:rPr>
          <w:b/>
        </w:rPr>
        <w:t xml:space="preserve">. </w:t>
      </w:r>
      <w:r>
        <w:rPr>
          <w:b/>
        </w:rPr>
        <w:t>9.</w:t>
      </w:r>
      <w:r w:rsidRPr="00F06184">
        <w:rPr>
          <w:b/>
        </w:rPr>
        <w:t xml:space="preserve">) </w:t>
      </w:r>
    </w:p>
    <w:p w:rsidR="0091024E" w:rsidRPr="00F06184" w:rsidRDefault="0091024E" w:rsidP="0091024E">
      <w:pPr>
        <w:tabs>
          <w:tab w:val="center" w:pos="6300"/>
          <w:tab w:val="center" w:pos="6804"/>
          <w:tab w:val="center" w:pos="6840"/>
        </w:tabs>
        <w:jc w:val="center"/>
        <w:rPr>
          <w:b/>
        </w:rPr>
      </w:pPr>
      <w:r w:rsidRPr="00F06184">
        <w:rPr>
          <w:b/>
        </w:rPr>
        <w:t>önkormányzati rendelete</w:t>
      </w:r>
    </w:p>
    <w:p w:rsidR="0091024E" w:rsidRPr="00F06184" w:rsidRDefault="0091024E" w:rsidP="0091024E">
      <w:pPr>
        <w:tabs>
          <w:tab w:val="center" w:pos="6300"/>
          <w:tab w:val="center" w:pos="6804"/>
          <w:tab w:val="center" w:pos="6840"/>
        </w:tabs>
        <w:jc w:val="center"/>
        <w:rPr>
          <w:b/>
        </w:rPr>
      </w:pPr>
    </w:p>
    <w:p w:rsidR="0091024E" w:rsidRPr="00F06184" w:rsidRDefault="0091024E" w:rsidP="0091024E">
      <w:pPr>
        <w:tabs>
          <w:tab w:val="center" w:pos="6300"/>
          <w:tab w:val="center" w:pos="6804"/>
          <w:tab w:val="center" w:pos="6840"/>
        </w:tabs>
        <w:jc w:val="center"/>
        <w:rPr>
          <w:b/>
        </w:rPr>
      </w:pPr>
      <w:r w:rsidRPr="00F06184">
        <w:rPr>
          <w:b/>
        </w:rPr>
        <w:t xml:space="preserve"> indokolása</w:t>
      </w:r>
    </w:p>
    <w:p w:rsidR="0091024E" w:rsidRPr="00F06184" w:rsidRDefault="0091024E" w:rsidP="0091024E">
      <w:pPr>
        <w:jc w:val="center"/>
      </w:pPr>
    </w:p>
    <w:p w:rsidR="0091024E" w:rsidRPr="00F06184" w:rsidRDefault="0091024E" w:rsidP="0091024E">
      <w:pPr>
        <w:jc w:val="center"/>
        <w:rPr>
          <w:b/>
        </w:rPr>
      </w:pPr>
      <w:r w:rsidRPr="00F06184">
        <w:rPr>
          <w:b/>
        </w:rPr>
        <w:t>Általános indokolás</w:t>
      </w:r>
    </w:p>
    <w:p w:rsidR="0091024E" w:rsidRPr="00F06184" w:rsidRDefault="0091024E" w:rsidP="0091024E">
      <w:pPr>
        <w:jc w:val="center"/>
        <w:rPr>
          <w:b/>
        </w:rPr>
      </w:pPr>
    </w:p>
    <w:p w:rsidR="0091024E" w:rsidRPr="00F06184" w:rsidRDefault="0091024E" w:rsidP="0091024E">
      <w:pPr>
        <w:autoSpaceDE w:val="0"/>
        <w:autoSpaceDN w:val="0"/>
        <w:adjustRightInd w:val="0"/>
        <w:jc w:val="both"/>
      </w:pPr>
      <w:r w:rsidRPr="00F06184">
        <w:t xml:space="preserve">Az államháztartásról szóló 2011. évi CXCV. törvény 23. § (1) bekezdése alapján a helyi önkormányzat a költségvetését költségvetési rendeletben állapítja meg. </w:t>
      </w:r>
    </w:p>
    <w:p w:rsidR="0091024E" w:rsidRPr="00F06184" w:rsidRDefault="0091024E" w:rsidP="0091024E">
      <w:pPr>
        <w:autoSpaceDE w:val="0"/>
        <w:autoSpaceDN w:val="0"/>
        <w:adjustRightInd w:val="0"/>
        <w:jc w:val="both"/>
      </w:pPr>
    </w:p>
    <w:p w:rsidR="0091024E" w:rsidRPr="00F06184" w:rsidRDefault="0091024E" w:rsidP="0091024E">
      <w:pPr>
        <w:autoSpaceDE w:val="0"/>
        <w:autoSpaceDN w:val="0"/>
        <w:adjustRightInd w:val="0"/>
        <w:jc w:val="both"/>
      </w:pPr>
      <w:r w:rsidRPr="00F06184">
        <w:t xml:space="preserve">A költségvetés megalkotásának kötelezettsége nem csak az államháztartási törvényben, hanem az alaptörvényben és a Magyarország helyi önkormányzatairól szóló törvényben is szabályozott. </w:t>
      </w:r>
    </w:p>
    <w:p w:rsidR="0091024E" w:rsidRPr="00F06184" w:rsidRDefault="0091024E" w:rsidP="0091024E">
      <w:pPr>
        <w:autoSpaceDE w:val="0"/>
        <w:autoSpaceDN w:val="0"/>
        <w:adjustRightInd w:val="0"/>
        <w:jc w:val="both"/>
      </w:pPr>
    </w:p>
    <w:p w:rsidR="0091024E" w:rsidRPr="00F06184" w:rsidRDefault="0091024E" w:rsidP="0091024E">
      <w:pPr>
        <w:autoSpaceDE w:val="0"/>
        <w:autoSpaceDN w:val="0"/>
        <w:adjustRightInd w:val="0"/>
        <w:jc w:val="both"/>
      </w:pPr>
      <w:r w:rsidRPr="00F06184">
        <w:t xml:space="preserve">Az államháztartásról szóló törvény előterjesztésben idézett 34. § (4) bekezdése előírja, hogy a képviselő-testület a (2) és (3) bekezdés szerinti előirányzat-módosítás, előirányzat átcsoportosítás átvezetéseként – az első negyedév kivételével – negyedévenként, a döntése szerinti időpontokban, de legkésőbb az éves költségvetési beszámoló elkészítésének határidejéig, december 31-ei hatállyal módosítja a költségvetési rendeletét. </w:t>
      </w:r>
    </w:p>
    <w:p w:rsidR="0091024E" w:rsidRPr="00F06184" w:rsidRDefault="0091024E" w:rsidP="0091024E">
      <w:pPr>
        <w:autoSpaceDE w:val="0"/>
        <w:autoSpaceDN w:val="0"/>
        <w:adjustRightInd w:val="0"/>
        <w:jc w:val="both"/>
      </w:pPr>
    </w:p>
    <w:p w:rsidR="0091024E" w:rsidRPr="00F06184" w:rsidRDefault="0091024E" w:rsidP="0091024E">
      <w:pPr>
        <w:widowControl w:val="0"/>
        <w:autoSpaceDE w:val="0"/>
        <w:autoSpaceDN w:val="0"/>
        <w:adjustRightInd w:val="0"/>
        <w:jc w:val="both"/>
      </w:pPr>
      <w:r w:rsidRPr="00F06184">
        <w:t>Az Önkormányzat 201</w:t>
      </w:r>
      <w:r>
        <w:t>9</w:t>
      </w:r>
      <w:r w:rsidRPr="00F06184">
        <w:t>. évi költségvetéséről szóló 1/201</w:t>
      </w:r>
      <w:r>
        <w:t>9</w:t>
      </w:r>
      <w:r w:rsidRPr="00F06184">
        <w:t>. (I. 2</w:t>
      </w:r>
      <w:r>
        <w:t>5</w:t>
      </w:r>
      <w:r w:rsidRPr="00F06184">
        <w:t>.) önkormányzati rendelet előirányzatait érintő 201</w:t>
      </w:r>
      <w:r>
        <w:t>9</w:t>
      </w:r>
      <w:r w:rsidRPr="00F06184">
        <w:t>. évi központi, helyi döntések pénzügyi hatásai befolyásolják, amelyek szükségessé teszik a pénzügyi terv módosítását.</w:t>
      </w:r>
    </w:p>
    <w:p w:rsidR="0091024E" w:rsidRPr="00F06184" w:rsidRDefault="0091024E" w:rsidP="0091024E">
      <w:pPr>
        <w:ind w:left="360"/>
        <w:jc w:val="both"/>
      </w:pPr>
    </w:p>
    <w:p w:rsidR="0091024E" w:rsidRPr="00F06184" w:rsidRDefault="0091024E" w:rsidP="0091024E">
      <w:pPr>
        <w:jc w:val="center"/>
        <w:rPr>
          <w:b/>
          <w:bCs/>
        </w:rPr>
      </w:pPr>
      <w:r w:rsidRPr="00F06184">
        <w:rPr>
          <w:b/>
          <w:bCs/>
        </w:rPr>
        <w:t xml:space="preserve">Részletes indokolás </w:t>
      </w:r>
    </w:p>
    <w:p w:rsidR="0091024E" w:rsidRPr="00F06184" w:rsidRDefault="0091024E" w:rsidP="0091024E">
      <w:pPr>
        <w:jc w:val="center"/>
        <w:rPr>
          <w:b/>
          <w:bCs/>
        </w:rPr>
      </w:pPr>
    </w:p>
    <w:p w:rsidR="0091024E" w:rsidRPr="00F06184" w:rsidRDefault="0091024E" w:rsidP="0091024E">
      <w:pPr>
        <w:jc w:val="both"/>
      </w:pPr>
      <w:r w:rsidRPr="00F06184">
        <w:t>A 201</w:t>
      </w:r>
      <w:r>
        <w:t>9</w:t>
      </w:r>
      <w:r w:rsidRPr="00F06184">
        <w:t>. évi pénzügyi terv módosítását az alább felsorolt tényezők indokolták:</w:t>
      </w:r>
    </w:p>
    <w:p w:rsidR="0091024E" w:rsidRPr="00F06184" w:rsidRDefault="0091024E" w:rsidP="0091024E">
      <w:pPr>
        <w:jc w:val="both"/>
        <w:rPr>
          <w:b/>
        </w:rPr>
      </w:pPr>
    </w:p>
    <w:p w:rsidR="0091024E" w:rsidRPr="00F06184" w:rsidRDefault="0091024E" w:rsidP="0091024E">
      <w:pPr>
        <w:jc w:val="center"/>
        <w:rPr>
          <w:bCs/>
        </w:rPr>
      </w:pPr>
      <w:r w:rsidRPr="00F06184">
        <w:rPr>
          <w:bCs/>
        </w:rPr>
        <w:t>1. §</w:t>
      </w:r>
    </w:p>
    <w:p w:rsidR="0091024E" w:rsidRPr="00F06184" w:rsidRDefault="0091024E" w:rsidP="0091024E"/>
    <w:p w:rsidR="0091024E" w:rsidRPr="00F06184" w:rsidRDefault="0091024E" w:rsidP="0091024E">
      <w:pPr>
        <w:tabs>
          <w:tab w:val="right" w:pos="8280"/>
        </w:tabs>
        <w:jc w:val="both"/>
        <w:rPr>
          <w:snapToGrid w:val="0"/>
        </w:rPr>
      </w:pPr>
      <w:r w:rsidRPr="00F06184">
        <w:rPr>
          <w:snapToGrid w:val="0"/>
        </w:rPr>
        <w:t>Ez a szakasz tartalmazza az Önkormányzat 201</w:t>
      </w:r>
      <w:r>
        <w:rPr>
          <w:snapToGrid w:val="0"/>
        </w:rPr>
        <w:t>9</w:t>
      </w:r>
      <w:r w:rsidRPr="00F06184">
        <w:rPr>
          <w:snapToGrid w:val="0"/>
        </w:rPr>
        <w:t>. évi költségvetés bevételeinek és kiadásainak aktualizált mértékét.</w:t>
      </w:r>
    </w:p>
    <w:p w:rsidR="0091024E" w:rsidRPr="00F06184" w:rsidRDefault="0091024E" w:rsidP="0091024E">
      <w:pPr>
        <w:tabs>
          <w:tab w:val="right" w:pos="8280"/>
        </w:tabs>
        <w:ind w:left="1440"/>
        <w:rPr>
          <w:snapToGrid w:val="0"/>
        </w:rPr>
      </w:pPr>
    </w:p>
    <w:p w:rsidR="0091024E" w:rsidRPr="00F06184" w:rsidRDefault="0091024E" w:rsidP="0091024E">
      <w:pPr>
        <w:ind w:left="540" w:hanging="540"/>
        <w:jc w:val="center"/>
        <w:rPr>
          <w:b/>
          <w:snapToGrid w:val="0"/>
        </w:rPr>
      </w:pPr>
      <w:r w:rsidRPr="00F06184">
        <w:rPr>
          <w:snapToGrid w:val="0"/>
        </w:rPr>
        <w:t>2-1</w:t>
      </w:r>
      <w:r>
        <w:rPr>
          <w:snapToGrid w:val="0"/>
        </w:rPr>
        <w:t>0</w:t>
      </w:r>
      <w:r w:rsidRPr="00F06184">
        <w:rPr>
          <w:snapToGrid w:val="0"/>
        </w:rPr>
        <w:t>.</w:t>
      </w:r>
      <w:r w:rsidRPr="00F06184">
        <w:rPr>
          <w:b/>
          <w:snapToGrid w:val="0"/>
        </w:rPr>
        <w:t xml:space="preserve"> </w:t>
      </w:r>
      <w:r w:rsidRPr="00F06184">
        <w:rPr>
          <w:bCs/>
          <w:snapToGrid w:val="0"/>
        </w:rPr>
        <w:t>§</w:t>
      </w:r>
    </w:p>
    <w:p w:rsidR="0091024E" w:rsidRPr="00F06184" w:rsidRDefault="0091024E" w:rsidP="0091024E">
      <w:pPr>
        <w:ind w:left="540" w:hanging="540"/>
        <w:rPr>
          <w:b/>
          <w:snapToGrid w:val="0"/>
        </w:rPr>
      </w:pPr>
    </w:p>
    <w:p w:rsidR="0091024E" w:rsidRPr="00F06184" w:rsidRDefault="0091024E" w:rsidP="0091024E">
      <w:pPr>
        <w:jc w:val="both"/>
        <w:rPr>
          <w:snapToGrid w:val="0"/>
        </w:rPr>
      </w:pPr>
      <w:r w:rsidRPr="00F06184">
        <w:rPr>
          <w:snapToGrid w:val="0"/>
        </w:rPr>
        <w:t>Az Önkormányzat bevételeinek és kiadásainak részletes adatait tartalmazó táblázatok módosításáról rendelkezik.</w:t>
      </w:r>
    </w:p>
    <w:p w:rsidR="0091024E" w:rsidRPr="00F06184" w:rsidRDefault="0091024E" w:rsidP="0091024E">
      <w:pPr>
        <w:rPr>
          <w:snapToGrid w:val="0"/>
        </w:rPr>
      </w:pPr>
    </w:p>
    <w:p w:rsidR="0091024E" w:rsidRPr="00F06184" w:rsidRDefault="0091024E" w:rsidP="0091024E">
      <w:pPr>
        <w:jc w:val="center"/>
        <w:rPr>
          <w:bCs/>
        </w:rPr>
      </w:pPr>
      <w:r w:rsidRPr="00F06184">
        <w:rPr>
          <w:bCs/>
        </w:rPr>
        <w:t>1</w:t>
      </w:r>
      <w:r>
        <w:rPr>
          <w:bCs/>
        </w:rPr>
        <w:t>1</w:t>
      </w:r>
      <w:r w:rsidRPr="00F06184">
        <w:rPr>
          <w:bCs/>
        </w:rPr>
        <w:t>. §</w:t>
      </w:r>
    </w:p>
    <w:p w:rsidR="0091024E" w:rsidRPr="00F06184" w:rsidRDefault="0091024E" w:rsidP="0091024E">
      <w:pPr>
        <w:jc w:val="both"/>
      </w:pPr>
    </w:p>
    <w:p w:rsidR="0091024E" w:rsidRPr="00F06184" w:rsidRDefault="0091024E" w:rsidP="0091024E">
      <w:pPr>
        <w:jc w:val="both"/>
      </w:pPr>
      <w:r w:rsidRPr="00F06184">
        <w:t>A 1</w:t>
      </w:r>
      <w:r>
        <w:t>1</w:t>
      </w:r>
      <w:r w:rsidRPr="00F06184">
        <w:t>. § az önkormányzati rendelet hatálybaléptetéséről szól, melynek alapján a rendelet hatálybalépését követően, miután az új rendelkezések beépülnek az alaprendeletbe, a módosításról szóló rendelet hatályát veszti.</w:t>
      </w:r>
    </w:p>
    <w:p w:rsidR="0091024E" w:rsidRPr="00F06184" w:rsidRDefault="0091024E" w:rsidP="0091024E"/>
    <w:p w:rsidR="0091024E" w:rsidRDefault="0091024E" w:rsidP="0091024E">
      <w:pPr>
        <w:pStyle w:val="Alaprtszv"/>
        <w:tabs>
          <w:tab w:val="left" w:pos="3600"/>
        </w:tabs>
        <w:spacing w:line="360" w:lineRule="auto"/>
        <w:rPr>
          <w:i/>
          <w:iCs/>
          <w:sz w:val="22"/>
          <w:szCs w:val="22"/>
        </w:rPr>
      </w:pPr>
    </w:p>
    <w:p w:rsidR="00FF0BEB" w:rsidRDefault="00FF0BEB"/>
    <w:sectPr w:rsidR="00FF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4E"/>
    <w:rsid w:val="0091024E"/>
    <w:rsid w:val="00D85193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B11F"/>
  <w15:chartTrackingRefBased/>
  <w15:docId w15:val="{ABAB58B8-9997-4987-9744-85F7A80A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szv">
    <w:name w:val="Alapért. szöv"/>
    <w:uiPriority w:val="99"/>
    <w:rsid w:val="0091024E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valami valai</dc:creator>
  <cp:keywords/>
  <dc:description/>
  <cp:lastModifiedBy>valami valai</cp:lastModifiedBy>
  <cp:revision>2</cp:revision>
  <dcterms:created xsi:type="dcterms:W3CDTF">2020-07-22T05:59:00Z</dcterms:created>
  <dcterms:modified xsi:type="dcterms:W3CDTF">2020-07-22T06:02:00Z</dcterms:modified>
</cp:coreProperties>
</file>