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EA" w:rsidRPr="00121746" w:rsidRDefault="00CC01EA" w:rsidP="00CC01EA">
      <w:pPr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2. </w:t>
      </w:r>
      <w:r w:rsidRPr="0027094A">
        <w:rPr>
          <w:sz w:val="24"/>
          <w:szCs w:val="24"/>
        </w:rPr>
        <w:t xml:space="preserve">melléklet a </w:t>
      </w:r>
      <w:r>
        <w:rPr>
          <w:sz w:val="24"/>
          <w:szCs w:val="24"/>
        </w:rPr>
        <w:t>3</w:t>
      </w:r>
      <w:r w:rsidRPr="0027094A">
        <w:rPr>
          <w:sz w:val="24"/>
          <w:szCs w:val="24"/>
        </w:rPr>
        <w:t>/201</w:t>
      </w:r>
      <w:r>
        <w:rPr>
          <w:sz w:val="24"/>
          <w:szCs w:val="24"/>
        </w:rPr>
        <w:t>1</w:t>
      </w:r>
      <w:r w:rsidRPr="0027094A">
        <w:rPr>
          <w:sz w:val="24"/>
          <w:szCs w:val="24"/>
        </w:rPr>
        <w:t>. (</w:t>
      </w:r>
      <w:proofErr w:type="spellStart"/>
      <w:r w:rsidRPr="0027094A">
        <w:rPr>
          <w:sz w:val="24"/>
          <w:szCs w:val="24"/>
        </w:rPr>
        <w:t>II.1</w:t>
      </w:r>
      <w:r>
        <w:rPr>
          <w:sz w:val="24"/>
          <w:szCs w:val="24"/>
        </w:rPr>
        <w:t>5</w:t>
      </w:r>
      <w:proofErr w:type="spellEnd"/>
      <w:r w:rsidRPr="0027094A">
        <w:rPr>
          <w:sz w:val="24"/>
          <w:szCs w:val="24"/>
        </w:rPr>
        <w:t>.) önkormányzati rendelethez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21</w:t>
      </w:r>
    </w:p>
    <w:p w:rsidR="00CC01EA" w:rsidRPr="0027094A" w:rsidRDefault="00CC01EA" w:rsidP="00CC01EA">
      <w:pPr>
        <w:jc w:val="right"/>
        <w:rPr>
          <w:sz w:val="24"/>
          <w:szCs w:val="24"/>
        </w:rPr>
      </w:pPr>
    </w:p>
    <w:p w:rsidR="00CC01EA" w:rsidRPr="0027094A" w:rsidRDefault="00CC01EA" w:rsidP="00CC01EA">
      <w:pPr>
        <w:jc w:val="center"/>
        <w:rPr>
          <w:b/>
          <w:sz w:val="24"/>
          <w:szCs w:val="24"/>
        </w:rPr>
      </w:pPr>
      <w:r w:rsidRPr="0027094A">
        <w:rPr>
          <w:b/>
          <w:sz w:val="24"/>
          <w:szCs w:val="24"/>
        </w:rPr>
        <w:t>A képviselő-testület átruházott hatáskörei a következők:</w:t>
      </w:r>
    </w:p>
    <w:p w:rsidR="00CC01EA" w:rsidRPr="0027094A" w:rsidRDefault="00CC01EA" w:rsidP="00CC01EA">
      <w:pPr>
        <w:jc w:val="center"/>
        <w:rPr>
          <w:sz w:val="24"/>
          <w:szCs w:val="24"/>
        </w:rPr>
      </w:pPr>
    </w:p>
    <w:p w:rsidR="00CC01EA" w:rsidRPr="0027094A" w:rsidRDefault="00CC01EA" w:rsidP="00CC01EA">
      <w:pPr>
        <w:rPr>
          <w:sz w:val="24"/>
          <w:szCs w:val="24"/>
        </w:rPr>
      </w:pPr>
      <w:r w:rsidRPr="0027094A">
        <w:rPr>
          <w:sz w:val="24"/>
          <w:szCs w:val="24"/>
        </w:rPr>
        <w:t>I. Polgármesterre átruházott hatáskörök:</w:t>
      </w:r>
    </w:p>
    <w:p w:rsidR="00CC01EA" w:rsidRPr="0027094A" w:rsidRDefault="00CC01EA" w:rsidP="00CC01EA">
      <w:pPr>
        <w:rPr>
          <w:sz w:val="24"/>
          <w:szCs w:val="24"/>
        </w:rPr>
      </w:pPr>
    </w:p>
    <w:p w:rsidR="00CC01EA" w:rsidRPr="0027094A" w:rsidRDefault="00CC01EA" w:rsidP="00CC01E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94A">
        <w:rPr>
          <w:rFonts w:ascii="Times New Roman" w:hAnsi="Times New Roman" w:cs="Times New Roman"/>
          <w:sz w:val="24"/>
          <w:szCs w:val="24"/>
        </w:rPr>
        <w:t xml:space="preserve">A meghatározott tartalékok előirányzatának módosításáról az év közbeni előirányzatokat </w:t>
      </w:r>
      <w:r w:rsidRPr="0027094A">
        <w:rPr>
          <w:rFonts w:ascii="Times New Roman" w:hAnsi="Times New Roman" w:cs="Times New Roman"/>
          <w:sz w:val="24"/>
          <w:szCs w:val="24"/>
        </w:rPr>
        <w:tab/>
        <w:t xml:space="preserve">érintő kötelezettségvállalásról a  polgármester 500 000 Ft összeghatárig saját hatáskörben </w:t>
      </w:r>
      <w:r w:rsidRPr="0027094A">
        <w:rPr>
          <w:rFonts w:ascii="Times New Roman" w:hAnsi="Times New Roman" w:cs="Times New Roman"/>
          <w:sz w:val="24"/>
          <w:szCs w:val="24"/>
        </w:rPr>
        <w:tab/>
        <w:t>intézkedhet.</w:t>
      </w:r>
    </w:p>
    <w:p w:rsidR="00CC01EA" w:rsidRPr="0027094A" w:rsidRDefault="00CC01EA" w:rsidP="00CC01E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1EA" w:rsidRPr="0027094A" w:rsidRDefault="00CC01EA" w:rsidP="00CC01E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94A">
        <w:rPr>
          <w:rFonts w:ascii="Times New Roman" w:hAnsi="Times New Roman" w:cs="Times New Roman"/>
          <w:sz w:val="24"/>
          <w:szCs w:val="24"/>
        </w:rPr>
        <w:t xml:space="preserve"> Az önkormányzati gazdálkodása során év közben létrejött költségvetési többlet  hasznosításával kapcsolatos szerződések, illetve pénzügyi műveletek lebonyolításáról 5 millió forintig a polgármester dönt.</w:t>
      </w:r>
    </w:p>
    <w:p w:rsidR="00CC01EA" w:rsidRPr="0027094A" w:rsidRDefault="00CC01EA" w:rsidP="00CC01E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1EA" w:rsidRPr="0027094A" w:rsidRDefault="00CC01EA" w:rsidP="00CC01E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94A">
        <w:rPr>
          <w:rFonts w:ascii="Times New Roman" w:hAnsi="Times New Roman" w:cs="Times New Roman"/>
          <w:sz w:val="24"/>
          <w:szCs w:val="24"/>
        </w:rPr>
        <w:t>A polgármester dönt az önkormányzat vagyonkörében a 25.000.000 Ft értékhatárt el nem érő használati, hasznosítási jog átengedéséről, ha a bérleti szerződésben meghatározott bérleti időszak az l évet nem haladja meg.</w:t>
      </w:r>
    </w:p>
    <w:p w:rsidR="00CC01EA" w:rsidRPr="0027094A" w:rsidRDefault="00CC01EA" w:rsidP="00CC01E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1EA" w:rsidRPr="0027094A" w:rsidRDefault="00CC01EA" w:rsidP="00CC01E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94A">
        <w:rPr>
          <w:rFonts w:ascii="Times New Roman" w:hAnsi="Times New Roman" w:cs="Times New Roman"/>
          <w:sz w:val="24"/>
          <w:szCs w:val="24"/>
        </w:rPr>
        <w:t xml:space="preserve">Az önkormányzat követeléseiről – mint az önkormányzati vagyon részéről – való lemondás jogát a polgármester gyakorolja: </w:t>
      </w:r>
    </w:p>
    <w:p w:rsidR="00CC01EA" w:rsidRPr="0027094A" w:rsidRDefault="00CC01EA" w:rsidP="00CC01EA">
      <w:pPr>
        <w:pStyle w:val="Listaszerbekezds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094A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27094A">
        <w:rPr>
          <w:rFonts w:ascii="Times New Roman" w:hAnsi="Times New Roman" w:cs="Times New Roman"/>
          <w:sz w:val="24"/>
          <w:szCs w:val="24"/>
        </w:rPr>
        <w:t>) az adósok, vevők és egyéb követelések vonatkozásában, amennyiben az érintett követelés nem éri el az a) pontban meghatározott értékhatárt,</w:t>
      </w:r>
    </w:p>
    <w:p w:rsidR="00CC01EA" w:rsidRPr="0027094A" w:rsidRDefault="00CC01EA" w:rsidP="00CC01EA">
      <w:pPr>
        <w:pStyle w:val="Listaszerbekezds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094A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27094A">
        <w:rPr>
          <w:rFonts w:ascii="Times New Roman" w:hAnsi="Times New Roman" w:cs="Times New Roman"/>
          <w:sz w:val="24"/>
          <w:szCs w:val="24"/>
        </w:rPr>
        <w:t>) a munkavállalókkal szembeni különféle követelésekről való lemondás jogát értékhatár nélkül.</w:t>
      </w:r>
    </w:p>
    <w:p w:rsidR="00CC01EA" w:rsidRPr="0027094A" w:rsidRDefault="00CC01EA" w:rsidP="00CC01EA">
      <w:pPr>
        <w:pStyle w:val="Listaszerbekezds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CC01EA" w:rsidRPr="0027094A" w:rsidRDefault="00CC01EA" w:rsidP="00CC01E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4A">
        <w:rPr>
          <w:rFonts w:ascii="Times New Roman" w:hAnsi="Times New Roman" w:cs="Times New Roman"/>
          <w:sz w:val="24"/>
          <w:szCs w:val="24"/>
        </w:rPr>
        <w:t>A polgármester dönt a közterület- használat engedélyezésében, és az engedély visszavonásában.</w:t>
      </w:r>
    </w:p>
    <w:p w:rsidR="00CC01EA" w:rsidRPr="0027094A" w:rsidRDefault="00CC01EA" w:rsidP="00CC01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C01EA" w:rsidRPr="0027094A" w:rsidRDefault="00CC01EA" w:rsidP="00CC01EA">
      <w:pPr>
        <w:pStyle w:val="Listaszerbekezds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7094A">
        <w:rPr>
          <w:rFonts w:ascii="Times New Roman" w:hAnsi="Times New Roman" w:cs="Times New Roman"/>
          <w:sz w:val="24"/>
          <w:szCs w:val="24"/>
        </w:rPr>
        <w:t>A polgármester gondoskodik a közterület-használat szabályszerűségének ellenőrzéséről.</w:t>
      </w:r>
    </w:p>
    <w:p w:rsidR="00CC01EA" w:rsidRPr="0027094A" w:rsidRDefault="00CC01EA" w:rsidP="00CC01EA">
      <w:pPr>
        <w:pStyle w:val="Listaszerbekezds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CC01EA" w:rsidRPr="0027094A" w:rsidRDefault="00CC01EA" w:rsidP="00CC01EA">
      <w:pPr>
        <w:pStyle w:val="Listaszerbekezds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7094A">
        <w:rPr>
          <w:rFonts w:ascii="Times New Roman" w:hAnsi="Times New Roman" w:cs="Times New Roman"/>
          <w:sz w:val="24"/>
          <w:szCs w:val="24"/>
        </w:rPr>
        <w:t xml:space="preserve">A temetőt körülkerítő </w:t>
      </w:r>
      <w:proofErr w:type="spellStart"/>
      <w:r w:rsidRPr="0027094A">
        <w:rPr>
          <w:rFonts w:ascii="Times New Roman" w:hAnsi="Times New Roman" w:cs="Times New Roman"/>
          <w:sz w:val="24"/>
          <w:szCs w:val="24"/>
        </w:rPr>
        <w:t>élősövény</w:t>
      </w:r>
      <w:proofErr w:type="spellEnd"/>
      <w:r w:rsidRPr="0027094A">
        <w:rPr>
          <w:rFonts w:ascii="Times New Roman" w:hAnsi="Times New Roman" w:cs="Times New Roman"/>
          <w:sz w:val="24"/>
          <w:szCs w:val="24"/>
        </w:rPr>
        <w:t xml:space="preserve"> és egyéb növényzet (továbbiakban együtt: növényzet) állapotát a polgármester szükség szerint, de legalább félévente ellenőrzi.</w:t>
      </w:r>
    </w:p>
    <w:p w:rsidR="00CC01EA" w:rsidRPr="0027094A" w:rsidRDefault="00CC01EA" w:rsidP="00CC01EA">
      <w:pPr>
        <w:pStyle w:val="Listaszerbekezds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CC01EA" w:rsidRPr="0027094A" w:rsidRDefault="00CC01EA" w:rsidP="00CC01EA">
      <w:pPr>
        <w:pStyle w:val="Listaszerbekezds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CC01EA" w:rsidRPr="0027094A" w:rsidRDefault="00CC01EA" w:rsidP="00CC01EA">
      <w:pPr>
        <w:pStyle w:val="Listaszerbekezds"/>
        <w:spacing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094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27094A">
        <w:rPr>
          <w:rFonts w:ascii="Times New Roman" w:hAnsi="Times New Roman" w:cs="Times New Roman"/>
          <w:sz w:val="24"/>
          <w:szCs w:val="24"/>
        </w:rPr>
        <w:t>. A jegyzőre átruházott hatáskörök:</w:t>
      </w:r>
    </w:p>
    <w:p w:rsidR="00CC01EA" w:rsidRPr="0027094A" w:rsidRDefault="00CC01EA" w:rsidP="00CC01EA">
      <w:pPr>
        <w:pStyle w:val="Listaszerbekezds"/>
        <w:spacing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C01EA" w:rsidRPr="0027094A" w:rsidRDefault="00CC01EA" w:rsidP="00CC01EA">
      <w:pPr>
        <w:pStyle w:val="Listaszerbekezds"/>
        <w:numPr>
          <w:ilvl w:val="0"/>
          <w:numId w:val="2"/>
        </w:numPr>
        <w:spacing w:after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094A">
        <w:rPr>
          <w:rFonts w:ascii="Times New Roman" w:hAnsi="Times New Roman" w:cs="Times New Roman"/>
          <w:sz w:val="24"/>
          <w:szCs w:val="24"/>
        </w:rPr>
        <w:t>A Képviselő-testület a közúti  közlekedésről szóló 1988. évi I. törvény 46. § (1) bekezdés a) pontja alapján a 3. § (2) bekezdésében, 7. § (3) bekezdésében, 12. § (5) bekezdésében, 14. § (1) bekezdés a) pontjában, 15. § (1) bekezdésében, 29. § (9) bekezdésében, 29/B. § (2) bekezdés a) pontjában, 33. § (2) bekezdésében, 36. § (1), (3) és (4) bekezdésében, 37. § (2) és (3) bekezdésében, 41. §</w:t>
      </w:r>
      <w:proofErr w:type="spellStart"/>
      <w:r w:rsidRPr="0027094A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27094A">
        <w:rPr>
          <w:rFonts w:ascii="Times New Roman" w:hAnsi="Times New Roman" w:cs="Times New Roman"/>
          <w:sz w:val="24"/>
          <w:szCs w:val="24"/>
        </w:rPr>
        <w:t>, 42. § (3) bekezdésében, 42/A. § (1) és (2) bekezdésében, a 43. § (1) bekezdésében meghatározott közútkezelői hatáskört a jegyzőre ruházza át .</w:t>
      </w:r>
    </w:p>
    <w:p w:rsidR="00CC01EA" w:rsidRPr="00E76E55" w:rsidRDefault="00CC01EA" w:rsidP="00CC01EA">
      <w:pPr>
        <w:jc w:val="both"/>
        <w:rPr>
          <w:rFonts w:ascii="Arial" w:hAnsi="Arial" w:cs="Arial"/>
          <w:sz w:val="24"/>
          <w:szCs w:val="24"/>
        </w:rPr>
      </w:pPr>
    </w:p>
    <w:p w:rsidR="00CC01EA" w:rsidRDefault="00CC01EA" w:rsidP="00CC01E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CC01EA" w:rsidRPr="00CC01EA" w:rsidRDefault="00CC01EA" w:rsidP="00CC01EA">
      <w:pPr>
        <w:jc w:val="both"/>
      </w:pPr>
      <w:r w:rsidRPr="00121746">
        <w:rPr>
          <w:vertAlign w:val="superscript"/>
        </w:rPr>
        <w:t xml:space="preserve">21. </w:t>
      </w:r>
      <w:r w:rsidRPr="00121746">
        <w:t>Kiegészítette a 19/2013. (</w:t>
      </w:r>
      <w:proofErr w:type="spellStart"/>
      <w:r w:rsidRPr="00121746">
        <w:t>XII.16</w:t>
      </w:r>
      <w:proofErr w:type="spellEnd"/>
      <w:r w:rsidRPr="00121746">
        <w:t>.) önkormányzati rendelet 4. §</w:t>
      </w:r>
      <w:proofErr w:type="spellStart"/>
      <w:r w:rsidRPr="00121746">
        <w:t>-a</w:t>
      </w:r>
      <w:proofErr w:type="spellEnd"/>
      <w:r w:rsidRPr="00121746">
        <w:t>. Hatályos: 2013. december 17-től</w:t>
      </w:r>
      <w:r>
        <w:t xml:space="preserve">. </w:t>
      </w:r>
    </w:p>
    <w:p w:rsidR="00561145" w:rsidRDefault="00561145"/>
    <w:sectPr w:rsidR="00561145" w:rsidSect="00CC01EA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F71"/>
    <w:multiLevelType w:val="hybridMultilevel"/>
    <w:tmpl w:val="3C584C52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A61325"/>
    <w:multiLevelType w:val="hybridMultilevel"/>
    <w:tmpl w:val="F8E284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01EA"/>
    <w:rsid w:val="00561145"/>
    <w:rsid w:val="00CC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0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01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1960</Characters>
  <Application>Microsoft Office Word</Application>
  <DocSecurity>0</DocSecurity>
  <Lines>16</Lines>
  <Paragraphs>4</Paragraphs>
  <ScaleCrop>false</ScaleCrop>
  <Company>HP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2013-12-17T08:34:00Z</dcterms:created>
  <dcterms:modified xsi:type="dcterms:W3CDTF">2013-12-17T08:34:00Z</dcterms:modified>
</cp:coreProperties>
</file>