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0F" w:rsidRPr="00E14AA0" w:rsidRDefault="0015260F" w:rsidP="0015260F">
      <w:pPr>
        <w:tabs>
          <w:tab w:val="left" w:pos="1418"/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5260F" w:rsidRPr="00E14AA0" w:rsidRDefault="0015260F" w:rsidP="0015260F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4AA0">
        <w:rPr>
          <w:rFonts w:ascii="Times New Roman" w:eastAsia="Calibri" w:hAnsi="Times New Roman" w:cs="Times New Roman"/>
          <w:sz w:val="24"/>
          <w:szCs w:val="24"/>
        </w:rPr>
        <w:t xml:space="preserve">1. melléklet a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E14AA0">
        <w:rPr>
          <w:rFonts w:ascii="Times New Roman" w:eastAsia="Calibri" w:hAnsi="Times New Roman" w:cs="Times New Roman"/>
          <w:sz w:val="24"/>
          <w:szCs w:val="24"/>
        </w:rPr>
        <w:t>/2019. (</w:t>
      </w:r>
      <w:r>
        <w:rPr>
          <w:rFonts w:ascii="Times New Roman" w:eastAsia="Calibri" w:hAnsi="Times New Roman" w:cs="Times New Roman"/>
          <w:sz w:val="24"/>
          <w:szCs w:val="24"/>
        </w:rPr>
        <w:t>VII.31</w:t>
      </w:r>
      <w:r w:rsidRPr="00E14AA0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15260F" w:rsidRPr="00E14AA0" w:rsidRDefault="0015260F" w:rsidP="0015260F">
      <w:pPr>
        <w:tabs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14AA0">
        <w:rPr>
          <w:rFonts w:ascii="Times New Roman" w:eastAsia="Calibri" w:hAnsi="Times New Roman" w:cs="Times New Roman"/>
          <w:sz w:val="24"/>
          <w:szCs w:val="24"/>
        </w:rPr>
        <w:t>„1. melléklet a 17/2017. (IX.25.) önkormányzati rendelethez</w:t>
      </w:r>
    </w:p>
    <w:p w:rsidR="0015260F" w:rsidRPr="00E14AA0" w:rsidRDefault="0015260F" w:rsidP="001526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60F" w:rsidRPr="00E14AA0" w:rsidRDefault="0015260F" w:rsidP="0015260F">
      <w:pPr>
        <w:pStyle w:val="NormlWeb"/>
        <w:tabs>
          <w:tab w:val="left" w:pos="7230"/>
        </w:tabs>
        <w:spacing w:before="0" w:beforeAutospacing="0" w:after="20" w:afterAutospacing="0"/>
        <w:ind w:firstLine="180"/>
        <w:rPr>
          <w:color w:val="000000"/>
        </w:rPr>
      </w:pPr>
      <w:r w:rsidRPr="00E14AA0">
        <w:rPr>
          <w:color w:val="000000"/>
        </w:rPr>
        <w:t xml:space="preserve">Urnafülke megváltási díja 1 db gránitlappal 15 évre: </w:t>
      </w:r>
      <w:r w:rsidRPr="00E14AA0">
        <w:rPr>
          <w:color w:val="000000"/>
        </w:rPr>
        <w:tab/>
      </w:r>
      <w:r w:rsidRPr="00E14AA0">
        <w:rPr>
          <w:b/>
          <w:color w:val="000000"/>
        </w:rPr>
        <w:t>15.000,</w:t>
      </w:r>
      <w:proofErr w:type="spellStart"/>
      <w:r w:rsidRPr="00E14AA0">
        <w:rPr>
          <w:b/>
          <w:color w:val="000000"/>
        </w:rPr>
        <w:t>-Ft</w:t>
      </w:r>
      <w:proofErr w:type="spellEnd"/>
    </w:p>
    <w:p w:rsidR="0015260F" w:rsidRPr="00E14AA0" w:rsidRDefault="0015260F" w:rsidP="0015260F">
      <w:pPr>
        <w:pStyle w:val="NormlWeb"/>
        <w:tabs>
          <w:tab w:val="left" w:pos="7230"/>
        </w:tabs>
        <w:spacing w:before="0" w:beforeAutospacing="0" w:after="20" w:afterAutospacing="0"/>
        <w:ind w:firstLine="180"/>
      </w:pPr>
      <w:r w:rsidRPr="00E14AA0">
        <w:rPr>
          <w:color w:val="000000"/>
        </w:rPr>
        <w:t>Urnafülke újraváltási díja 15 évre:</w:t>
      </w:r>
      <w:r w:rsidRPr="00E14AA0">
        <w:rPr>
          <w:color w:val="000000"/>
        </w:rPr>
        <w:tab/>
      </w:r>
      <w:r w:rsidRPr="00E14AA0">
        <w:rPr>
          <w:b/>
          <w:color w:val="000000"/>
        </w:rPr>
        <w:t>10.000,</w:t>
      </w:r>
      <w:proofErr w:type="spellStart"/>
      <w:r w:rsidRPr="00E14AA0">
        <w:rPr>
          <w:b/>
          <w:color w:val="000000"/>
        </w:rPr>
        <w:t>-Ft</w:t>
      </w:r>
      <w:proofErr w:type="spellEnd"/>
      <w:r>
        <w:rPr>
          <w:b/>
          <w:color w:val="000000"/>
        </w:rPr>
        <w:t>”</w:t>
      </w:r>
    </w:p>
    <w:p w:rsidR="00000000" w:rsidRDefault="0015260F"/>
    <w:sectPr w:rsidR="00000000" w:rsidSect="00E14AA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260F"/>
    <w:rsid w:val="0015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5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207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KozmaTünde</dc:creator>
  <cp:keywords/>
  <dc:description/>
  <cp:lastModifiedBy>KozmaTünde</cp:lastModifiedBy>
  <cp:revision>2</cp:revision>
  <dcterms:created xsi:type="dcterms:W3CDTF">2019-08-08T07:01:00Z</dcterms:created>
  <dcterms:modified xsi:type="dcterms:W3CDTF">2019-08-08T07:02:00Z</dcterms:modified>
</cp:coreProperties>
</file>