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09" w:rsidRPr="00AB2600" w:rsidRDefault="006F4609" w:rsidP="006F4609">
      <w:pPr>
        <w:spacing w:line="360" w:lineRule="auto"/>
        <w:jc w:val="right"/>
        <w:rPr>
          <w:sz w:val="22"/>
          <w:szCs w:val="22"/>
        </w:rPr>
      </w:pPr>
      <w:r w:rsidRPr="00AB2600">
        <w:rPr>
          <w:sz w:val="22"/>
          <w:szCs w:val="22"/>
        </w:rPr>
        <w:t xml:space="preserve">2. </w:t>
      </w:r>
      <w:r w:rsidRPr="00AB2600">
        <w:rPr>
          <w:i/>
          <w:sz w:val="22"/>
          <w:szCs w:val="22"/>
        </w:rPr>
        <w:t>számú melléklet</w:t>
      </w:r>
    </w:p>
    <w:p w:rsidR="006F4609" w:rsidRPr="00AB2600" w:rsidRDefault="006F4609" w:rsidP="006F4609">
      <w:pPr>
        <w:spacing w:line="360" w:lineRule="auto"/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az önkormányzat szervezeti és működési szabályzatához {SZMSZ 73. § (6</w:t>
      </w:r>
      <w:proofErr w:type="gramStart"/>
      <w:r w:rsidRPr="00AB2600">
        <w:rPr>
          <w:i/>
          <w:sz w:val="22"/>
          <w:szCs w:val="22"/>
        </w:rPr>
        <w:t>) }</w:t>
      </w:r>
      <w:proofErr w:type="gramEnd"/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6F4609" w:rsidRPr="00AB2600" w:rsidRDefault="006F4609" w:rsidP="006F4609">
      <w:pPr>
        <w:spacing w:line="360" w:lineRule="auto"/>
        <w:rPr>
          <w:b/>
          <w:sz w:val="22"/>
          <w:szCs w:val="22"/>
        </w:rPr>
      </w:pP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spacing w:line="360" w:lineRule="auto"/>
        <w:jc w:val="center"/>
        <w:rPr>
          <w:b/>
          <w:sz w:val="22"/>
          <w:szCs w:val="22"/>
        </w:rPr>
      </w:pPr>
      <w:r w:rsidRPr="00AB2600">
        <w:rPr>
          <w:b/>
          <w:sz w:val="22"/>
          <w:szCs w:val="22"/>
        </w:rPr>
        <w:t>AZ ÁLLANDÓ BIZOTTSÁGOK ÁLTAL ELLÁTANDÓ FELADATOK ÉS HATÁSKÖRÖK</w:t>
      </w:r>
    </w:p>
    <w:p w:rsidR="006F4609" w:rsidRPr="00AB2600" w:rsidRDefault="006F4609" w:rsidP="006F4609">
      <w:pPr>
        <w:spacing w:line="360" w:lineRule="auto"/>
        <w:jc w:val="center"/>
        <w:rPr>
          <w:b/>
          <w:sz w:val="22"/>
          <w:szCs w:val="22"/>
        </w:rPr>
      </w:pPr>
    </w:p>
    <w:p w:rsidR="006F4609" w:rsidRPr="00AB2600" w:rsidRDefault="006F4609" w:rsidP="006F4609">
      <w:pPr>
        <w:spacing w:line="360" w:lineRule="auto"/>
        <w:jc w:val="center"/>
        <w:rPr>
          <w:b/>
          <w:sz w:val="22"/>
          <w:szCs w:val="22"/>
        </w:rPr>
      </w:pPr>
    </w:p>
    <w:p w:rsidR="006F4609" w:rsidRPr="00AB2600" w:rsidRDefault="006F4609" w:rsidP="006F4609">
      <w:pPr>
        <w:spacing w:line="360" w:lineRule="auto"/>
        <w:jc w:val="center"/>
        <w:rPr>
          <w:b/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2"/>
        </w:numPr>
        <w:spacing w:line="360" w:lineRule="auto"/>
        <w:rPr>
          <w:bCs/>
          <w:iCs/>
          <w:sz w:val="22"/>
          <w:szCs w:val="22"/>
        </w:rPr>
      </w:pPr>
      <w:r w:rsidRPr="00AB2600">
        <w:rPr>
          <w:b/>
          <w:iCs/>
          <w:sz w:val="22"/>
          <w:szCs w:val="22"/>
        </w:rPr>
        <w:t xml:space="preserve">A Pénzügyi </w:t>
      </w:r>
      <w:r w:rsidRPr="00AB2600">
        <w:rPr>
          <w:b/>
          <w:i/>
          <w:iCs/>
          <w:sz w:val="22"/>
          <w:szCs w:val="22"/>
        </w:rPr>
        <w:t xml:space="preserve">és </w:t>
      </w:r>
      <w:r w:rsidRPr="00AB2600">
        <w:rPr>
          <w:b/>
          <w:iCs/>
          <w:sz w:val="22"/>
          <w:szCs w:val="22"/>
        </w:rPr>
        <w:t>Településstratégiai</w:t>
      </w:r>
      <w:r w:rsidRPr="00AB2600">
        <w:rPr>
          <w:b/>
          <w:i/>
          <w:iCs/>
          <w:sz w:val="22"/>
          <w:szCs w:val="22"/>
        </w:rPr>
        <w:t xml:space="preserve"> </w:t>
      </w:r>
      <w:r w:rsidRPr="00AB2600">
        <w:rPr>
          <w:b/>
          <w:iCs/>
          <w:sz w:val="22"/>
          <w:szCs w:val="22"/>
        </w:rPr>
        <w:t xml:space="preserve">Bizottság feladata és hatásköre  </w:t>
      </w:r>
    </w:p>
    <w:p w:rsidR="006F4609" w:rsidRPr="00AB2600" w:rsidRDefault="006F4609" w:rsidP="006F4609">
      <w:pPr>
        <w:spacing w:line="360" w:lineRule="auto"/>
        <w:ind w:left="2832"/>
        <w:rPr>
          <w:bCs/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rPr>
          <w:b/>
          <w:i/>
          <w:sz w:val="22"/>
          <w:szCs w:val="22"/>
        </w:rPr>
      </w:pPr>
      <w:r w:rsidRPr="00AB2600">
        <w:rPr>
          <w:b/>
          <w:i/>
          <w:sz w:val="22"/>
          <w:szCs w:val="22"/>
        </w:rPr>
        <w:t>a) Általános bizottsági feladatok: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Dönt a hatáskörébe utalt ügyekben.</w:t>
      </w:r>
    </w:p>
    <w:p w:rsidR="006F4609" w:rsidRPr="00AB2600" w:rsidRDefault="006F4609" w:rsidP="006F4609">
      <w:pPr>
        <w:spacing w:line="360" w:lineRule="auto"/>
        <w:ind w:left="708"/>
        <w:rPr>
          <w:sz w:val="22"/>
          <w:szCs w:val="22"/>
        </w:rPr>
      </w:pPr>
      <w:r w:rsidRPr="00AB2600">
        <w:rPr>
          <w:sz w:val="22"/>
          <w:szCs w:val="22"/>
        </w:rPr>
        <w:t>(A képviselő-testület bármely bizottsági ügyet magához vonhat és a bizottsági döntést felülbírálhatja.)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Testületi döntések előkészítése keretében megtárgyalja az előterjesztéseket és állást foglal a feladatkörébe tartozó ügyekben.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Előkészíti a munkatervben meghatározott napirendekre vonatkozó előterjesztéseket.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Közreműködik a tevékenységi köréhez tartozó önkormányzati rendeletek és határozatok tervezeteinek a kidolgozásában.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Ellenőrzi feladatkörében a polgármesteri hivatal munkáját a képviselő-testületi döntések előkészítésében, illetve annak végrehajtásában. 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Javaslatot tesz a testület hatáskörébe tartozó és a bizottság feladatkörét érintő személyi kérdésekben.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Ellenőrzi az önkormányzat gazdálkodását.</w:t>
      </w:r>
    </w:p>
    <w:p w:rsidR="006F4609" w:rsidRPr="00AB2600" w:rsidRDefault="006F4609" w:rsidP="006F4609">
      <w:pPr>
        <w:keepLines w:val="0"/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rPr>
          <w:sz w:val="22"/>
          <w:szCs w:val="22"/>
        </w:rPr>
      </w:pPr>
    </w:p>
    <w:p w:rsidR="006F4609" w:rsidRDefault="006F4609" w:rsidP="006F4609">
      <w:pPr>
        <w:keepLines w:val="0"/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rPr>
          <w:b/>
          <w:i/>
          <w:iCs/>
          <w:sz w:val="22"/>
          <w:szCs w:val="22"/>
        </w:rPr>
      </w:pPr>
      <w:r w:rsidRPr="00AB2600">
        <w:rPr>
          <w:b/>
          <w:i/>
          <w:iCs/>
          <w:sz w:val="22"/>
          <w:szCs w:val="22"/>
        </w:rPr>
        <w:lastRenderedPageBreak/>
        <w:t xml:space="preserve">b) Egyéb bizottsági feladatok: </w:t>
      </w:r>
    </w:p>
    <w:p w:rsidR="006F4609" w:rsidRPr="00AB2600" w:rsidRDefault="006F4609" w:rsidP="006F4609">
      <w:pPr>
        <w:spacing w:line="360" w:lineRule="auto"/>
        <w:ind w:left="708"/>
        <w:rPr>
          <w:i/>
          <w:iCs/>
          <w:sz w:val="22"/>
          <w:szCs w:val="22"/>
        </w:rPr>
      </w:pPr>
    </w:p>
    <w:p w:rsidR="006F4609" w:rsidRPr="00AB2600" w:rsidRDefault="006F4609" w:rsidP="006F4609">
      <w:pPr>
        <w:spacing w:line="360" w:lineRule="auto"/>
        <w:ind w:left="708"/>
        <w:rPr>
          <w:sz w:val="22"/>
          <w:szCs w:val="22"/>
        </w:rPr>
      </w:pPr>
      <w:r w:rsidRPr="00AB2600">
        <w:rPr>
          <w:sz w:val="22"/>
          <w:szCs w:val="22"/>
        </w:rPr>
        <w:t>Az önkormányzatnál és intézményeinél: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véleményezi az éves költségvetési javaslatot és a végrehajtásról szóló féléves, éves beszámoló tervezetét, 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figyelemmel kíséri a költségvetési bevételek és kiadások alakulását, különös tekintettel a saját bevételekre, a vagyonváltozás (vagyonnövekedés, csökkenés) alakulását, értékeli az azt előidéző okokat,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tabs>
          <w:tab w:val="clear" w:pos="540"/>
          <w:tab w:val="num" w:pos="-2694"/>
        </w:tabs>
        <w:spacing w:line="360" w:lineRule="auto"/>
        <w:ind w:left="567" w:hanging="567"/>
        <w:rPr>
          <w:sz w:val="22"/>
          <w:szCs w:val="22"/>
        </w:rPr>
      </w:pPr>
      <w:r w:rsidRPr="00AB2600">
        <w:rPr>
          <w:sz w:val="22"/>
          <w:szCs w:val="22"/>
        </w:rPr>
        <w:t>vizsgálja a hitelfelvétel indokait és gazdasági megalapozottságát, ellenőrzi a pénzkezelési szabályzat megtartását, a bizonylati rend és a bizonylati fegyelem érvényesítését. Vizsgálati megállapításait a képviselő-testülettel haladéktalanul közli.</w:t>
      </w:r>
    </w:p>
    <w:p w:rsidR="006F4609" w:rsidRPr="00AB2600" w:rsidRDefault="006F4609" w:rsidP="006F4609">
      <w:pPr>
        <w:spacing w:line="360" w:lineRule="auto"/>
        <w:jc w:val="center"/>
        <w:rPr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rPr>
          <w:b/>
          <w:i/>
          <w:sz w:val="22"/>
          <w:szCs w:val="22"/>
        </w:rPr>
      </w:pPr>
      <w:r w:rsidRPr="00AB2600">
        <w:rPr>
          <w:b/>
          <w:i/>
          <w:sz w:val="22"/>
          <w:szCs w:val="22"/>
        </w:rPr>
        <w:t>c) Javaslattevő, véleményező jogköre van:</w:t>
      </w:r>
    </w:p>
    <w:p w:rsidR="006F4609" w:rsidRPr="00AB2600" w:rsidRDefault="006F4609" w:rsidP="006F4609">
      <w:pPr>
        <w:spacing w:line="360" w:lineRule="auto"/>
        <w:rPr>
          <w:b/>
          <w:i/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Az önkormányzat szervezeti és működési szabályzata megalkotása, módosítása,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A településfejlesztési kérdésekben a képviselő-testület elé terjesztett javaslatok 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 településrendezési szabályzatok, rendeletek előkészítése kérdéseiben.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Minden olyan képviselő testületi előterjesztés kérdésében, amely a településfejlesztés témakörével kapcsolatos.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rPr>
          <w:b/>
          <w:i/>
          <w:sz w:val="22"/>
          <w:szCs w:val="22"/>
        </w:rPr>
      </w:pPr>
      <w:r w:rsidRPr="00AB2600">
        <w:rPr>
          <w:b/>
          <w:i/>
          <w:sz w:val="22"/>
          <w:szCs w:val="22"/>
        </w:rPr>
        <w:t>d) Ellenőrzési jogköre van:</w:t>
      </w:r>
    </w:p>
    <w:p w:rsidR="006F4609" w:rsidRPr="00AB2600" w:rsidRDefault="006F4609" w:rsidP="006F4609">
      <w:pPr>
        <w:spacing w:line="360" w:lineRule="auto"/>
        <w:rPr>
          <w:b/>
          <w:i/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A Képviselő-testület rendeleteinek </w:t>
      </w:r>
      <w:proofErr w:type="spellStart"/>
      <w:r w:rsidRPr="00AB2600">
        <w:rPr>
          <w:sz w:val="22"/>
          <w:szCs w:val="22"/>
        </w:rPr>
        <w:t>hatályosulása</w:t>
      </w:r>
      <w:proofErr w:type="spellEnd"/>
      <w:r w:rsidRPr="00AB2600">
        <w:rPr>
          <w:sz w:val="22"/>
          <w:szCs w:val="22"/>
        </w:rPr>
        <w:t>, a határozatok végrehajtása,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 képviselői kérdések, interpellációk intézése kérdéseiben.</w:t>
      </w:r>
    </w:p>
    <w:p w:rsidR="006F4609" w:rsidRPr="00AB2600" w:rsidRDefault="006F4609" w:rsidP="006F4609">
      <w:pPr>
        <w:spacing w:line="360" w:lineRule="auto"/>
        <w:jc w:val="center"/>
        <w:rPr>
          <w:b/>
          <w:sz w:val="22"/>
          <w:szCs w:val="22"/>
        </w:rPr>
      </w:pP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br w:type="page"/>
      </w:r>
    </w:p>
    <w:p w:rsidR="006F4609" w:rsidRPr="00AB2600" w:rsidRDefault="006F4609" w:rsidP="006F4609">
      <w:pPr>
        <w:keepLines w:val="0"/>
        <w:numPr>
          <w:ilvl w:val="0"/>
          <w:numId w:val="2"/>
        </w:numPr>
        <w:spacing w:line="360" w:lineRule="auto"/>
        <w:rPr>
          <w:b/>
          <w:iCs/>
          <w:sz w:val="22"/>
          <w:szCs w:val="22"/>
        </w:rPr>
      </w:pPr>
      <w:r w:rsidRPr="00AB2600">
        <w:rPr>
          <w:b/>
          <w:iCs/>
          <w:sz w:val="22"/>
          <w:szCs w:val="22"/>
        </w:rPr>
        <w:lastRenderedPageBreak/>
        <w:t>A Szociálpolitikai és Ügyrendi Bizottság feladata és hatásköre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pStyle w:val="Listaszerbekezds"/>
        <w:keepLines w:val="0"/>
        <w:numPr>
          <w:ilvl w:val="1"/>
          <w:numId w:val="2"/>
        </w:numPr>
        <w:spacing w:line="360" w:lineRule="auto"/>
        <w:contextualSpacing/>
        <w:rPr>
          <w:b/>
          <w:i/>
          <w:iCs/>
          <w:sz w:val="22"/>
          <w:szCs w:val="22"/>
        </w:rPr>
      </w:pPr>
      <w:r w:rsidRPr="00AB2600">
        <w:rPr>
          <w:b/>
          <w:i/>
          <w:iCs/>
          <w:sz w:val="22"/>
          <w:szCs w:val="22"/>
        </w:rPr>
        <w:t>Általános bizottsági feladatok</w:t>
      </w:r>
    </w:p>
    <w:p w:rsidR="006F4609" w:rsidRPr="00AB2600" w:rsidRDefault="006F4609" w:rsidP="006F4609">
      <w:pPr>
        <w:spacing w:line="360" w:lineRule="auto"/>
        <w:rPr>
          <w:i/>
          <w:iCs/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Döntés a hatáskörébe utalt ügyekben</w:t>
      </w:r>
    </w:p>
    <w:p w:rsidR="006F4609" w:rsidRPr="00AB2600" w:rsidRDefault="006F4609" w:rsidP="006F4609">
      <w:pPr>
        <w:spacing w:line="360" w:lineRule="auto"/>
        <w:ind w:left="708"/>
        <w:rPr>
          <w:sz w:val="22"/>
          <w:szCs w:val="22"/>
        </w:rPr>
      </w:pPr>
      <w:r w:rsidRPr="00AB2600">
        <w:rPr>
          <w:sz w:val="22"/>
          <w:szCs w:val="22"/>
        </w:rPr>
        <w:t>(A képviselő-testület bármely bizottsági ügyet magához vonhat és a bizottsági döntést felülbírálhatja.)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Testületi döntések előkészítése keretében megtárgyalja és állást foglal a feladatkörébe tartozó ügyekben.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Előkészti a munkatervben meghatározott napirendekre vonatkozó előterjesztéseket.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Közreműködik a tevékenységi köréhez tartozó önkormányzati rendeletek és határozatok tervezeteinek a kidolgozásában.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Ellenőrzi feladatkörében a polgármesteri hivatal munkáját a képviselő-testületi döntések előkészítésében, illetve annak végrehajtásában.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Javaslatot tesz a testület hatáskörébe tartozó és a bizottság feladatkörét érintő személyi kérdésekben.</w:t>
      </w:r>
    </w:p>
    <w:p w:rsidR="006F4609" w:rsidRPr="00AB2600" w:rsidRDefault="006F4609" w:rsidP="006F4609">
      <w:pPr>
        <w:pStyle w:val="Listaszerbekezds"/>
        <w:rPr>
          <w:sz w:val="22"/>
          <w:szCs w:val="22"/>
        </w:rPr>
      </w:pPr>
    </w:p>
    <w:p w:rsidR="006F4609" w:rsidRPr="00AB2600" w:rsidRDefault="006F4609" w:rsidP="006F4609">
      <w:pPr>
        <w:keepLines w:val="0"/>
        <w:spacing w:line="360" w:lineRule="auto"/>
        <w:ind w:left="540"/>
        <w:rPr>
          <w:sz w:val="22"/>
          <w:szCs w:val="22"/>
        </w:rPr>
      </w:pPr>
    </w:p>
    <w:p w:rsidR="006F4609" w:rsidRPr="00AB2600" w:rsidRDefault="006F4609" w:rsidP="006F4609">
      <w:pPr>
        <w:pStyle w:val="Listaszerbekezds"/>
        <w:keepLines w:val="0"/>
        <w:numPr>
          <w:ilvl w:val="1"/>
          <w:numId w:val="2"/>
        </w:numPr>
        <w:spacing w:line="360" w:lineRule="auto"/>
        <w:contextualSpacing/>
        <w:rPr>
          <w:b/>
          <w:i/>
          <w:sz w:val="22"/>
          <w:szCs w:val="22"/>
        </w:rPr>
      </w:pPr>
      <w:r w:rsidRPr="00AB2600">
        <w:rPr>
          <w:b/>
          <w:i/>
          <w:sz w:val="22"/>
          <w:szCs w:val="22"/>
        </w:rPr>
        <w:t>Javaslattevő, véleményező jogköre van az alábbi ügyekben: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Az önkormányzat Szervezeti és Működési Szabályzata, módosítása, </w:t>
      </w:r>
      <w:proofErr w:type="spellStart"/>
      <w:r w:rsidRPr="00AB2600">
        <w:rPr>
          <w:sz w:val="22"/>
          <w:szCs w:val="22"/>
        </w:rPr>
        <w:t>hatályosulása</w:t>
      </w:r>
      <w:proofErr w:type="spellEnd"/>
      <w:r w:rsidRPr="00AB2600">
        <w:rPr>
          <w:sz w:val="22"/>
          <w:szCs w:val="22"/>
        </w:rPr>
        <w:t>,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 képviselő-testület, valamint a bizottságok működésének törvényessége,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A helyi népszavazásra, népi kezdeményezésre vonatkozó előterjesztések, kezdeményezések, 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 képviselő-testület hatáskörébe tartozó összeférhetetlenségi ügyek kérdéseiben.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Vita esetén állást foglal hatásköri kérdésekben.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Ellátja a képviselő-testület döntési jogkörébe tartozó titkos szavazás lebonyolításával kapcsolatos feladatokat.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Javaslatot tesz a Képviselő-testületnek a Pénzügyi Bizottság előzetes állásfoglalása alapján a polgármester illetményének, költségtérítésének, valamint az alpolgármester tiszteletdíjának összegszerű meghatározására.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pStyle w:val="Listaszerbekezds"/>
        <w:keepLines w:val="0"/>
        <w:numPr>
          <w:ilvl w:val="1"/>
          <w:numId w:val="2"/>
        </w:numPr>
        <w:spacing w:line="360" w:lineRule="auto"/>
        <w:contextualSpacing/>
        <w:rPr>
          <w:b/>
          <w:i/>
          <w:sz w:val="22"/>
          <w:szCs w:val="22"/>
        </w:rPr>
      </w:pPr>
      <w:r w:rsidRPr="00AB2600">
        <w:rPr>
          <w:b/>
          <w:i/>
          <w:sz w:val="22"/>
          <w:szCs w:val="22"/>
        </w:rPr>
        <w:lastRenderedPageBreak/>
        <w:t xml:space="preserve"> Ellenőrzési jogköre van az alábbi feladatokra nézve:</w:t>
      </w:r>
    </w:p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A képviselő-testület rendeleteinek </w:t>
      </w:r>
      <w:proofErr w:type="spellStart"/>
      <w:r w:rsidRPr="00AB2600">
        <w:rPr>
          <w:sz w:val="22"/>
          <w:szCs w:val="22"/>
        </w:rPr>
        <w:t>hatályosulása</w:t>
      </w:r>
      <w:proofErr w:type="spellEnd"/>
      <w:r w:rsidRPr="00AB2600">
        <w:rPr>
          <w:sz w:val="22"/>
          <w:szCs w:val="22"/>
        </w:rPr>
        <w:t>, az önkormányzati határozatok végrehajtása,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 képviselői kérdések, bejelentések, interpellációk intézése,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Az ügyfélfogadás rendjének betartása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 xml:space="preserve">A képviselő-testület tagjait megillető jogok és kötelezettségek érvényesülése, </w:t>
      </w:r>
    </w:p>
    <w:p w:rsidR="006F4609" w:rsidRPr="00AB2600" w:rsidRDefault="006F4609" w:rsidP="006F4609">
      <w:pPr>
        <w:keepLines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 polgármesteri, képviselői vagyonnyilatkozatok vizsgálata, nyilvántartása, ellenőrzése.</w:t>
      </w:r>
    </w:p>
    <w:p w:rsidR="006F4609" w:rsidRPr="00AB2600" w:rsidRDefault="006F4609" w:rsidP="006F4609"/>
    <w:p w:rsidR="006F4609" w:rsidRPr="00AB2600" w:rsidRDefault="006F4609" w:rsidP="006F4609">
      <w:pPr>
        <w:spacing w:line="360" w:lineRule="auto"/>
        <w:rPr>
          <w:sz w:val="22"/>
          <w:szCs w:val="22"/>
        </w:rPr>
      </w:pPr>
    </w:p>
    <w:p w:rsidR="006F4609" w:rsidRPr="00AB2600" w:rsidRDefault="006F4609" w:rsidP="006F4609">
      <w:pPr>
        <w:pStyle w:val="Listaszerbekezds"/>
        <w:keepLines w:val="0"/>
        <w:numPr>
          <w:ilvl w:val="1"/>
          <w:numId w:val="2"/>
        </w:numPr>
        <w:spacing w:line="360" w:lineRule="auto"/>
        <w:contextualSpacing/>
        <w:rPr>
          <w:b/>
          <w:i/>
          <w:sz w:val="22"/>
          <w:szCs w:val="22"/>
        </w:rPr>
      </w:pPr>
      <w:r w:rsidRPr="00AB2600">
        <w:rPr>
          <w:b/>
          <w:i/>
          <w:sz w:val="22"/>
          <w:szCs w:val="22"/>
        </w:rPr>
        <w:t xml:space="preserve"> A képviselő-testület által átruházott hatáskörben gyakorolt döntések:</w:t>
      </w:r>
    </w:p>
    <w:p w:rsidR="006F4609" w:rsidRPr="00AB2600" w:rsidRDefault="006F4609" w:rsidP="006F4609">
      <w:pPr>
        <w:spacing w:line="360" w:lineRule="auto"/>
        <w:ind w:left="360"/>
        <w:rPr>
          <w:bCs/>
          <w:iCs/>
          <w:sz w:val="22"/>
          <w:szCs w:val="22"/>
        </w:rPr>
      </w:pPr>
    </w:p>
    <w:p w:rsidR="006F4609" w:rsidRPr="00AB2600" w:rsidRDefault="006F4609" w:rsidP="006F4609">
      <w:pPr>
        <w:spacing w:line="360" w:lineRule="auto"/>
        <w:ind w:left="360"/>
        <w:rPr>
          <w:sz w:val="22"/>
          <w:szCs w:val="22"/>
        </w:rPr>
      </w:pPr>
      <w:r w:rsidRPr="00AB2600">
        <w:rPr>
          <w:sz w:val="22"/>
          <w:szCs w:val="22"/>
        </w:rPr>
        <w:t xml:space="preserve">Dönt a települési támogatási szociális ügyekben. </w:t>
      </w:r>
    </w:p>
    <w:p w:rsidR="006F4609" w:rsidRPr="00AB2600" w:rsidRDefault="006F4609" w:rsidP="006F4609">
      <w:pPr>
        <w:spacing w:line="360" w:lineRule="auto"/>
        <w:ind w:left="4608" w:firstLine="348"/>
        <w:rPr>
          <w:sz w:val="22"/>
          <w:szCs w:val="22"/>
        </w:rPr>
      </w:pPr>
    </w:p>
    <w:p w:rsidR="000253CA" w:rsidRDefault="000253CA"/>
    <w:sectPr w:rsid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0F34"/>
    <w:multiLevelType w:val="hybridMultilevel"/>
    <w:tmpl w:val="E8FEF316"/>
    <w:lvl w:ilvl="0" w:tplc="61AC8B9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503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047CD"/>
    <w:multiLevelType w:val="hybridMultilevel"/>
    <w:tmpl w:val="EB14F76A"/>
    <w:lvl w:ilvl="0" w:tplc="089E0EC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25938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sz w:val="24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9"/>
    <w:rsid w:val="000253CA"/>
    <w:rsid w:val="006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44416-A888-4579-9916-69CE64A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F4609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46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2019-10-30T14:12:00Z</dcterms:created>
  <dcterms:modified xsi:type="dcterms:W3CDTF">2019-10-30T14:13:00Z</dcterms:modified>
</cp:coreProperties>
</file>