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EDE06" w14:textId="77777777" w:rsidR="00F4418B" w:rsidRPr="00F4418B" w:rsidRDefault="00F4418B" w:rsidP="00F4418B">
      <w:pPr>
        <w:widowControl w:val="0"/>
        <w:autoSpaceDE w:val="0"/>
        <w:autoSpaceDN w:val="0"/>
        <w:spacing w:before="93" w:after="0" w:line="240" w:lineRule="auto"/>
        <w:ind w:left="132" w:right="378"/>
        <w:jc w:val="center"/>
        <w:rPr>
          <w:rFonts w:ascii="Arial" w:eastAsia="Arial" w:hAnsi="Arial" w:cs="Arial"/>
          <w:b/>
          <w:sz w:val="20"/>
        </w:rPr>
      </w:pPr>
      <w:r w:rsidRPr="00F4418B">
        <w:rPr>
          <w:rFonts w:ascii="Arial" w:eastAsia="Arial" w:hAnsi="Arial" w:cs="Arial"/>
          <w:b/>
          <w:sz w:val="20"/>
        </w:rPr>
        <w:t>FÜGGELÉK</w:t>
      </w:r>
    </w:p>
    <w:p w14:paraId="0C7850D1" w14:textId="77777777" w:rsidR="00F4418B" w:rsidRPr="00F4418B" w:rsidRDefault="00F4418B" w:rsidP="00F441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Cs w:val="20"/>
        </w:rPr>
      </w:pPr>
    </w:p>
    <w:p w14:paraId="7EC12416" w14:textId="77777777" w:rsidR="00F4418B" w:rsidRPr="00F4418B" w:rsidRDefault="00F4418B" w:rsidP="00F4418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sz w:val="18"/>
          <w:szCs w:val="20"/>
        </w:rPr>
      </w:pPr>
    </w:p>
    <w:p w14:paraId="52925FBC" w14:textId="77777777" w:rsidR="00F4418B" w:rsidRPr="00F4418B" w:rsidRDefault="00F4418B" w:rsidP="00F4418B">
      <w:pPr>
        <w:widowControl w:val="0"/>
        <w:autoSpaceDE w:val="0"/>
        <w:autoSpaceDN w:val="0"/>
        <w:spacing w:after="0" w:line="720" w:lineRule="auto"/>
        <w:ind w:left="2816" w:right="1502" w:hanging="888"/>
        <w:rPr>
          <w:rFonts w:ascii="Arial" w:eastAsia="Arial" w:hAnsi="Arial" w:cs="Arial"/>
          <w:sz w:val="20"/>
          <w:szCs w:val="20"/>
        </w:rPr>
      </w:pPr>
      <w:r w:rsidRPr="00F4418B">
        <w:rPr>
          <w:rFonts w:ascii="Arial" w:eastAsia="Arial" w:hAnsi="Arial" w:cs="Arial"/>
          <w:b/>
          <w:sz w:val="20"/>
          <w:szCs w:val="20"/>
        </w:rPr>
        <w:t xml:space="preserve">1. függelék </w:t>
      </w:r>
      <w:r w:rsidRPr="00F4418B">
        <w:rPr>
          <w:rFonts w:ascii="Arial" w:eastAsia="Arial" w:hAnsi="Arial" w:cs="Arial"/>
          <w:sz w:val="20"/>
          <w:szCs w:val="20"/>
        </w:rPr>
        <w:t xml:space="preserve">a 8/2020. (IX.30.) önkormányzati rendelethez </w:t>
      </w:r>
    </w:p>
    <w:p w14:paraId="546F94AD" w14:textId="77777777" w:rsidR="00F4418B" w:rsidRPr="00F4418B" w:rsidRDefault="00F4418B" w:rsidP="00F4418B">
      <w:pPr>
        <w:widowControl w:val="0"/>
        <w:autoSpaceDE w:val="0"/>
        <w:autoSpaceDN w:val="0"/>
        <w:spacing w:after="0" w:line="720" w:lineRule="auto"/>
        <w:ind w:left="2816" w:right="1502" w:hanging="888"/>
        <w:jc w:val="center"/>
        <w:rPr>
          <w:rFonts w:ascii="Arial" w:eastAsia="Arial" w:hAnsi="Arial" w:cs="Arial"/>
          <w:sz w:val="20"/>
          <w:szCs w:val="20"/>
        </w:rPr>
      </w:pPr>
      <w:r w:rsidRPr="00F4418B">
        <w:rPr>
          <w:rFonts w:ascii="Arial" w:eastAsia="Arial" w:hAnsi="Arial" w:cs="Arial"/>
          <w:sz w:val="20"/>
          <w:szCs w:val="20"/>
        </w:rPr>
        <w:t>Helyi természetvédelmi értékű területek</w:t>
      </w:r>
      <w:r w:rsidRPr="00F4418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F4418B">
        <w:rPr>
          <w:rFonts w:ascii="Arial" w:eastAsia="Arial" w:hAnsi="Arial" w:cs="Arial"/>
          <w:sz w:val="20"/>
          <w:szCs w:val="20"/>
        </w:rPr>
        <w:t>listája</w:t>
      </w:r>
    </w:p>
    <w:p w14:paraId="57A78178" w14:textId="77777777" w:rsidR="00F4418B" w:rsidRPr="00F4418B" w:rsidRDefault="00F4418B" w:rsidP="00F4418B">
      <w:pPr>
        <w:widowControl w:val="0"/>
        <w:numPr>
          <w:ilvl w:val="1"/>
          <w:numId w:val="1"/>
        </w:numPr>
        <w:tabs>
          <w:tab w:val="left" w:pos="523"/>
        </w:tabs>
        <w:autoSpaceDE w:val="0"/>
        <w:autoSpaceDN w:val="0"/>
        <w:spacing w:after="0" w:line="226" w:lineRule="exact"/>
        <w:rPr>
          <w:rFonts w:ascii="Arial" w:eastAsia="Arial" w:hAnsi="Arial" w:cs="Arial"/>
          <w:sz w:val="20"/>
        </w:rPr>
      </w:pPr>
      <w:r w:rsidRPr="00F4418B">
        <w:rPr>
          <w:rFonts w:ascii="Arial" w:eastAsia="Arial" w:hAnsi="Arial" w:cs="Arial"/>
          <w:sz w:val="20"/>
        </w:rPr>
        <w:t>Helyi védelemre javasolt területek,</w:t>
      </w:r>
      <w:r w:rsidRPr="00F4418B">
        <w:rPr>
          <w:rFonts w:ascii="Arial" w:eastAsia="Arial" w:hAnsi="Arial" w:cs="Arial"/>
          <w:spacing w:val="-20"/>
          <w:sz w:val="20"/>
        </w:rPr>
        <w:t xml:space="preserve"> </w:t>
      </w:r>
      <w:r w:rsidRPr="00F4418B">
        <w:rPr>
          <w:rFonts w:ascii="Arial" w:eastAsia="Arial" w:hAnsi="Arial" w:cs="Arial"/>
          <w:sz w:val="20"/>
        </w:rPr>
        <w:t>értékek</w:t>
      </w:r>
    </w:p>
    <w:p w14:paraId="501EC384" w14:textId="77777777" w:rsidR="00F4418B" w:rsidRPr="00F4418B" w:rsidRDefault="00F4418B" w:rsidP="00F4418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szCs w:val="20"/>
        </w:rPr>
      </w:pPr>
    </w:p>
    <w:p w14:paraId="473F8082" w14:textId="77777777" w:rsidR="00F4418B" w:rsidRPr="00F4418B" w:rsidRDefault="00F4418B" w:rsidP="00F4418B">
      <w:pPr>
        <w:widowControl w:val="0"/>
        <w:autoSpaceDE w:val="0"/>
        <w:autoSpaceDN w:val="0"/>
        <w:spacing w:after="0" w:line="276" w:lineRule="auto"/>
        <w:ind w:left="702" w:right="4777"/>
        <w:rPr>
          <w:rFonts w:ascii="Arial" w:eastAsia="Arial" w:hAnsi="Arial" w:cs="Arial"/>
          <w:sz w:val="20"/>
          <w:szCs w:val="20"/>
        </w:rPr>
      </w:pPr>
      <w:r w:rsidRPr="00F4418B">
        <w:rPr>
          <w:rFonts w:ascii="Arial" w:eastAsia="Arial" w:hAnsi="Arial" w:cs="Arial"/>
          <w:sz w:val="20"/>
          <w:szCs w:val="20"/>
        </w:rPr>
        <w:t xml:space="preserve">R l 002, a Marcal patakot kísérő vizes élőhely, R </w:t>
      </w:r>
      <w:proofErr w:type="gramStart"/>
      <w:r w:rsidRPr="00F4418B">
        <w:rPr>
          <w:rFonts w:ascii="Arial" w:eastAsia="Arial" w:hAnsi="Arial" w:cs="Arial"/>
          <w:sz w:val="20"/>
          <w:szCs w:val="20"/>
        </w:rPr>
        <w:t>l  00</w:t>
      </w:r>
      <w:proofErr w:type="gramEnd"/>
      <w:r w:rsidRPr="00F4418B">
        <w:rPr>
          <w:rFonts w:ascii="Arial" w:eastAsia="Arial" w:hAnsi="Arial" w:cs="Arial"/>
          <w:sz w:val="20"/>
          <w:szCs w:val="20"/>
        </w:rPr>
        <w:t xml:space="preserve"> l, a temetőben lévő Erzsébet-hársfák, R l 005, a nedves réti idős</w:t>
      </w:r>
      <w:r w:rsidRPr="00F4418B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F4418B">
        <w:rPr>
          <w:rFonts w:ascii="Arial" w:eastAsia="Arial" w:hAnsi="Arial" w:cs="Arial"/>
          <w:sz w:val="20"/>
          <w:szCs w:val="20"/>
        </w:rPr>
        <w:t>fűzfák,</w:t>
      </w:r>
    </w:p>
    <w:p w14:paraId="6A31E818" w14:textId="77777777" w:rsidR="00F4418B" w:rsidRPr="00F4418B" w:rsidRDefault="00F4418B" w:rsidP="00F4418B">
      <w:pPr>
        <w:widowControl w:val="0"/>
        <w:autoSpaceDE w:val="0"/>
        <w:autoSpaceDN w:val="0"/>
        <w:spacing w:after="0" w:line="195" w:lineRule="exact"/>
        <w:ind w:left="702"/>
        <w:rPr>
          <w:rFonts w:ascii="Arial" w:eastAsia="Arial" w:hAnsi="Arial" w:cs="Arial"/>
          <w:sz w:val="20"/>
          <w:szCs w:val="20"/>
        </w:rPr>
      </w:pPr>
      <w:r w:rsidRPr="00F4418B">
        <w:rPr>
          <w:rFonts w:ascii="Arial" w:eastAsia="Arial" w:hAnsi="Arial" w:cs="Arial"/>
          <w:sz w:val="20"/>
          <w:szCs w:val="20"/>
        </w:rPr>
        <w:t xml:space="preserve">R </w:t>
      </w:r>
      <w:proofErr w:type="gramStart"/>
      <w:r w:rsidRPr="00F4418B">
        <w:rPr>
          <w:rFonts w:ascii="Arial" w:eastAsia="Arial" w:hAnsi="Arial" w:cs="Arial"/>
          <w:sz w:val="20"/>
          <w:szCs w:val="20"/>
        </w:rPr>
        <w:t>l  008</w:t>
      </w:r>
      <w:proofErr w:type="gramEnd"/>
      <w:r w:rsidRPr="00F4418B">
        <w:rPr>
          <w:rFonts w:ascii="Arial" w:eastAsia="Arial" w:hAnsi="Arial" w:cs="Arial"/>
          <w:sz w:val="20"/>
          <w:szCs w:val="20"/>
        </w:rPr>
        <w:t>, a Marcal patak Rigács-Megyer határon lévő</w:t>
      </w:r>
      <w:r w:rsidRPr="00F4418B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F4418B">
        <w:rPr>
          <w:rFonts w:ascii="Arial" w:eastAsia="Arial" w:hAnsi="Arial" w:cs="Arial"/>
          <w:sz w:val="20"/>
          <w:szCs w:val="20"/>
        </w:rPr>
        <w:t>területe.</w:t>
      </w:r>
    </w:p>
    <w:p w14:paraId="17A1DE00" w14:textId="77777777" w:rsidR="00F4418B" w:rsidRPr="00F4418B" w:rsidRDefault="00F4418B" w:rsidP="00F4418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0"/>
        </w:rPr>
      </w:pPr>
    </w:p>
    <w:p w14:paraId="37CE7473" w14:textId="77777777" w:rsidR="00F4418B" w:rsidRPr="00F4418B" w:rsidRDefault="00F4418B" w:rsidP="00F4418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8"/>
          <w:szCs w:val="20"/>
        </w:rPr>
      </w:pPr>
    </w:p>
    <w:p w14:paraId="06564070" w14:textId="77777777" w:rsidR="00F4418B" w:rsidRPr="00F4418B" w:rsidRDefault="00F4418B" w:rsidP="00F4418B">
      <w:pPr>
        <w:widowControl w:val="0"/>
        <w:numPr>
          <w:ilvl w:val="1"/>
          <w:numId w:val="1"/>
        </w:numPr>
        <w:tabs>
          <w:tab w:val="left" w:pos="525"/>
        </w:tabs>
        <w:autoSpaceDE w:val="0"/>
        <w:autoSpaceDN w:val="0"/>
        <w:spacing w:after="0" w:line="475" w:lineRule="auto"/>
        <w:ind w:right="4762"/>
        <w:rPr>
          <w:rFonts w:ascii="Arial" w:eastAsia="Arial" w:hAnsi="Arial" w:cs="Arial"/>
          <w:sz w:val="20"/>
        </w:rPr>
      </w:pPr>
      <w:r w:rsidRPr="00F4418B">
        <w:rPr>
          <w:rFonts w:ascii="Arial" w:eastAsia="Arial" w:hAnsi="Arial" w:cs="Arial"/>
          <w:sz w:val="20"/>
        </w:rPr>
        <w:t>Egyéb természeti és tájértékek,</w:t>
      </w:r>
      <w:r w:rsidRPr="00F4418B">
        <w:rPr>
          <w:rFonts w:ascii="Arial" w:eastAsia="Arial" w:hAnsi="Arial" w:cs="Arial"/>
          <w:spacing w:val="-23"/>
          <w:sz w:val="20"/>
        </w:rPr>
        <w:t xml:space="preserve"> </w:t>
      </w:r>
      <w:r w:rsidRPr="00F4418B">
        <w:rPr>
          <w:rFonts w:ascii="Arial" w:eastAsia="Arial" w:hAnsi="Arial" w:cs="Arial"/>
          <w:sz w:val="20"/>
        </w:rPr>
        <w:t>tájhagyományok A Településképi rendelet</w:t>
      </w:r>
      <w:r w:rsidRPr="00F4418B">
        <w:rPr>
          <w:rFonts w:ascii="Arial" w:eastAsia="Arial" w:hAnsi="Arial" w:cs="Arial"/>
          <w:spacing w:val="-7"/>
          <w:sz w:val="20"/>
        </w:rPr>
        <w:t xml:space="preserve"> </w:t>
      </w:r>
      <w:r w:rsidRPr="00F4418B">
        <w:rPr>
          <w:rFonts w:ascii="Arial" w:eastAsia="Arial" w:hAnsi="Arial" w:cs="Arial"/>
          <w:sz w:val="20"/>
        </w:rPr>
        <w:t>szerint.</w:t>
      </w:r>
    </w:p>
    <w:p w14:paraId="59E5EBD2" w14:textId="77777777" w:rsidR="00DC0E44" w:rsidRDefault="00DC0E44"/>
    <w:sectPr w:rsidR="00DC0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222AC"/>
    <w:multiLevelType w:val="multilevel"/>
    <w:tmpl w:val="CC78C2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94" w:hanging="360"/>
      </w:pPr>
    </w:lvl>
    <w:lvl w:ilvl="2">
      <w:start w:val="1"/>
      <w:numFmt w:val="decimal"/>
      <w:lvlText w:val="%1.%2.%3."/>
      <w:lvlJc w:val="left"/>
      <w:pPr>
        <w:ind w:left="988" w:hanging="720"/>
      </w:pPr>
    </w:lvl>
    <w:lvl w:ilvl="3">
      <w:start w:val="1"/>
      <w:numFmt w:val="decimal"/>
      <w:lvlText w:val="%1.%2.%3.%4."/>
      <w:lvlJc w:val="left"/>
      <w:pPr>
        <w:ind w:left="1122" w:hanging="720"/>
      </w:pPr>
    </w:lvl>
    <w:lvl w:ilvl="4">
      <w:start w:val="1"/>
      <w:numFmt w:val="decimal"/>
      <w:lvlText w:val="%1.%2.%3.%4.%5."/>
      <w:lvlJc w:val="left"/>
      <w:pPr>
        <w:ind w:left="1616" w:hanging="1080"/>
      </w:pPr>
    </w:lvl>
    <w:lvl w:ilvl="5">
      <w:start w:val="1"/>
      <w:numFmt w:val="decimal"/>
      <w:lvlText w:val="%1.%2.%3.%4.%5.%6."/>
      <w:lvlJc w:val="left"/>
      <w:pPr>
        <w:ind w:left="1750" w:hanging="1080"/>
      </w:pPr>
    </w:lvl>
    <w:lvl w:ilvl="6">
      <w:start w:val="1"/>
      <w:numFmt w:val="decimal"/>
      <w:lvlText w:val="%1.%2.%3.%4.%5.%6.%7."/>
      <w:lvlJc w:val="left"/>
      <w:pPr>
        <w:ind w:left="2244" w:hanging="1440"/>
      </w:pPr>
    </w:lvl>
    <w:lvl w:ilvl="7">
      <w:start w:val="1"/>
      <w:numFmt w:val="decimal"/>
      <w:lvlText w:val="%1.%2.%3.%4.%5.%6.%7.%8."/>
      <w:lvlJc w:val="left"/>
      <w:pPr>
        <w:ind w:left="2378" w:hanging="1440"/>
      </w:pPr>
    </w:lvl>
    <w:lvl w:ilvl="8">
      <w:start w:val="1"/>
      <w:numFmt w:val="decimal"/>
      <w:lvlText w:val="%1.%2.%3.%4.%5.%6.%7.%8.%9."/>
      <w:lvlJc w:val="left"/>
      <w:pPr>
        <w:ind w:left="287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8B"/>
    <w:rsid w:val="00DC0E44"/>
    <w:rsid w:val="00F4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2883"/>
  <w15:chartTrackingRefBased/>
  <w15:docId w15:val="{A7CE4E74-15E2-46FE-90A2-C2BD8B7E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14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 Gfa</dc:creator>
  <cp:keywords/>
  <dc:description/>
  <cp:lastModifiedBy>Hiv Gfa</cp:lastModifiedBy>
  <cp:revision>1</cp:revision>
  <dcterms:created xsi:type="dcterms:W3CDTF">2020-10-20T17:19:00Z</dcterms:created>
  <dcterms:modified xsi:type="dcterms:W3CDTF">2020-10-20T17:20:00Z</dcterms:modified>
</cp:coreProperties>
</file>