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23" w:rsidRPr="004C3D8A" w:rsidRDefault="00142B23" w:rsidP="00142B23">
      <w:pPr>
        <w:pStyle w:val="Listaszerbekezds"/>
        <w:spacing w:before="240" w:line="480" w:lineRule="auto"/>
        <w:ind w:left="142" w:right="119"/>
        <w:jc w:val="right"/>
      </w:pPr>
      <w:r w:rsidRPr="004C3D8A">
        <w:t xml:space="preserve">2. melléklet a </w:t>
      </w:r>
      <w:r>
        <w:t>10</w:t>
      </w:r>
      <w:r w:rsidRPr="004C3D8A">
        <w:t>/201</w:t>
      </w:r>
      <w:r>
        <w:t>3</w:t>
      </w:r>
      <w:r w:rsidRPr="004C3D8A">
        <w:t>. (</w:t>
      </w:r>
      <w:r>
        <w:t>VIII</w:t>
      </w:r>
      <w:r w:rsidRPr="004C3D8A">
        <w:t>.</w:t>
      </w:r>
      <w:r>
        <w:t>07</w:t>
      </w:r>
      <w:r w:rsidRPr="004C3D8A">
        <w:t>.) önkormányzati rendelethez</w:t>
      </w:r>
      <w:r>
        <w:rPr>
          <w:rStyle w:val="Lbjegyzet-hivatkozs"/>
        </w:rPr>
        <w:footnoteReference w:id="2"/>
      </w:r>
    </w:p>
    <w:p w:rsidR="00142B23" w:rsidRPr="004C3D8A" w:rsidRDefault="00142B23" w:rsidP="00142B23"/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Listaszerbekezds"/>
        <w:spacing w:before="240" w:after="240"/>
        <w:ind w:left="0" w:right="120" w:hanging="10"/>
        <w:jc w:val="center"/>
        <w:rPr>
          <w:sz w:val="20"/>
          <w:szCs w:val="20"/>
        </w:rPr>
      </w:pPr>
      <w:r w:rsidRPr="004C3D8A">
        <w:rPr>
          <w:sz w:val="20"/>
          <w:szCs w:val="20"/>
        </w:rPr>
        <w:t>A temető fenntartási hozzájárulás, díja</w:t>
      </w:r>
    </w:p>
    <w:p w:rsidR="00142B23" w:rsidRPr="004C3D8A" w:rsidRDefault="00142B23" w:rsidP="00142B23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A temetkezési szolgáltatók kivételével a temetőben vállalkozásszerűen munkát végzők által fizetendő temetőfenntartási hozzájárulás 3.000. Ft.</w:t>
      </w:r>
    </w:p>
    <w:p w:rsidR="00142B23" w:rsidRPr="004C3D8A" w:rsidRDefault="00142B23" w:rsidP="00142B23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142B23" w:rsidRPr="004C3D8A" w:rsidRDefault="00142B23" w:rsidP="00142B23">
      <w:pPr>
        <w:pStyle w:val="Szvegtrzs"/>
        <w:spacing w:line="312" w:lineRule="auto"/>
        <w:rPr>
          <w:bCs/>
        </w:rPr>
      </w:pPr>
    </w:p>
    <w:p w:rsidR="0081706A" w:rsidRDefault="0081706A"/>
    <w:sectPr w:rsidR="0081706A" w:rsidSect="0081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50" w:rsidRDefault="001F6650" w:rsidP="00142B23">
      <w:r>
        <w:separator/>
      </w:r>
    </w:p>
  </w:endnote>
  <w:endnote w:type="continuationSeparator" w:id="1">
    <w:p w:rsidR="001F6650" w:rsidRDefault="001F6650" w:rsidP="0014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50" w:rsidRDefault="001F6650" w:rsidP="00142B23">
      <w:r>
        <w:separator/>
      </w:r>
    </w:p>
  </w:footnote>
  <w:footnote w:type="continuationSeparator" w:id="1">
    <w:p w:rsidR="001F6650" w:rsidRDefault="001F6650" w:rsidP="00142B23">
      <w:r>
        <w:continuationSeparator/>
      </w:r>
    </w:p>
  </w:footnote>
  <w:footnote w:id="2">
    <w:p w:rsidR="00142B23" w:rsidRDefault="00142B23" w:rsidP="00142B23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(I.29.) önkormányzati rendelet 15.§-a</w:t>
      </w:r>
      <w:r w:rsidR="00772C18">
        <w:t>. Hatályos: 2016. január 30-tól.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B23"/>
    <w:rsid w:val="00142B23"/>
    <w:rsid w:val="001F6650"/>
    <w:rsid w:val="00772C18"/>
    <w:rsid w:val="0081706A"/>
    <w:rsid w:val="00CA2D10"/>
    <w:rsid w:val="00EE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42B23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142B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42B23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2B2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2B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4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2</cp:revision>
  <dcterms:created xsi:type="dcterms:W3CDTF">2016-02-02T12:59:00Z</dcterms:created>
  <dcterms:modified xsi:type="dcterms:W3CDTF">2016-02-02T13:07:00Z</dcterms:modified>
</cp:coreProperties>
</file>