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536E" w:rsidRPr="00B6187E" w:rsidRDefault="008A536E" w:rsidP="008A536E">
      <w:pPr>
        <w:jc w:val="center"/>
        <w:rPr>
          <w:rFonts w:ascii="Calibri" w:hAnsi="Calibri" w:cs="Calibri"/>
          <w:b/>
        </w:rPr>
      </w:pPr>
      <w:r w:rsidRPr="00B6187E">
        <w:rPr>
          <w:rFonts w:ascii="Calibri" w:hAnsi="Calibri" w:cs="Calibri"/>
          <w:b/>
          <w:bCs/>
        </w:rPr>
        <w:t>Szomolya Község</w:t>
      </w:r>
      <w:r>
        <w:rPr>
          <w:rFonts w:ascii="Calibri" w:hAnsi="Calibri" w:cs="Calibri"/>
          <w:b/>
        </w:rPr>
        <w:t xml:space="preserve"> Önkormányzatának 2</w:t>
      </w:r>
      <w:r w:rsidRPr="00B6187E">
        <w:rPr>
          <w:rFonts w:ascii="Calibri" w:hAnsi="Calibri" w:cs="Calibri"/>
          <w:b/>
        </w:rPr>
        <w:t>/201</w:t>
      </w:r>
      <w:r>
        <w:rPr>
          <w:rFonts w:ascii="Calibri" w:hAnsi="Calibri" w:cs="Calibri"/>
          <w:b/>
        </w:rPr>
        <w:t>8. (V.04.</w:t>
      </w:r>
      <w:r w:rsidRPr="00B6187E">
        <w:rPr>
          <w:rFonts w:ascii="Calibri" w:hAnsi="Calibri" w:cs="Calibri"/>
          <w:b/>
        </w:rPr>
        <w:t xml:space="preserve">) önkormányzati rendelete </w:t>
      </w:r>
      <w:r w:rsidRPr="00B6187E">
        <w:rPr>
          <w:rFonts w:ascii="Calibri" w:hAnsi="Calibri" w:cs="Calibri"/>
          <w:b/>
          <w:bCs/>
        </w:rPr>
        <w:t>Szomolya Község</w:t>
      </w:r>
      <w:r w:rsidRPr="00B6187E">
        <w:rPr>
          <w:rFonts w:ascii="Calibri" w:hAnsi="Calibri" w:cs="Calibri"/>
          <w:b/>
        </w:rPr>
        <w:t xml:space="preserve"> Helyi Építési Szabályzatáról (HÉSZ) és Szabályozási Tervéről szóló</w:t>
      </w:r>
    </w:p>
    <w:p w:rsidR="008A536E" w:rsidRPr="00B6187E" w:rsidRDefault="008A536E" w:rsidP="008A536E">
      <w:pPr>
        <w:jc w:val="center"/>
        <w:rPr>
          <w:rFonts w:ascii="Calibri" w:hAnsi="Calibri" w:cs="Calibri"/>
          <w:b/>
        </w:rPr>
      </w:pPr>
      <w:r w:rsidRPr="00B6187E">
        <w:rPr>
          <w:rFonts w:ascii="Calibri" w:hAnsi="Calibri" w:cs="Calibri"/>
          <w:b/>
        </w:rPr>
        <w:t>8/2006.(II.28.) önkormányzati rendeletének módosításáról</w:t>
      </w:r>
    </w:p>
    <w:p w:rsidR="008A536E" w:rsidRPr="00B6187E" w:rsidRDefault="008A536E" w:rsidP="008A536E">
      <w:pPr>
        <w:pStyle w:val="Szvegtrzsbehzssal31"/>
        <w:spacing w:before="0" w:after="60"/>
        <w:ind w:left="0"/>
        <w:rPr>
          <w:rFonts w:ascii="Calibri" w:hAnsi="Calibri" w:cs="Calibri"/>
          <w:sz w:val="22"/>
          <w:szCs w:val="22"/>
        </w:rPr>
      </w:pPr>
    </w:p>
    <w:p w:rsidR="008A536E" w:rsidRPr="00B6187E" w:rsidRDefault="008A536E" w:rsidP="008A536E">
      <w:pPr>
        <w:pStyle w:val="Szvegtrzsbehzssal31"/>
        <w:spacing w:before="0" w:after="60"/>
        <w:ind w:left="0"/>
        <w:rPr>
          <w:rFonts w:ascii="Calibri" w:hAnsi="Calibri" w:cs="Calibri"/>
          <w:sz w:val="22"/>
          <w:szCs w:val="22"/>
        </w:rPr>
      </w:pPr>
      <w:r w:rsidRPr="00B6187E">
        <w:rPr>
          <w:rFonts w:ascii="Calibri" w:hAnsi="Calibri" w:cs="Calibri"/>
          <w:sz w:val="22"/>
          <w:szCs w:val="22"/>
        </w:rPr>
        <w:t>Szomolya Község Önkormányzata az Alaptörvény 32. cikk (1) bekezdés a) pontja alapján, valamint az épített környezet alakításáról és védelméről szóló 1997. évi LXXVIII. törvény 62. § (6) bekezdés 6. pontjában, valamint a 13. § (1) bekezdésében kapott felhatalmazás alapján, Magyarország helyi önkormányzatairól szóló 2011. évi CLXXXIX. törvény 13. § (1) bekezdésében meghatározott feladatkörében eljárva, a településfejlesztési koncepcióról, az integrált településfejlesztési stratégiáról és a településrendezési eszközökről, valamint egyes településrendezési sajátos jogintézményekről szóló 314/2012. (XI. 8.) Korm. rendelet 30. § (1) bekezdésében biztosított véleményezési jogkörében eljáró államigazgatási szervek véleményének kikérésével a partnerségi egyeztetést követően Szomolya Község Helyi Építési Szabályzatáról (HÉSZ) szóló többször módosított 8/2006. (II.28.) rendeletét (a továbbiakban „R”) az alábbiak szerint módosítja:</w:t>
      </w:r>
    </w:p>
    <w:p w:rsidR="008A536E" w:rsidRPr="00B6187E" w:rsidRDefault="008A536E" w:rsidP="008A536E">
      <w:pPr>
        <w:rPr>
          <w:rFonts w:ascii="Calibri" w:hAnsi="Calibri" w:cs="Calibri"/>
          <w:sz w:val="16"/>
          <w:szCs w:val="16"/>
        </w:rPr>
      </w:pPr>
    </w:p>
    <w:p w:rsidR="008A536E" w:rsidRPr="00B6187E" w:rsidRDefault="008A536E" w:rsidP="008A536E">
      <w:pPr>
        <w:numPr>
          <w:ilvl w:val="0"/>
          <w:numId w:val="2"/>
        </w:numPr>
        <w:tabs>
          <w:tab w:val="left" w:pos="720"/>
          <w:tab w:val="left" w:pos="1080"/>
        </w:tabs>
        <w:spacing w:after="80"/>
        <w:jc w:val="center"/>
        <w:rPr>
          <w:rFonts w:ascii="Calibri" w:hAnsi="Calibri" w:cs="Calibri"/>
          <w:b/>
          <w:sz w:val="22"/>
          <w:szCs w:val="22"/>
        </w:rPr>
      </w:pPr>
      <w:r w:rsidRPr="00B6187E">
        <w:rPr>
          <w:rFonts w:ascii="Calibri" w:hAnsi="Calibri" w:cs="Calibri"/>
          <w:b/>
          <w:sz w:val="22"/>
          <w:szCs w:val="22"/>
        </w:rPr>
        <w:t>§</w:t>
      </w:r>
    </w:p>
    <w:p w:rsidR="008A536E" w:rsidRPr="00DF4CEA" w:rsidRDefault="008A536E" w:rsidP="008A536E">
      <w:pPr>
        <w:rPr>
          <w:rFonts w:ascii="Calibri" w:hAnsi="Calibri" w:cs="Calibri"/>
          <w:sz w:val="16"/>
          <w:szCs w:val="16"/>
        </w:rPr>
      </w:pPr>
    </w:p>
    <w:p w:rsidR="008A536E" w:rsidRPr="00DF4CEA" w:rsidRDefault="008A536E" w:rsidP="008A536E">
      <w:pPr>
        <w:rPr>
          <w:rFonts w:ascii="Calibri" w:hAnsi="Calibri" w:cs="Calibri"/>
          <w:sz w:val="22"/>
          <w:szCs w:val="22"/>
          <w:lang w:eastAsia="zh-CN"/>
        </w:rPr>
      </w:pPr>
      <w:r w:rsidRPr="00DF4CEA">
        <w:rPr>
          <w:rFonts w:ascii="Calibri" w:hAnsi="Calibri" w:cs="Calibri"/>
          <w:sz w:val="22"/>
          <w:szCs w:val="22"/>
          <w:lang w:eastAsia="zh-CN"/>
        </w:rPr>
        <w:t>A „R” 6.§ (7)</w:t>
      </w:r>
      <w:r w:rsidRPr="006F68FD">
        <w:rPr>
          <w:rFonts w:ascii="Calibri" w:hAnsi="Calibri" w:cs="Calibri"/>
          <w:sz w:val="22"/>
          <w:szCs w:val="22"/>
          <w:lang w:eastAsia="zh-CN"/>
        </w:rPr>
        <w:t xml:space="preserve"> </w:t>
      </w:r>
      <w:r>
        <w:rPr>
          <w:rFonts w:ascii="Calibri" w:hAnsi="Calibri" w:cs="Calibri"/>
          <w:sz w:val="22"/>
          <w:szCs w:val="22"/>
          <w:lang w:eastAsia="zh-CN"/>
        </w:rPr>
        <w:t>bekezdése</w:t>
      </w:r>
      <w:r w:rsidRPr="00DF4CEA">
        <w:rPr>
          <w:rFonts w:ascii="Calibri" w:hAnsi="Calibri" w:cs="Calibri"/>
          <w:sz w:val="22"/>
          <w:szCs w:val="22"/>
          <w:lang w:eastAsia="zh-CN"/>
        </w:rPr>
        <w:t xml:space="preserve"> hatályát veszíti.</w:t>
      </w:r>
    </w:p>
    <w:p w:rsidR="008A536E" w:rsidRPr="00DF4CEA" w:rsidRDefault="008A536E" w:rsidP="008A536E">
      <w:pPr>
        <w:rPr>
          <w:rFonts w:ascii="Calibri" w:hAnsi="Calibri" w:cs="Calibri"/>
          <w:sz w:val="16"/>
          <w:szCs w:val="16"/>
        </w:rPr>
      </w:pPr>
    </w:p>
    <w:p w:rsidR="008A536E" w:rsidRPr="00B6187E" w:rsidRDefault="008A536E" w:rsidP="008A536E">
      <w:pPr>
        <w:numPr>
          <w:ilvl w:val="0"/>
          <w:numId w:val="2"/>
        </w:numPr>
        <w:tabs>
          <w:tab w:val="left" w:pos="720"/>
          <w:tab w:val="left" w:pos="1080"/>
        </w:tabs>
        <w:spacing w:after="80"/>
        <w:jc w:val="center"/>
        <w:rPr>
          <w:rFonts w:ascii="Calibri" w:hAnsi="Calibri" w:cs="Calibri"/>
          <w:b/>
          <w:sz w:val="22"/>
          <w:szCs w:val="22"/>
        </w:rPr>
      </w:pPr>
      <w:r w:rsidRPr="00B6187E">
        <w:rPr>
          <w:rFonts w:ascii="Calibri" w:hAnsi="Calibri" w:cs="Calibri"/>
          <w:b/>
          <w:sz w:val="22"/>
          <w:szCs w:val="22"/>
        </w:rPr>
        <w:t>§</w:t>
      </w:r>
    </w:p>
    <w:p w:rsidR="008A536E" w:rsidRDefault="008A536E" w:rsidP="008A536E">
      <w:pPr>
        <w:rPr>
          <w:rFonts w:ascii="Calibri" w:hAnsi="Calibri" w:cs="Calibri"/>
          <w:sz w:val="16"/>
          <w:szCs w:val="16"/>
        </w:rPr>
      </w:pPr>
    </w:p>
    <w:p w:rsidR="008A536E" w:rsidRPr="00DF4CEA" w:rsidRDefault="008A536E" w:rsidP="008A536E">
      <w:pPr>
        <w:numPr>
          <w:ilvl w:val="0"/>
          <w:numId w:val="4"/>
        </w:numPr>
        <w:ind w:hanging="720"/>
        <w:rPr>
          <w:rFonts w:ascii="Calibri" w:hAnsi="Calibri" w:cs="Calibri"/>
          <w:sz w:val="22"/>
          <w:szCs w:val="22"/>
          <w:lang w:eastAsia="zh-CN"/>
        </w:rPr>
      </w:pPr>
      <w:r w:rsidRPr="00DF4CEA">
        <w:rPr>
          <w:rFonts w:ascii="Calibri" w:hAnsi="Calibri" w:cs="Calibri"/>
          <w:sz w:val="22"/>
          <w:szCs w:val="22"/>
          <w:lang w:eastAsia="zh-CN"/>
        </w:rPr>
        <w:t xml:space="preserve">A „R” </w:t>
      </w:r>
      <w:r>
        <w:rPr>
          <w:rFonts w:ascii="Calibri" w:hAnsi="Calibri" w:cs="Calibri"/>
          <w:sz w:val="22"/>
          <w:szCs w:val="22"/>
          <w:lang w:eastAsia="zh-CN"/>
        </w:rPr>
        <w:t>7</w:t>
      </w:r>
      <w:r w:rsidRPr="00DF4CEA">
        <w:rPr>
          <w:rFonts w:ascii="Calibri" w:hAnsi="Calibri" w:cs="Calibri"/>
          <w:sz w:val="22"/>
          <w:szCs w:val="22"/>
          <w:lang w:eastAsia="zh-CN"/>
        </w:rPr>
        <w:t>.§ kiegészül az alábbi (8) bekezdéssel:</w:t>
      </w:r>
    </w:p>
    <w:p w:rsidR="008A536E" w:rsidRDefault="008A536E" w:rsidP="008A536E">
      <w:pPr>
        <w:rPr>
          <w:rFonts w:ascii="Calibri" w:hAnsi="Calibri" w:cs="Calibri"/>
          <w:sz w:val="16"/>
          <w:szCs w:val="16"/>
        </w:rPr>
      </w:pPr>
    </w:p>
    <w:p w:rsidR="008A536E" w:rsidRPr="00AD25DC" w:rsidRDefault="008A536E" w:rsidP="008A536E">
      <w:pPr>
        <w:ind w:left="720"/>
        <w:jc w:val="both"/>
        <w:rPr>
          <w:rFonts w:ascii="Calibri" w:hAnsi="Calibri" w:cs="Calibri"/>
          <w:sz w:val="22"/>
          <w:szCs w:val="22"/>
          <w:lang w:eastAsia="zh-CN"/>
        </w:rPr>
      </w:pPr>
      <w:r w:rsidRPr="00AD25DC">
        <w:rPr>
          <w:rFonts w:ascii="Calibri" w:hAnsi="Calibri" w:cs="Calibri"/>
          <w:sz w:val="22"/>
          <w:szCs w:val="22"/>
          <w:lang w:eastAsia="zh-CN"/>
        </w:rPr>
        <w:t xml:space="preserve">(8) A különleges beépítésre szánt pincés területeken a kialakult hagyományoknak megfelelően </w:t>
      </w:r>
      <w:proofErr w:type="gramStart"/>
      <w:r w:rsidRPr="00AD25DC">
        <w:rPr>
          <w:rFonts w:ascii="Calibri" w:hAnsi="Calibri" w:cs="Calibri"/>
          <w:sz w:val="22"/>
          <w:szCs w:val="22"/>
          <w:lang w:eastAsia="zh-CN"/>
        </w:rPr>
        <w:t>föld alatti</w:t>
      </w:r>
      <w:proofErr w:type="gramEnd"/>
      <w:r w:rsidRPr="00AD25DC">
        <w:rPr>
          <w:rFonts w:ascii="Calibri" w:hAnsi="Calibri" w:cs="Calibri"/>
          <w:sz w:val="22"/>
          <w:szCs w:val="22"/>
          <w:lang w:eastAsia="zh-CN"/>
        </w:rPr>
        <w:t xml:space="preserve"> építmények, gazdasági célú és huzamos tartózkodás célját szolgáló egyéb építmények jelennek meg, melyek felújítása, bővítése, hagyományokat követő módon új földalatti építmények létesítése lehetséges, a magasabb rendű jogszabályok alapján.</w:t>
      </w:r>
    </w:p>
    <w:p w:rsidR="008A536E" w:rsidRPr="00AD25DC" w:rsidRDefault="008A536E" w:rsidP="008A536E">
      <w:pPr>
        <w:ind w:left="720"/>
        <w:jc w:val="both"/>
        <w:rPr>
          <w:rFonts w:ascii="Calibri" w:hAnsi="Calibri" w:cs="Calibri"/>
          <w:sz w:val="22"/>
          <w:szCs w:val="22"/>
          <w:lang w:eastAsia="zh-CN"/>
        </w:rPr>
      </w:pPr>
      <w:r w:rsidRPr="00AD25DC">
        <w:rPr>
          <w:rFonts w:ascii="Calibri" w:hAnsi="Calibri" w:cs="Calibri"/>
          <w:sz w:val="22"/>
          <w:szCs w:val="22"/>
          <w:lang w:eastAsia="zh-CN"/>
        </w:rPr>
        <w:t>Ezeknek a földalatti építményeknek az elhelyezése, megközelítésének biztosítása történhet:</w:t>
      </w:r>
    </w:p>
    <w:p w:rsidR="008A536E" w:rsidRPr="00AD25DC" w:rsidRDefault="008A536E" w:rsidP="008A536E">
      <w:pPr>
        <w:numPr>
          <w:ilvl w:val="0"/>
          <w:numId w:val="5"/>
        </w:numPr>
        <w:jc w:val="both"/>
        <w:rPr>
          <w:rFonts w:ascii="Calibri" w:hAnsi="Calibri" w:cs="Calibri"/>
          <w:sz w:val="22"/>
          <w:szCs w:val="22"/>
          <w:lang w:eastAsia="zh-CN"/>
        </w:rPr>
      </w:pPr>
      <w:r w:rsidRPr="00AD25DC">
        <w:rPr>
          <w:rFonts w:ascii="Calibri" w:hAnsi="Calibri" w:cs="Calibri"/>
          <w:sz w:val="22"/>
          <w:szCs w:val="22"/>
          <w:lang w:eastAsia="zh-CN"/>
        </w:rPr>
        <w:t>közvetlenül közterületről</w:t>
      </w:r>
    </w:p>
    <w:p w:rsidR="008A536E" w:rsidRPr="00AD25DC" w:rsidRDefault="008A536E" w:rsidP="008A536E">
      <w:pPr>
        <w:numPr>
          <w:ilvl w:val="0"/>
          <w:numId w:val="5"/>
        </w:numPr>
        <w:jc w:val="both"/>
        <w:rPr>
          <w:rFonts w:ascii="Calibri" w:hAnsi="Calibri" w:cs="Calibri"/>
          <w:sz w:val="22"/>
          <w:szCs w:val="22"/>
          <w:lang w:eastAsia="zh-CN"/>
        </w:rPr>
      </w:pPr>
      <w:r w:rsidRPr="00AD25DC">
        <w:rPr>
          <w:rFonts w:ascii="Calibri" w:hAnsi="Calibri" w:cs="Calibri"/>
          <w:sz w:val="22"/>
          <w:szCs w:val="22"/>
          <w:lang w:eastAsia="zh-CN"/>
        </w:rPr>
        <w:t>közforgalom számára megnyitott magánterületről,</w:t>
      </w:r>
    </w:p>
    <w:p w:rsidR="008A536E" w:rsidRPr="00AD25DC" w:rsidRDefault="008A536E" w:rsidP="008A536E">
      <w:pPr>
        <w:numPr>
          <w:ilvl w:val="0"/>
          <w:numId w:val="5"/>
        </w:numPr>
        <w:jc w:val="both"/>
        <w:rPr>
          <w:rFonts w:ascii="Calibri" w:hAnsi="Calibri" w:cs="Calibri"/>
          <w:sz w:val="22"/>
          <w:szCs w:val="22"/>
          <w:lang w:eastAsia="zh-CN"/>
        </w:rPr>
      </w:pPr>
      <w:r w:rsidRPr="00AD25DC">
        <w:rPr>
          <w:rFonts w:ascii="Calibri" w:hAnsi="Calibri" w:cs="Calibri"/>
          <w:sz w:val="22"/>
          <w:szCs w:val="22"/>
          <w:lang w:eastAsia="zh-CN"/>
        </w:rPr>
        <w:t xml:space="preserve">pincés területhez tartozó, közlekedési és </w:t>
      </w:r>
      <w:proofErr w:type="spellStart"/>
      <w:r w:rsidRPr="00AD25DC">
        <w:rPr>
          <w:rFonts w:ascii="Calibri" w:hAnsi="Calibri" w:cs="Calibri"/>
          <w:sz w:val="22"/>
          <w:szCs w:val="22"/>
          <w:lang w:eastAsia="zh-CN"/>
        </w:rPr>
        <w:t>közműelhelyezési</w:t>
      </w:r>
      <w:proofErr w:type="spellEnd"/>
      <w:r w:rsidRPr="00AD25DC">
        <w:rPr>
          <w:rFonts w:ascii="Calibri" w:hAnsi="Calibri" w:cs="Calibri"/>
          <w:sz w:val="22"/>
          <w:szCs w:val="22"/>
          <w:lang w:eastAsia="zh-CN"/>
        </w:rPr>
        <w:t xml:space="preserve"> célú és pincék megközelítését szolgáló közterületről, vagy közforgalom számára megnyitott magánterületről,</w:t>
      </w:r>
    </w:p>
    <w:p w:rsidR="008A536E" w:rsidRPr="00AD25DC" w:rsidRDefault="008A536E" w:rsidP="008A536E">
      <w:pPr>
        <w:numPr>
          <w:ilvl w:val="0"/>
          <w:numId w:val="5"/>
        </w:numPr>
        <w:jc w:val="both"/>
        <w:rPr>
          <w:rFonts w:ascii="Calibri" w:hAnsi="Calibri" w:cs="Calibri"/>
          <w:sz w:val="22"/>
          <w:szCs w:val="22"/>
          <w:lang w:eastAsia="zh-CN"/>
        </w:rPr>
      </w:pPr>
      <w:r w:rsidRPr="00AD25DC">
        <w:rPr>
          <w:rFonts w:ascii="Calibri" w:hAnsi="Calibri" w:cs="Calibri"/>
          <w:sz w:val="22"/>
          <w:szCs w:val="22"/>
          <w:lang w:eastAsia="zh-CN"/>
        </w:rPr>
        <w:t xml:space="preserve">magánterületről, magánútról </w:t>
      </w:r>
    </w:p>
    <w:p w:rsidR="008A536E" w:rsidRPr="00DF4CEA" w:rsidRDefault="008A536E" w:rsidP="008A536E">
      <w:pPr>
        <w:rPr>
          <w:rFonts w:ascii="Calibri" w:hAnsi="Calibri" w:cs="Calibri"/>
          <w:sz w:val="16"/>
          <w:szCs w:val="16"/>
        </w:rPr>
      </w:pPr>
    </w:p>
    <w:p w:rsidR="008A536E" w:rsidRPr="00B6187E" w:rsidRDefault="008A536E" w:rsidP="008A536E">
      <w:pPr>
        <w:numPr>
          <w:ilvl w:val="0"/>
          <w:numId w:val="2"/>
        </w:numPr>
        <w:tabs>
          <w:tab w:val="left" w:pos="720"/>
          <w:tab w:val="left" w:pos="1080"/>
        </w:tabs>
        <w:spacing w:after="80"/>
        <w:jc w:val="center"/>
        <w:rPr>
          <w:rFonts w:ascii="Calibri" w:hAnsi="Calibri" w:cs="Calibri"/>
          <w:b/>
          <w:sz w:val="22"/>
          <w:szCs w:val="22"/>
        </w:rPr>
      </w:pPr>
      <w:r w:rsidRPr="00B6187E">
        <w:rPr>
          <w:rFonts w:ascii="Calibri" w:hAnsi="Calibri" w:cs="Calibri"/>
          <w:b/>
          <w:sz w:val="22"/>
          <w:szCs w:val="22"/>
        </w:rPr>
        <w:t>§</w:t>
      </w:r>
    </w:p>
    <w:p w:rsidR="008A536E" w:rsidRDefault="008A536E" w:rsidP="008A536E">
      <w:pPr>
        <w:rPr>
          <w:rFonts w:ascii="Calibri" w:hAnsi="Calibri" w:cs="Calibri"/>
          <w:sz w:val="16"/>
          <w:szCs w:val="16"/>
        </w:rPr>
      </w:pPr>
    </w:p>
    <w:p w:rsidR="008A536E" w:rsidRPr="00546B1C" w:rsidRDefault="008A536E" w:rsidP="008A536E">
      <w:pPr>
        <w:numPr>
          <w:ilvl w:val="0"/>
          <w:numId w:val="6"/>
        </w:numPr>
        <w:ind w:hanging="720"/>
        <w:rPr>
          <w:rFonts w:ascii="Calibri" w:hAnsi="Calibri" w:cs="Calibri"/>
          <w:sz w:val="22"/>
          <w:szCs w:val="22"/>
          <w:lang w:eastAsia="zh-CN"/>
        </w:rPr>
      </w:pPr>
      <w:r w:rsidRPr="00546B1C">
        <w:rPr>
          <w:rFonts w:ascii="Calibri" w:hAnsi="Calibri" w:cs="Calibri"/>
          <w:sz w:val="22"/>
          <w:szCs w:val="22"/>
          <w:lang w:eastAsia="zh-CN"/>
        </w:rPr>
        <w:t xml:space="preserve">A „R” 8.§ </w:t>
      </w:r>
      <w:r>
        <w:rPr>
          <w:rFonts w:ascii="Calibri" w:hAnsi="Calibri" w:cs="Calibri"/>
          <w:sz w:val="22"/>
          <w:szCs w:val="22"/>
          <w:lang w:eastAsia="zh-CN"/>
        </w:rPr>
        <w:t xml:space="preserve">(3) bekezdés </w:t>
      </w:r>
      <w:r w:rsidRPr="00546B1C">
        <w:rPr>
          <w:rFonts w:ascii="Calibri" w:hAnsi="Calibri" w:cs="Calibri"/>
          <w:sz w:val="22"/>
          <w:szCs w:val="22"/>
          <w:lang w:eastAsia="zh-CN"/>
        </w:rPr>
        <w:t>helyére az alábbi rendelkezés lép:</w:t>
      </w:r>
    </w:p>
    <w:p w:rsidR="008A536E" w:rsidRDefault="008A536E" w:rsidP="008A536E">
      <w:pPr>
        <w:rPr>
          <w:rFonts w:ascii="Calibri" w:hAnsi="Calibri" w:cs="Calibri"/>
          <w:sz w:val="16"/>
          <w:szCs w:val="16"/>
        </w:rPr>
      </w:pPr>
    </w:p>
    <w:p w:rsidR="008A536E" w:rsidRPr="00AD25DC" w:rsidRDefault="008A536E" w:rsidP="008A536E">
      <w:pPr>
        <w:numPr>
          <w:ilvl w:val="0"/>
          <w:numId w:val="7"/>
        </w:numPr>
        <w:ind w:hanging="720"/>
        <w:jc w:val="both"/>
        <w:rPr>
          <w:rFonts w:ascii="Calibri" w:hAnsi="Calibri" w:cs="Calibri"/>
          <w:sz w:val="22"/>
          <w:szCs w:val="22"/>
        </w:rPr>
      </w:pPr>
      <w:r w:rsidRPr="00AD25DC">
        <w:rPr>
          <w:rFonts w:ascii="Calibri" w:hAnsi="Calibri" w:cs="Calibri"/>
          <w:sz w:val="22"/>
          <w:szCs w:val="22"/>
        </w:rPr>
        <w:t>A beépítésre szánt terület az alábbi terület-felhasználási egységekre (övezetekre) t</w:t>
      </w:r>
      <w:r w:rsidRPr="00AD25DC">
        <w:rPr>
          <w:rFonts w:ascii="Calibri" w:hAnsi="Calibri" w:cs="Calibri"/>
          <w:sz w:val="22"/>
          <w:szCs w:val="22"/>
        </w:rPr>
        <w:t>a</w:t>
      </w:r>
      <w:r w:rsidRPr="00AD25DC">
        <w:rPr>
          <w:rFonts w:ascii="Calibri" w:hAnsi="Calibri" w:cs="Calibri"/>
          <w:sz w:val="22"/>
          <w:szCs w:val="22"/>
        </w:rPr>
        <w:t>gozódnak:</w:t>
      </w:r>
    </w:p>
    <w:p w:rsidR="008A536E" w:rsidRPr="00AD25DC" w:rsidRDefault="008A536E" w:rsidP="008A536E">
      <w:pPr>
        <w:rPr>
          <w:rFonts w:ascii="Calibri" w:hAnsi="Calibri" w:cs="Calibri"/>
          <w:sz w:val="16"/>
          <w:szCs w:val="16"/>
        </w:rPr>
      </w:pPr>
    </w:p>
    <w:p w:rsidR="008A536E" w:rsidRPr="00AD25DC" w:rsidRDefault="008A536E" w:rsidP="008A536E">
      <w:pPr>
        <w:jc w:val="both"/>
        <w:rPr>
          <w:rFonts w:ascii="Calibri" w:hAnsi="Calibri" w:cs="Calibri"/>
          <w:b/>
          <w:bCs/>
          <w:sz w:val="22"/>
          <w:szCs w:val="22"/>
        </w:rPr>
      </w:pPr>
      <w:proofErr w:type="gramStart"/>
      <w:r w:rsidRPr="00AD25DC">
        <w:rPr>
          <w:rFonts w:ascii="Calibri" w:hAnsi="Calibri" w:cs="Calibri"/>
          <w:b/>
          <w:bCs/>
          <w:sz w:val="22"/>
          <w:szCs w:val="22"/>
        </w:rPr>
        <w:t>a</w:t>
      </w:r>
      <w:proofErr w:type="gramEnd"/>
      <w:r w:rsidRPr="00AD25DC">
        <w:rPr>
          <w:rFonts w:ascii="Calibri" w:hAnsi="Calibri" w:cs="Calibri"/>
          <w:b/>
          <w:bCs/>
          <w:sz w:val="22"/>
          <w:szCs w:val="22"/>
        </w:rPr>
        <w:t>.) Lakó övezetek</w:t>
      </w:r>
    </w:p>
    <w:p w:rsidR="008A536E" w:rsidRPr="00AD25DC" w:rsidRDefault="008A536E" w:rsidP="008A536E">
      <w:pPr>
        <w:tabs>
          <w:tab w:val="num" w:pos="360"/>
        </w:tabs>
        <w:ind w:left="360" w:hanging="360"/>
        <w:jc w:val="both"/>
        <w:rPr>
          <w:rFonts w:ascii="Calibri" w:hAnsi="Calibri" w:cs="Calibri"/>
          <w:b/>
          <w:bCs/>
          <w:sz w:val="22"/>
          <w:szCs w:val="22"/>
        </w:rPr>
      </w:pPr>
      <w:r w:rsidRPr="00AD25DC">
        <w:rPr>
          <w:rFonts w:ascii="Calibri" w:hAnsi="Calibri" w:cs="Calibri"/>
          <w:b/>
          <w:bCs/>
          <w:sz w:val="22"/>
          <w:szCs w:val="22"/>
        </w:rPr>
        <w:t>Falusias lakóterületek övezetei</w:t>
      </w:r>
    </w:p>
    <w:p w:rsidR="008A536E" w:rsidRPr="00AD25DC" w:rsidRDefault="008A536E" w:rsidP="008A536E">
      <w:pPr>
        <w:jc w:val="both"/>
        <w:rPr>
          <w:rFonts w:ascii="Calibri" w:hAnsi="Calibri" w:cs="Calibri"/>
          <w:sz w:val="16"/>
          <w:szCs w:val="16"/>
        </w:rPr>
      </w:pPr>
    </w:p>
    <w:p w:rsidR="008A536E" w:rsidRPr="00AD25DC" w:rsidRDefault="008A536E" w:rsidP="008A536E">
      <w:pPr>
        <w:ind w:firstLine="360"/>
        <w:jc w:val="both"/>
        <w:rPr>
          <w:rFonts w:ascii="Calibri" w:hAnsi="Calibri" w:cs="Calibri"/>
          <w:sz w:val="22"/>
          <w:szCs w:val="22"/>
        </w:rPr>
      </w:pPr>
      <w:r w:rsidRPr="00AD25DC">
        <w:rPr>
          <w:rFonts w:ascii="Calibri" w:hAnsi="Calibri" w:cs="Calibri"/>
          <w:b/>
          <w:sz w:val="22"/>
          <w:szCs w:val="22"/>
        </w:rPr>
        <w:t>Lf-1</w:t>
      </w:r>
      <w:r w:rsidRPr="00AD25DC">
        <w:rPr>
          <w:rFonts w:ascii="Calibri" w:hAnsi="Calibri" w:cs="Calibri"/>
          <w:sz w:val="22"/>
          <w:szCs w:val="22"/>
        </w:rPr>
        <w:t xml:space="preserve"> </w:t>
      </w:r>
      <w:r w:rsidRPr="00AD25DC">
        <w:rPr>
          <w:rFonts w:ascii="Calibri" w:hAnsi="Calibri" w:cs="Calibri"/>
          <w:sz w:val="22"/>
          <w:szCs w:val="22"/>
        </w:rPr>
        <w:tab/>
        <w:t>Falusias aprótelkes lakóövezet</w:t>
      </w:r>
    </w:p>
    <w:p w:rsidR="008A536E" w:rsidRPr="00AD25DC" w:rsidRDefault="008A536E" w:rsidP="008A536E">
      <w:pPr>
        <w:ind w:firstLine="360"/>
        <w:jc w:val="both"/>
        <w:rPr>
          <w:rFonts w:ascii="Calibri" w:hAnsi="Calibri" w:cs="Calibri"/>
          <w:sz w:val="22"/>
          <w:szCs w:val="22"/>
        </w:rPr>
      </w:pPr>
      <w:r w:rsidRPr="00AD25DC">
        <w:rPr>
          <w:rFonts w:ascii="Calibri" w:hAnsi="Calibri" w:cs="Calibri"/>
          <w:b/>
          <w:sz w:val="22"/>
          <w:szCs w:val="22"/>
        </w:rPr>
        <w:t xml:space="preserve">Lf-2 </w:t>
      </w:r>
      <w:r w:rsidRPr="00AD25DC">
        <w:rPr>
          <w:rFonts w:ascii="Calibri" w:hAnsi="Calibri" w:cs="Calibri"/>
          <w:b/>
          <w:sz w:val="22"/>
          <w:szCs w:val="22"/>
        </w:rPr>
        <w:tab/>
      </w:r>
      <w:r w:rsidRPr="00AD25DC">
        <w:rPr>
          <w:rFonts w:ascii="Calibri" w:hAnsi="Calibri" w:cs="Calibri"/>
          <w:sz w:val="22"/>
          <w:szCs w:val="22"/>
        </w:rPr>
        <w:t>Falusias szalagtelkes lakóövezet</w:t>
      </w:r>
    </w:p>
    <w:p w:rsidR="008A536E" w:rsidRPr="00AD25DC" w:rsidRDefault="008A536E" w:rsidP="008A536E">
      <w:pPr>
        <w:ind w:firstLine="360"/>
        <w:jc w:val="both"/>
        <w:rPr>
          <w:rFonts w:ascii="Calibri" w:hAnsi="Calibri" w:cs="Calibri"/>
          <w:b/>
          <w:sz w:val="22"/>
          <w:szCs w:val="22"/>
        </w:rPr>
      </w:pPr>
      <w:r w:rsidRPr="00AD25DC">
        <w:rPr>
          <w:rFonts w:ascii="Calibri" w:hAnsi="Calibri" w:cs="Calibri"/>
          <w:b/>
          <w:sz w:val="22"/>
          <w:szCs w:val="22"/>
        </w:rPr>
        <w:t xml:space="preserve">Lf-3 </w:t>
      </w:r>
      <w:r w:rsidRPr="00AD25DC">
        <w:rPr>
          <w:rFonts w:ascii="Calibri" w:hAnsi="Calibri" w:cs="Calibri"/>
          <w:b/>
          <w:sz w:val="22"/>
          <w:szCs w:val="22"/>
        </w:rPr>
        <w:tab/>
      </w:r>
      <w:r w:rsidRPr="00AD25DC">
        <w:rPr>
          <w:rFonts w:ascii="Calibri" w:hAnsi="Calibri" w:cs="Calibri"/>
          <w:sz w:val="22"/>
          <w:szCs w:val="22"/>
        </w:rPr>
        <w:t>Falusias kertes lakóövezet</w:t>
      </w:r>
    </w:p>
    <w:p w:rsidR="008A536E" w:rsidRPr="00AD25DC" w:rsidRDefault="008A536E" w:rsidP="008A536E">
      <w:pPr>
        <w:jc w:val="both"/>
        <w:rPr>
          <w:rFonts w:ascii="Calibri" w:hAnsi="Calibri" w:cs="Calibri"/>
          <w:sz w:val="16"/>
          <w:szCs w:val="16"/>
        </w:rPr>
      </w:pPr>
    </w:p>
    <w:p w:rsidR="008A536E" w:rsidRPr="00AD25DC" w:rsidRDefault="008A536E" w:rsidP="008A536E">
      <w:pPr>
        <w:tabs>
          <w:tab w:val="num" w:pos="360"/>
        </w:tabs>
        <w:ind w:left="360" w:hanging="360"/>
        <w:jc w:val="both"/>
        <w:rPr>
          <w:rFonts w:ascii="Calibri" w:hAnsi="Calibri" w:cs="Calibri"/>
          <w:sz w:val="22"/>
          <w:szCs w:val="22"/>
        </w:rPr>
      </w:pPr>
      <w:r w:rsidRPr="00AD25DC">
        <w:rPr>
          <w:rFonts w:ascii="Calibri" w:hAnsi="Calibri" w:cs="Calibri"/>
          <w:b/>
          <w:bCs/>
          <w:sz w:val="22"/>
          <w:szCs w:val="22"/>
        </w:rPr>
        <w:t>b.) Településközpont vegyes terület övezetei</w:t>
      </w:r>
    </w:p>
    <w:p w:rsidR="008A536E" w:rsidRPr="00AD25DC" w:rsidRDefault="008A536E" w:rsidP="008A536E">
      <w:pPr>
        <w:jc w:val="both"/>
        <w:rPr>
          <w:rFonts w:ascii="Calibri" w:hAnsi="Calibri" w:cs="Calibri"/>
          <w:sz w:val="16"/>
          <w:szCs w:val="16"/>
        </w:rPr>
      </w:pPr>
    </w:p>
    <w:p w:rsidR="008A536E" w:rsidRPr="00AD25DC" w:rsidRDefault="008A536E" w:rsidP="008A536E">
      <w:pPr>
        <w:tabs>
          <w:tab w:val="left" w:pos="357"/>
        </w:tabs>
        <w:ind w:left="1418" w:hanging="1134"/>
        <w:jc w:val="both"/>
        <w:rPr>
          <w:rFonts w:ascii="Calibri" w:hAnsi="Calibri" w:cs="Calibri"/>
          <w:sz w:val="22"/>
          <w:szCs w:val="22"/>
        </w:rPr>
      </w:pPr>
      <w:r w:rsidRPr="00AD25DC">
        <w:rPr>
          <w:rFonts w:ascii="Calibri" w:hAnsi="Calibri" w:cs="Calibri"/>
          <w:b/>
          <w:sz w:val="22"/>
          <w:szCs w:val="22"/>
        </w:rPr>
        <w:t>Vt-1</w:t>
      </w:r>
      <w:r w:rsidRPr="00AD25DC">
        <w:rPr>
          <w:rFonts w:ascii="Calibri" w:hAnsi="Calibri" w:cs="Calibri"/>
          <w:b/>
          <w:sz w:val="22"/>
          <w:szCs w:val="22"/>
          <w:vertAlign w:val="subscript"/>
        </w:rPr>
        <w:tab/>
      </w:r>
      <w:r w:rsidRPr="00AD25DC">
        <w:rPr>
          <w:rFonts w:ascii="Calibri" w:hAnsi="Calibri" w:cs="Calibri"/>
          <w:sz w:val="22"/>
          <w:szCs w:val="22"/>
        </w:rPr>
        <w:t>Településközpont vegyes terület, jellemzően lakóépületek elhelyezésére szolg</w:t>
      </w:r>
      <w:r w:rsidRPr="00AD25DC">
        <w:rPr>
          <w:rFonts w:ascii="Calibri" w:hAnsi="Calibri" w:cs="Calibri"/>
          <w:sz w:val="22"/>
          <w:szCs w:val="22"/>
        </w:rPr>
        <w:t>á</w:t>
      </w:r>
      <w:r w:rsidRPr="00AD25DC">
        <w:rPr>
          <w:rFonts w:ascii="Calibri" w:hAnsi="Calibri" w:cs="Calibri"/>
          <w:sz w:val="22"/>
          <w:szCs w:val="22"/>
        </w:rPr>
        <w:t xml:space="preserve">ló kis telkes </w:t>
      </w:r>
      <w:proofErr w:type="spellStart"/>
      <w:r w:rsidRPr="00AD25DC">
        <w:rPr>
          <w:rFonts w:ascii="Calibri" w:hAnsi="Calibri" w:cs="Calibri"/>
          <w:sz w:val="22"/>
          <w:szCs w:val="22"/>
        </w:rPr>
        <w:t>alövezet</w:t>
      </w:r>
      <w:proofErr w:type="spellEnd"/>
    </w:p>
    <w:p w:rsidR="008A536E" w:rsidRPr="00AD25DC" w:rsidRDefault="008A536E" w:rsidP="008A536E">
      <w:pPr>
        <w:tabs>
          <w:tab w:val="left" w:pos="357"/>
        </w:tabs>
        <w:ind w:left="1418" w:hanging="1134"/>
        <w:jc w:val="both"/>
        <w:rPr>
          <w:rFonts w:ascii="Calibri" w:hAnsi="Calibri" w:cs="Calibri"/>
          <w:sz w:val="22"/>
          <w:szCs w:val="22"/>
        </w:rPr>
      </w:pPr>
      <w:r w:rsidRPr="00AD25DC">
        <w:rPr>
          <w:rFonts w:ascii="Calibri" w:hAnsi="Calibri" w:cs="Calibri"/>
          <w:b/>
          <w:sz w:val="22"/>
          <w:szCs w:val="22"/>
        </w:rPr>
        <w:lastRenderedPageBreak/>
        <w:t>Vt-2</w:t>
      </w:r>
      <w:r w:rsidRPr="00AD25DC">
        <w:rPr>
          <w:rFonts w:ascii="Calibri" w:hAnsi="Calibri" w:cs="Calibri"/>
          <w:b/>
          <w:sz w:val="22"/>
          <w:szCs w:val="22"/>
          <w:vertAlign w:val="subscript"/>
        </w:rPr>
        <w:tab/>
      </w:r>
      <w:r w:rsidRPr="00AD25DC">
        <w:rPr>
          <w:rFonts w:ascii="Calibri" w:hAnsi="Calibri" w:cs="Calibri"/>
          <w:sz w:val="22"/>
          <w:szCs w:val="22"/>
        </w:rPr>
        <w:t>Településközpont vegyes terület, jellemzően alapfokú intézmények elhelyezésére szolg</w:t>
      </w:r>
      <w:r w:rsidRPr="00AD25DC">
        <w:rPr>
          <w:rFonts w:ascii="Calibri" w:hAnsi="Calibri" w:cs="Calibri"/>
          <w:sz w:val="22"/>
          <w:szCs w:val="22"/>
        </w:rPr>
        <w:t>á</w:t>
      </w:r>
      <w:r w:rsidRPr="00AD25DC">
        <w:rPr>
          <w:rFonts w:ascii="Calibri" w:hAnsi="Calibri" w:cs="Calibri"/>
          <w:sz w:val="22"/>
          <w:szCs w:val="22"/>
        </w:rPr>
        <w:t xml:space="preserve">ló nagytelkes </w:t>
      </w:r>
      <w:proofErr w:type="spellStart"/>
      <w:r w:rsidRPr="00AD25DC">
        <w:rPr>
          <w:rFonts w:ascii="Calibri" w:hAnsi="Calibri" w:cs="Calibri"/>
          <w:sz w:val="22"/>
          <w:szCs w:val="22"/>
        </w:rPr>
        <w:t>alövezet</w:t>
      </w:r>
      <w:proofErr w:type="spellEnd"/>
    </w:p>
    <w:p w:rsidR="008A536E" w:rsidRPr="00AD25DC" w:rsidRDefault="008A536E" w:rsidP="008A536E">
      <w:pPr>
        <w:jc w:val="both"/>
        <w:rPr>
          <w:rFonts w:ascii="Calibri" w:hAnsi="Calibri" w:cs="Calibri"/>
          <w:sz w:val="16"/>
          <w:szCs w:val="16"/>
        </w:rPr>
      </w:pPr>
    </w:p>
    <w:p w:rsidR="008A536E" w:rsidRPr="00AD25DC" w:rsidRDefault="008A536E" w:rsidP="008A536E">
      <w:pPr>
        <w:tabs>
          <w:tab w:val="num" w:pos="360"/>
        </w:tabs>
        <w:ind w:left="360" w:hanging="360"/>
        <w:jc w:val="both"/>
        <w:rPr>
          <w:rFonts w:ascii="Calibri" w:hAnsi="Calibri" w:cs="Calibri"/>
          <w:b/>
          <w:bCs/>
          <w:sz w:val="22"/>
          <w:szCs w:val="22"/>
        </w:rPr>
      </w:pPr>
      <w:proofErr w:type="gramStart"/>
      <w:r w:rsidRPr="00AD25DC">
        <w:rPr>
          <w:rFonts w:ascii="Calibri" w:hAnsi="Calibri" w:cs="Calibri"/>
          <w:b/>
          <w:bCs/>
          <w:sz w:val="22"/>
          <w:szCs w:val="22"/>
        </w:rPr>
        <w:t>c.</w:t>
      </w:r>
      <w:proofErr w:type="gramEnd"/>
      <w:r w:rsidRPr="00AD25DC">
        <w:rPr>
          <w:rFonts w:ascii="Calibri" w:hAnsi="Calibri" w:cs="Calibri"/>
          <w:b/>
          <w:bCs/>
          <w:sz w:val="22"/>
          <w:szCs w:val="22"/>
        </w:rPr>
        <w:t>) Gazdasági területek övezetei</w:t>
      </w:r>
    </w:p>
    <w:p w:rsidR="008A536E" w:rsidRPr="00AD25DC" w:rsidRDefault="008A536E" w:rsidP="008A536E">
      <w:pPr>
        <w:ind w:firstLine="360"/>
        <w:jc w:val="both"/>
        <w:rPr>
          <w:rFonts w:ascii="Calibri" w:hAnsi="Calibri" w:cs="Calibri"/>
          <w:bCs/>
          <w:sz w:val="22"/>
          <w:szCs w:val="22"/>
        </w:rPr>
      </w:pPr>
      <w:proofErr w:type="spellStart"/>
      <w:r w:rsidRPr="00AD25DC">
        <w:rPr>
          <w:rFonts w:ascii="Calibri" w:hAnsi="Calibri" w:cs="Calibri"/>
          <w:b/>
          <w:sz w:val="22"/>
          <w:szCs w:val="22"/>
        </w:rPr>
        <w:t>Gip</w:t>
      </w:r>
      <w:proofErr w:type="spellEnd"/>
      <w:r w:rsidRPr="00AD25DC">
        <w:rPr>
          <w:rFonts w:ascii="Calibri" w:hAnsi="Calibri" w:cs="Calibri"/>
          <w:b/>
          <w:sz w:val="22"/>
          <w:szCs w:val="22"/>
        </w:rPr>
        <w:tab/>
      </w:r>
      <w:r w:rsidRPr="00AD25DC">
        <w:rPr>
          <w:rFonts w:ascii="Calibri" w:hAnsi="Calibri" w:cs="Calibri"/>
          <w:b/>
          <w:sz w:val="22"/>
          <w:szCs w:val="22"/>
        </w:rPr>
        <w:tab/>
      </w:r>
      <w:r w:rsidRPr="00AD25DC">
        <w:rPr>
          <w:rFonts w:ascii="Calibri" w:hAnsi="Calibri" w:cs="Calibri"/>
          <w:bCs/>
          <w:sz w:val="22"/>
          <w:szCs w:val="22"/>
        </w:rPr>
        <w:t>Ipari gazdasági övezet</w:t>
      </w:r>
    </w:p>
    <w:p w:rsidR="008A536E" w:rsidRPr="00AD25DC" w:rsidRDefault="008A536E" w:rsidP="008A536E">
      <w:pPr>
        <w:ind w:firstLine="360"/>
        <w:jc w:val="both"/>
        <w:rPr>
          <w:rFonts w:ascii="Calibri" w:hAnsi="Calibri" w:cs="Calibri"/>
          <w:bCs/>
          <w:sz w:val="22"/>
          <w:szCs w:val="22"/>
        </w:rPr>
      </w:pPr>
      <w:proofErr w:type="spellStart"/>
      <w:r w:rsidRPr="00AD25DC">
        <w:rPr>
          <w:rFonts w:ascii="Calibri" w:hAnsi="Calibri" w:cs="Calibri"/>
          <w:b/>
          <w:sz w:val="22"/>
          <w:szCs w:val="22"/>
        </w:rPr>
        <w:t>Gksz</w:t>
      </w:r>
      <w:proofErr w:type="spellEnd"/>
      <w:r w:rsidRPr="00AD25DC">
        <w:rPr>
          <w:rFonts w:ascii="Calibri" w:hAnsi="Calibri" w:cs="Calibri"/>
          <w:bCs/>
          <w:sz w:val="22"/>
          <w:szCs w:val="22"/>
        </w:rPr>
        <w:tab/>
        <w:t>Kereskedelmi szolgáltató gazdasági övezet</w:t>
      </w:r>
    </w:p>
    <w:p w:rsidR="008A536E" w:rsidRPr="00AD25DC" w:rsidRDefault="008A536E" w:rsidP="008A536E">
      <w:pPr>
        <w:jc w:val="both"/>
        <w:rPr>
          <w:rFonts w:ascii="Calibri" w:hAnsi="Calibri" w:cs="Calibri"/>
          <w:sz w:val="16"/>
          <w:szCs w:val="16"/>
        </w:rPr>
      </w:pPr>
    </w:p>
    <w:p w:rsidR="008A536E" w:rsidRPr="00AD25DC" w:rsidRDefault="008A536E" w:rsidP="008A536E">
      <w:pPr>
        <w:tabs>
          <w:tab w:val="num" w:pos="360"/>
        </w:tabs>
        <w:ind w:left="360" w:hanging="360"/>
        <w:jc w:val="both"/>
        <w:rPr>
          <w:rFonts w:ascii="Calibri" w:hAnsi="Calibri" w:cs="Calibri"/>
          <w:b/>
          <w:bCs/>
          <w:sz w:val="22"/>
          <w:szCs w:val="22"/>
        </w:rPr>
      </w:pPr>
      <w:r w:rsidRPr="00AD25DC">
        <w:rPr>
          <w:rFonts w:ascii="Calibri" w:hAnsi="Calibri" w:cs="Calibri"/>
          <w:b/>
          <w:bCs/>
          <w:sz w:val="22"/>
          <w:szCs w:val="22"/>
        </w:rPr>
        <w:t>d.) Különleges beépítésre szánt területek övezetei</w:t>
      </w:r>
    </w:p>
    <w:p w:rsidR="008A536E" w:rsidRPr="00AD25DC" w:rsidRDefault="008A536E" w:rsidP="008A536E">
      <w:pPr>
        <w:jc w:val="both"/>
        <w:rPr>
          <w:rFonts w:ascii="Calibri" w:hAnsi="Calibri" w:cs="Calibri"/>
          <w:sz w:val="16"/>
          <w:szCs w:val="16"/>
        </w:rPr>
      </w:pPr>
    </w:p>
    <w:p w:rsidR="008A536E" w:rsidRPr="00AD25DC" w:rsidRDefault="008A536E" w:rsidP="008A536E">
      <w:pPr>
        <w:tabs>
          <w:tab w:val="left" w:pos="360"/>
        </w:tabs>
        <w:ind w:firstLine="426"/>
        <w:jc w:val="both"/>
        <w:rPr>
          <w:rFonts w:ascii="Calibri" w:hAnsi="Calibri" w:cs="Calibri"/>
          <w:b/>
          <w:sz w:val="22"/>
          <w:szCs w:val="22"/>
        </w:rPr>
      </w:pPr>
      <w:proofErr w:type="spellStart"/>
      <w:r w:rsidRPr="00AD25DC">
        <w:rPr>
          <w:rFonts w:ascii="Calibri" w:hAnsi="Calibri" w:cs="Calibri"/>
          <w:b/>
          <w:sz w:val="22"/>
          <w:szCs w:val="22"/>
        </w:rPr>
        <w:t>Kc</w:t>
      </w:r>
      <w:proofErr w:type="spellEnd"/>
      <w:r w:rsidRPr="00AD25DC">
        <w:rPr>
          <w:rFonts w:ascii="Calibri" w:hAnsi="Calibri" w:cs="Calibri"/>
          <w:b/>
          <w:sz w:val="22"/>
          <w:szCs w:val="22"/>
        </w:rPr>
        <w:t xml:space="preserve"> </w:t>
      </w:r>
      <w:r w:rsidRPr="00AD25DC">
        <w:rPr>
          <w:rFonts w:ascii="Calibri" w:hAnsi="Calibri" w:cs="Calibri"/>
          <w:b/>
          <w:sz w:val="22"/>
          <w:szCs w:val="22"/>
        </w:rPr>
        <w:tab/>
      </w:r>
      <w:r w:rsidRPr="00AD25DC">
        <w:rPr>
          <w:rFonts w:ascii="Calibri" w:hAnsi="Calibri" w:cs="Calibri"/>
          <w:b/>
          <w:sz w:val="22"/>
          <w:szCs w:val="22"/>
        </w:rPr>
        <w:tab/>
      </w:r>
      <w:r w:rsidRPr="00AD25DC">
        <w:rPr>
          <w:rFonts w:ascii="Calibri" w:hAnsi="Calibri" w:cs="Calibri"/>
          <w:bCs/>
          <w:sz w:val="22"/>
          <w:szCs w:val="22"/>
        </w:rPr>
        <w:tab/>
        <w:t>Kemping övezete</w:t>
      </w:r>
    </w:p>
    <w:p w:rsidR="008A536E" w:rsidRPr="00AD25DC" w:rsidRDefault="008A536E" w:rsidP="008A536E">
      <w:pPr>
        <w:tabs>
          <w:tab w:val="left" w:pos="360"/>
        </w:tabs>
        <w:ind w:firstLine="426"/>
        <w:jc w:val="both"/>
        <w:rPr>
          <w:rFonts w:ascii="Calibri" w:hAnsi="Calibri" w:cs="Calibri"/>
          <w:b/>
          <w:sz w:val="22"/>
          <w:szCs w:val="22"/>
        </w:rPr>
      </w:pPr>
      <w:proofErr w:type="spellStart"/>
      <w:r w:rsidRPr="00AD25DC">
        <w:rPr>
          <w:rFonts w:ascii="Calibri" w:hAnsi="Calibri" w:cs="Calibri"/>
          <w:b/>
          <w:sz w:val="22"/>
          <w:szCs w:val="22"/>
        </w:rPr>
        <w:t>Ksp</w:t>
      </w:r>
      <w:proofErr w:type="spellEnd"/>
      <w:r w:rsidRPr="00AD25DC">
        <w:rPr>
          <w:rFonts w:ascii="Calibri" w:hAnsi="Calibri" w:cs="Calibri"/>
          <w:b/>
          <w:sz w:val="22"/>
          <w:szCs w:val="22"/>
        </w:rPr>
        <w:tab/>
      </w:r>
      <w:r w:rsidRPr="00AD25DC">
        <w:rPr>
          <w:rFonts w:ascii="Calibri" w:hAnsi="Calibri" w:cs="Calibri"/>
          <w:b/>
          <w:sz w:val="22"/>
          <w:szCs w:val="22"/>
        </w:rPr>
        <w:tab/>
        <w:t>S</w:t>
      </w:r>
      <w:r w:rsidRPr="00AD25DC">
        <w:rPr>
          <w:rFonts w:ascii="Calibri" w:hAnsi="Calibri" w:cs="Calibri"/>
          <w:sz w:val="22"/>
          <w:szCs w:val="22"/>
        </w:rPr>
        <w:t>portpálya</w:t>
      </w:r>
    </w:p>
    <w:p w:rsidR="008A536E" w:rsidRPr="00AD25DC" w:rsidRDefault="008A536E" w:rsidP="008A536E">
      <w:pPr>
        <w:ind w:firstLine="426"/>
        <w:rPr>
          <w:rFonts w:ascii="Calibri" w:hAnsi="Calibri" w:cs="Calibri"/>
          <w:sz w:val="22"/>
          <w:szCs w:val="22"/>
        </w:rPr>
      </w:pPr>
      <w:r w:rsidRPr="00AD25DC">
        <w:rPr>
          <w:rFonts w:ascii="Calibri" w:hAnsi="Calibri" w:cs="Calibri"/>
          <w:b/>
          <w:sz w:val="22"/>
          <w:szCs w:val="22"/>
        </w:rPr>
        <w:t>Kpi-1</w:t>
      </w:r>
      <w:r w:rsidRPr="00AD25DC">
        <w:rPr>
          <w:rFonts w:ascii="Calibri" w:hAnsi="Calibri" w:cs="Calibri"/>
          <w:sz w:val="22"/>
          <w:szCs w:val="22"/>
        </w:rPr>
        <w:tab/>
      </w:r>
      <w:r w:rsidRPr="00AD25DC">
        <w:rPr>
          <w:rFonts w:ascii="Calibri" w:hAnsi="Calibri" w:cs="Calibri"/>
          <w:sz w:val="22"/>
          <w:szCs w:val="22"/>
        </w:rPr>
        <w:tab/>
        <w:t>Különleges pincés terület övezete</w:t>
      </w:r>
    </w:p>
    <w:p w:rsidR="008A536E" w:rsidRPr="00AD25DC" w:rsidRDefault="008A536E" w:rsidP="008A536E">
      <w:pPr>
        <w:ind w:firstLine="426"/>
        <w:rPr>
          <w:rFonts w:ascii="Calibri" w:hAnsi="Calibri" w:cs="Calibri"/>
          <w:sz w:val="22"/>
          <w:szCs w:val="22"/>
        </w:rPr>
      </w:pPr>
      <w:r w:rsidRPr="00AD25DC">
        <w:rPr>
          <w:rFonts w:ascii="Calibri" w:hAnsi="Calibri" w:cs="Calibri"/>
          <w:b/>
          <w:sz w:val="22"/>
          <w:szCs w:val="22"/>
        </w:rPr>
        <w:t>Kpi-2</w:t>
      </w:r>
      <w:r w:rsidRPr="00AD25DC">
        <w:rPr>
          <w:rFonts w:ascii="Calibri" w:hAnsi="Calibri" w:cs="Calibri"/>
          <w:sz w:val="22"/>
          <w:szCs w:val="22"/>
        </w:rPr>
        <w:tab/>
      </w:r>
      <w:r w:rsidRPr="00AD25DC">
        <w:rPr>
          <w:rFonts w:ascii="Calibri" w:hAnsi="Calibri" w:cs="Calibri"/>
          <w:sz w:val="22"/>
          <w:szCs w:val="22"/>
        </w:rPr>
        <w:tab/>
        <w:t>Különleges pincés terület övezete</w:t>
      </w:r>
    </w:p>
    <w:p w:rsidR="008A536E" w:rsidRPr="00AD25DC" w:rsidRDefault="008A536E" w:rsidP="008A536E">
      <w:pPr>
        <w:ind w:firstLine="426"/>
        <w:rPr>
          <w:rFonts w:ascii="Calibri" w:hAnsi="Calibri" w:cs="Calibri"/>
          <w:sz w:val="22"/>
          <w:szCs w:val="22"/>
        </w:rPr>
      </w:pPr>
      <w:r w:rsidRPr="00AD25DC">
        <w:rPr>
          <w:rFonts w:ascii="Calibri" w:hAnsi="Calibri" w:cs="Calibri"/>
          <w:b/>
          <w:sz w:val="22"/>
          <w:szCs w:val="22"/>
        </w:rPr>
        <w:t>Kpi-3</w:t>
      </w:r>
      <w:r w:rsidRPr="00AD25DC">
        <w:rPr>
          <w:rFonts w:ascii="Calibri" w:hAnsi="Calibri" w:cs="Calibri"/>
          <w:sz w:val="22"/>
          <w:szCs w:val="22"/>
        </w:rPr>
        <w:tab/>
      </w:r>
      <w:r w:rsidRPr="00AD25DC">
        <w:rPr>
          <w:rFonts w:ascii="Calibri" w:hAnsi="Calibri" w:cs="Calibri"/>
          <w:sz w:val="22"/>
          <w:szCs w:val="22"/>
        </w:rPr>
        <w:tab/>
        <w:t>Különleges idegenforgalmi célokra is hasznosítható pincés terület övezete</w:t>
      </w:r>
    </w:p>
    <w:p w:rsidR="008A536E" w:rsidRPr="00AD25DC" w:rsidRDefault="008A536E" w:rsidP="008A536E">
      <w:pPr>
        <w:ind w:firstLine="426"/>
        <w:rPr>
          <w:rFonts w:ascii="Calibri" w:hAnsi="Calibri" w:cs="Calibri"/>
          <w:sz w:val="22"/>
          <w:szCs w:val="22"/>
        </w:rPr>
      </w:pPr>
      <w:r w:rsidRPr="00AD25DC">
        <w:rPr>
          <w:rFonts w:ascii="Calibri" w:hAnsi="Calibri" w:cs="Calibri"/>
          <w:b/>
          <w:sz w:val="22"/>
          <w:szCs w:val="22"/>
        </w:rPr>
        <w:t>Kpi-4</w:t>
      </w:r>
      <w:r w:rsidRPr="00AD25DC">
        <w:rPr>
          <w:rFonts w:ascii="Calibri" w:hAnsi="Calibri" w:cs="Calibri"/>
          <w:sz w:val="22"/>
          <w:szCs w:val="22"/>
        </w:rPr>
        <w:tab/>
      </w:r>
      <w:r w:rsidRPr="00AD25DC">
        <w:rPr>
          <w:rFonts w:ascii="Calibri" w:hAnsi="Calibri" w:cs="Calibri"/>
          <w:sz w:val="22"/>
          <w:szCs w:val="22"/>
        </w:rPr>
        <w:tab/>
        <w:t>Különleges pincés, borászati, idegenforgalmi, vegyes hasznosítású terület övezete</w:t>
      </w:r>
    </w:p>
    <w:p w:rsidR="008A536E" w:rsidRPr="00AD25DC" w:rsidRDefault="008A536E" w:rsidP="008A536E">
      <w:pPr>
        <w:ind w:firstLine="426"/>
      </w:pPr>
      <w:r w:rsidRPr="00AD25DC">
        <w:rPr>
          <w:rFonts w:ascii="Calibri" w:hAnsi="Calibri" w:cs="Calibri"/>
          <w:b/>
          <w:bCs/>
          <w:sz w:val="22"/>
          <w:szCs w:val="22"/>
        </w:rPr>
        <w:t>Kpi-5</w:t>
      </w:r>
      <w:r w:rsidRPr="00AD25DC">
        <w:rPr>
          <w:rFonts w:ascii="Calibri" w:hAnsi="Calibri" w:cs="Calibri"/>
          <w:b/>
          <w:bCs/>
          <w:sz w:val="22"/>
          <w:szCs w:val="22"/>
        </w:rPr>
        <w:tab/>
      </w:r>
      <w:r w:rsidRPr="00AD25DC">
        <w:rPr>
          <w:rFonts w:ascii="Calibri" w:hAnsi="Calibri" w:cs="Calibri"/>
          <w:bCs/>
          <w:sz w:val="22"/>
          <w:szCs w:val="22"/>
        </w:rPr>
        <w:tab/>
        <w:t>Különleges</w:t>
      </w:r>
      <w:r w:rsidRPr="00AD25DC">
        <w:rPr>
          <w:rFonts w:cs="Calibri"/>
          <w:bCs/>
          <w:sz w:val="22"/>
          <w:szCs w:val="22"/>
        </w:rPr>
        <w:t xml:space="preserve"> </w:t>
      </w:r>
      <w:r w:rsidRPr="00AD25DC">
        <w:rPr>
          <w:rFonts w:cs="Calibri"/>
          <w:sz w:val="22"/>
          <w:szCs w:val="22"/>
        </w:rPr>
        <w:t xml:space="preserve">idegenforgalmi célú </w:t>
      </w:r>
      <w:r w:rsidRPr="00AD25DC">
        <w:rPr>
          <w:rFonts w:ascii="Calibri" w:hAnsi="Calibri" w:cs="Calibri"/>
          <w:bCs/>
          <w:sz w:val="22"/>
          <w:szCs w:val="22"/>
        </w:rPr>
        <w:t>terület övezete</w:t>
      </w:r>
    </w:p>
    <w:p w:rsidR="008A536E" w:rsidRPr="00AD25DC" w:rsidRDefault="008A536E" w:rsidP="008A536E">
      <w:pPr>
        <w:pStyle w:val="H4"/>
        <w:keepNext w:val="0"/>
        <w:spacing w:before="0" w:after="0"/>
        <w:ind w:firstLine="426"/>
        <w:outlineLvl w:val="9"/>
        <w:rPr>
          <w:rFonts w:ascii="Calibri" w:hAnsi="Calibri" w:cs="Calibri"/>
          <w:b w:val="0"/>
          <w:snapToGrid/>
          <w:sz w:val="22"/>
          <w:szCs w:val="22"/>
        </w:rPr>
      </w:pPr>
      <w:proofErr w:type="spellStart"/>
      <w:r w:rsidRPr="00AD25DC">
        <w:rPr>
          <w:rFonts w:ascii="Calibri" w:hAnsi="Calibri" w:cs="Calibri"/>
          <w:bCs/>
          <w:snapToGrid/>
          <w:sz w:val="22"/>
          <w:szCs w:val="22"/>
        </w:rPr>
        <w:t>Kbm</w:t>
      </w:r>
      <w:proofErr w:type="spellEnd"/>
      <w:r w:rsidRPr="00AD25DC">
        <w:rPr>
          <w:rFonts w:ascii="Calibri" w:hAnsi="Calibri" w:cs="Calibri"/>
          <w:bCs/>
          <w:snapToGrid/>
          <w:sz w:val="22"/>
          <w:szCs w:val="22"/>
        </w:rPr>
        <w:tab/>
      </w:r>
      <w:r w:rsidRPr="00AD25DC">
        <w:rPr>
          <w:rFonts w:ascii="Calibri" w:hAnsi="Calibri" w:cs="Calibri"/>
          <w:bCs/>
          <w:snapToGrid/>
          <w:sz w:val="22"/>
          <w:szCs w:val="22"/>
        </w:rPr>
        <w:tab/>
      </w:r>
      <w:r w:rsidRPr="00AD25DC">
        <w:rPr>
          <w:rFonts w:ascii="Calibri" w:hAnsi="Calibri" w:cs="Calibri"/>
          <w:b w:val="0"/>
          <w:snapToGrid/>
          <w:sz w:val="22"/>
          <w:szCs w:val="22"/>
        </w:rPr>
        <w:t>Bemutató terület</w:t>
      </w:r>
    </w:p>
    <w:p w:rsidR="008A536E" w:rsidRPr="00AD25DC" w:rsidRDefault="008A536E" w:rsidP="008A536E">
      <w:pPr>
        <w:ind w:firstLine="426"/>
        <w:rPr>
          <w:rFonts w:ascii="Calibri" w:hAnsi="Calibri" w:cs="Calibri"/>
          <w:sz w:val="22"/>
          <w:szCs w:val="22"/>
        </w:rPr>
      </w:pPr>
      <w:proofErr w:type="spellStart"/>
      <w:r w:rsidRPr="00AD25DC">
        <w:rPr>
          <w:rFonts w:ascii="Calibri" w:hAnsi="Calibri" w:cs="Calibri"/>
          <w:b/>
          <w:sz w:val="22"/>
          <w:szCs w:val="22"/>
        </w:rPr>
        <w:t>Ktá</w:t>
      </w:r>
      <w:proofErr w:type="spellEnd"/>
      <w:r w:rsidRPr="00AD25DC">
        <w:rPr>
          <w:rFonts w:ascii="Calibri" w:hAnsi="Calibri" w:cs="Calibri"/>
          <w:sz w:val="22"/>
          <w:szCs w:val="22"/>
        </w:rPr>
        <w:t xml:space="preserve"> </w:t>
      </w:r>
      <w:r w:rsidRPr="00AD25DC">
        <w:rPr>
          <w:rFonts w:ascii="Calibri" w:hAnsi="Calibri" w:cs="Calibri"/>
          <w:sz w:val="22"/>
          <w:szCs w:val="22"/>
        </w:rPr>
        <w:tab/>
      </w:r>
      <w:r w:rsidRPr="00AD25DC">
        <w:rPr>
          <w:rFonts w:ascii="Calibri" w:hAnsi="Calibri" w:cs="Calibri"/>
          <w:sz w:val="22"/>
          <w:szCs w:val="22"/>
        </w:rPr>
        <w:tab/>
      </w:r>
      <w:proofErr w:type="spellStart"/>
      <w:r w:rsidRPr="00AD25DC">
        <w:rPr>
          <w:rFonts w:ascii="Calibri" w:hAnsi="Calibri" w:cs="Calibri"/>
          <w:sz w:val="22"/>
          <w:szCs w:val="22"/>
        </w:rPr>
        <w:t>Ökotábor</w:t>
      </w:r>
      <w:proofErr w:type="spellEnd"/>
    </w:p>
    <w:p w:rsidR="008A536E" w:rsidRPr="00AD25DC" w:rsidRDefault="008A536E" w:rsidP="008A536E">
      <w:pPr>
        <w:ind w:firstLine="426"/>
        <w:rPr>
          <w:rFonts w:ascii="Calibri" w:hAnsi="Calibri" w:cs="Calibri"/>
          <w:sz w:val="22"/>
          <w:szCs w:val="22"/>
        </w:rPr>
      </w:pPr>
      <w:proofErr w:type="spellStart"/>
      <w:r w:rsidRPr="00AD25DC">
        <w:rPr>
          <w:rFonts w:ascii="Calibri" w:hAnsi="Calibri" w:cs="Calibri"/>
          <w:b/>
          <w:sz w:val="22"/>
          <w:szCs w:val="22"/>
        </w:rPr>
        <w:t>Kmg</w:t>
      </w:r>
      <w:proofErr w:type="spellEnd"/>
      <w:r w:rsidRPr="00AD25DC">
        <w:rPr>
          <w:rFonts w:ascii="Calibri" w:hAnsi="Calibri" w:cs="Calibri"/>
          <w:b/>
          <w:sz w:val="22"/>
          <w:szCs w:val="22"/>
        </w:rPr>
        <w:tab/>
      </w:r>
      <w:r w:rsidRPr="00AD25DC">
        <w:rPr>
          <w:rFonts w:ascii="Calibri" w:hAnsi="Calibri" w:cs="Calibri"/>
          <w:b/>
          <w:sz w:val="22"/>
          <w:szCs w:val="22"/>
        </w:rPr>
        <w:tab/>
      </w:r>
      <w:r w:rsidRPr="00AD25DC">
        <w:rPr>
          <w:rFonts w:ascii="Calibri" w:hAnsi="Calibri" w:cs="Calibri"/>
          <w:sz w:val="22"/>
          <w:szCs w:val="22"/>
        </w:rPr>
        <w:t>Mezőgazdasági üzemi terület övezete</w:t>
      </w:r>
    </w:p>
    <w:p w:rsidR="008A536E" w:rsidRPr="00AD25DC" w:rsidRDefault="008A536E" w:rsidP="008A536E">
      <w:pPr>
        <w:ind w:firstLine="426"/>
        <w:rPr>
          <w:rFonts w:ascii="Calibri" w:hAnsi="Calibri" w:cs="Calibri"/>
          <w:b/>
          <w:sz w:val="22"/>
          <w:szCs w:val="22"/>
        </w:rPr>
      </w:pPr>
      <w:proofErr w:type="spellStart"/>
      <w:r w:rsidRPr="00AD25DC">
        <w:rPr>
          <w:rFonts w:ascii="Calibri" w:hAnsi="Calibri" w:cs="Calibri"/>
          <w:b/>
          <w:sz w:val="22"/>
          <w:szCs w:val="22"/>
        </w:rPr>
        <w:t>Kbo</w:t>
      </w:r>
      <w:proofErr w:type="spellEnd"/>
      <w:r w:rsidRPr="00AD25DC">
        <w:rPr>
          <w:rFonts w:ascii="Calibri" w:hAnsi="Calibri" w:cs="Calibri"/>
          <w:sz w:val="22"/>
          <w:szCs w:val="22"/>
        </w:rPr>
        <w:tab/>
      </w:r>
      <w:r w:rsidRPr="00AD25DC">
        <w:rPr>
          <w:rFonts w:ascii="Calibri" w:hAnsi="Calibri" w:cs="Calibri"/>
          <w:sz w:val="22"/>
          <w:szCs w:val="22"/>
        </w:rPr>
        <w:tab/>
        <w:t>Különleges borászat, szőlőfeldolgozó üzemi terület</w:t>
      </w:r>
    </w:p>
    <w:p w:rsidR="008A536E" w:rsidRPr="00AD25DC" w:rsidRDefault="008A536E" w:rsidP="008A536E">
      <w:pPr>
        <w:rPr>
          <w:rFonts w:ascii="Calibri" w:hAnsi="Calibri" w:cs="Calibri"/>
          <w:sz w:val="16"/>
          <w:szCs w:val="16"/>
        </w:rPr>
      </w:pPr>
    </w:p>
    <w:p w:rsidR="008A536E" w:rsidRDefault="008A536E" w:rsidP="008A536E">
      <w:pPr>
        <w:numPr>
          <w:ilvl w:val="0"/>
          <w:numId w:val="8"/>
        </w:numPr>
        <w:ind w:hanging="720"/>
        <w:rPr>
          <w:rFonts w:ascii="Calibri" w:hAnsi="Calibri" w:cs="Calibri"/>
          <w:sz w:val="22"/>
          <w:szCs w:val="22"/>
          <w:lang w:eastAsia="zh-CN"/>
        </w:rPr>
      </w:pPr>
      <w:r w:rsidRPr="00546B1C">
        <w:rPr>
          <w:rFonts w:ascii="Calibri" w:hAnsi="Calibri" w:cs="Calibri"/>
          <w:sz w:val="22"/>
          <w:szCs w:val="22"/>
          <w:lang w:eastAsia="zh-CN"/>
        </w:rPr>
        <w:t xml:space="preserve">A „R” 8.§ </w:t>
      </w:r>
      <w:r>
        <w:rPr>
          <w:rFonts w:ascii="Calibri" w:hAnsi="Calibri" w:cs="Calibri"/>
          <w:sz w:val="22"/>
          <w:szCs w:val="22"/>
          <w:lang w:eastAsia="zh-CN"/>
        </w:rPr>
        <w:t xml:space="preserve">(4) bekezdés </w:t>
      </w:r>
      <w:r w:rsidRPr="00546B1C">
        <w:rPr>
          <w:rFonts w:ascii="Calibri" w:hAnsi="Calibri" w:cs="Calibri"/>
          <w:sz w:val="22"/>
          <w:szCs w:val="22"/>
          <w:lang w:eastAsia="zh-CN"/>
        </w:rPr>
        <w:t>helyére az alábbi rendelkezés lép:</w:t>
      </w:r>
    </w:p>
    <w:p w:rsidR="008A536E" w:rsidRPr="002650CD" w:rsidRDefault="008A536E" w:rsidP="008A536E">
      <w:pPr>
        <w:rPr>
          <w:rFonts w:ascii="Calibri" w:hAnsi="Calibri" w:cs="Calibri"/>
          <w:sz w:val="16"/>
          <w:szCs w:val="16"/>
          <w:lang w:eastAsia="zh-CN"/>
        </w:rPr>
      </w:pPr>
    </w:p>
    <w:p w:rsidR="008A536E" w:rsidRPr="00AD25DC" w:rsidRDefault="008A536E" w:rsidP="008A536E">
      <w:pPr>
        <w:numPr>
          <w:ilvl w:val="0"/>
          <w:numId w:val="7"/>
        </w:numPr>
        <w:ind w:hanging="720"/>
        <w:jc w:val="both"/>
        <w:rPr>
          <w:rFonts w:ascii="Calibri" w:hAnsi="Calibri" w:cs="Calibri"/>
          <w:i/>
          <w:sz w:val="22"/>
          <w:szCs w:val="22"/>
        </w:rPr>
      </w:pPr>
      <w:r w:rsidRPr="00AD25DC">
        <w:rPr>
          <w:rFonts w:ascii="Calibri" w:hAnsi="Calibri" w:cs="Calibri"/>
          <w:i/>
          <w:sz w:val="22"/>
          <w:szCs w:val="22"/>
        </w:rPr>
        <w:t>A beépítésre nem szánt terület a következő terület-felhasználási egységekre tagozódik:</w:t>
      </w:r>
    </w:p>
    <w:p w:rsidR="008A536E" w:rsidRPr="002650CD" w:rsidRDefault="008A536E" w:rsidP="008A536E">
      <w:pPr>
        <w:rPr>
          <w:rFonts w:ascii="Calibri" w:hAnsi="Calibri" w:cs="Calibri"/>
          <w:sz w:val="16"/>
          <w:szCs w:val="16"/>
        </w:rPr>
      </w:pPr>
    </w:p>
    <w:p w:rsidR="008A536E" w:rsidRPr="00AD25DC" w:rsidRDefault="008A536E" w:rsidP="008A536E">
      <w:pPr>
        <w:jc w:val="both"/>
        <w:rPr>
          <w:rFonts w:ascii="Calibri" w:hAnsi="Calibri" w:cs="Calibri"/>
          <w:b/>
          <w:sz w:val="22"/>
          <w:szCs w:val="22"/>
        </w:rPr>
      </w:pPr>
      <w:proofErr w:type="gramStart"/>
      <w:r w:rsidRPr="00AD25DC">
        <w:rPr>
          <w:rFonts w:ascii="Calibri" w:hAnsi="Calibri" w:cs="Calibri"/>
          <w:b/>
          <w:sz w:val="22"/>
          <w:szCs w:val="22"/>
        </w:rPr>
        <w:t>a</w:t>
      </w:r>
      <w:proofErr w:type="gramEnd"/>
      <w:r w:rsidRPr="00AD25DC">
        <w:rPr>
          <w:rFonts w:ascii="Calibri" w:hAnsi="Calibri" w:cs="Calibri"/>
          <w:b/>
          <w:sz w:val="22"/>
          <w:szCs w:val="22"/>
        </w:rPr>
        <w:t>.) különleges beépítésre nem szánt területek</w:t>
      </w:r>
    </w:p>
    <w:p w:rsidR="008A536E" w:rsidRPr="00AD25DC" w:rsidRDefault="008A536E" w:rsidP="008A536E">
      <w:pPr>
        <w:tabs>
          <w:tab w:val="left" w:pos="360"/>
          <w:tab w:val="num" w:pos="2149"/>
        </w:tabs>
        <w:ind w:left="2149" w:hanging="2149"/>
        <w:jc w:val="both"/>
        <w:rPr>
          <w:rFonts w:ascii="Calibri" w:hAnsi="Calibri" w:cs="Calibri"/>
          <w:b/>
          <w:sz w:val="22"/>
          <w:szCs w:val="22"/>
        </w:rPr>
      </w:pPr>
      <w:r w:rsidRPr="00AD25DC">
        <w:rPr>
          <w:rFonts w:ascii="Calibri" w:hAnsi="Calibri" w:cs="Calibri"/>
          <w:b/>
          <w:sz w:val="22"/>
          <w:szCs w:val="22"/>
        </w:rPr>
        <w:tab/>
      </w:r>
      <w:proofErr w:type="spellStart"/>
      <w:r w:rsidRPr="00AD25DC">
        <w:rPr>
          <w:rFonts w:ascii="Calibri" w:hAnsi="Calibri" w:cs="Calibri"/>
          <w:b/>
          <w:sz w:val="22"/>
          <w:szCs w:val="22"/>
        </w:rPr>
        <w:t>Kkt</w:t>
      </w:r>
      <w:proofErr w:type="spellEnd"/>
      <w:r w:rsidRPr="00AD25DC">
        <w:rPr>
          <w:rFonts w:ascii="Calibri" w:hAnsi="Calibri" w:cs="Calibri"/>
          <w:b/>
          <w:sz w:val="22"/>
          <w:szCs w:val="22"/>
        </w:rPr>
        <w:tab/>
      </w:r>
      <w:r w:rsidRPr="00AD25DC">
        <w:rPr>
          <w:rFonts w:ascii="Calibri" w:hAnsi="Calibri" w:cs="Calibri"/>
          <w:sz w:val="22"/>
          <w:szCs w:val="22"/>
        </w:rPr>
        <w:t>Temető</w:t>
      </w:r>
    </w:p>
    <w:p w:rsidR="008A536E" w:rsidRPr="00AD25DC" w:rsidRDefault="008A536E" w:rsidP="008A536E">
      <w:pPr>
        <w:rPr>
          <w:rFonts w:ascii="Calibri" w:hAnsi="Calibri" w:cs="Calibri"/>
          <w:sz w:val="16"/>
          <w:szCs w:val="16"/>
        </w:rPr>
      </w:pPr>
    </w:p>
    <w:p w:rsidR="008A536E" w:rsidRPr="00AD25DC" w:rsidRDefault="008A536E" w:rsidP="008A536E">
      <w:pPr>
        <w:jc w:val="both"/>
        <w:rPr>
          <w:rFonts w:ascii="Calibri" w:hAnsi="Calibri" w:cs="Calibri"/>
          <w:b/>
          <w:sz w:val="22"/>
          <w:szCs w:val="22"/>
        </w:rPr>
      </w:pPr>
      <w:r w:rsidRPr="00AD25DC">
        <w:rPr>
          <w:rFonts w:ascii="Calibri" w:hAnsi="Calibri" w:cs="Calibri"/>
          <w:b/>
          <w:sz w:val="22"/>
          <w:szCs w:val="22"/>
        </w:rPr>
        <w:t>b.) közlekedési és közműterület</w:t>
      </w:r>
    </w:p>
    <w:p w:rsidR="008A536E" w:rsidRPr="00AD25DC" w:rsidRDefault="008A536E" w:rsidP="008A536E">
      <w:pPr>
        <w:tabs>
          <w:tab w:val="left" w:pos="360"/>
        </w:tabs>
        <w:jc w:val="both"/>
        <w:rPr>
          <w:rFonts w:ascii="Calibri" w:hAnsi="Calibri" w:cs="Calibri"/>
          <w:sz w:val="22"/>
          <w:szCs w:val="22"/>
        </w:rPr>
      </w:pPr>
      <w:r w:rsidRPr="00AD25DC">
        <w:rPr>
          <w:rFonts w:ascii="Calibri" w:hAnsi="Calibri" w:cs="Calibri"/>
          <w:b/>
          <w:sz w:val="22"/>
          <w:szCs w:val="22"/>
        </w:rPr>
        <w:tab/>
      </w:r>
      <w:proofErr w:type="spellStart"/>
      <w:r w:rsidRPr="00AD25DC">
        <w:rPr>
          <w:rFonts w:ascii="Calibri" w:hAnsi="Calibri" w:cs="Calibri"/>
          <w:b/>
          <w:sz w:val="22"/>
          <w:szCs w:val="22"/>
        </w:rPr>
        <w:t>KÖu</w:t>
      </w:r>
      <w:proofErr w:type="spellEnd"/>
      <w:r w:rsidRPr="00AD25DC">
        <w:rPr>
          <w:rFonts w:ascii="Calibri" w:hAnsi="Calibri" w:cs="Calibri"/>
          <w:b/>
          <w:sz w:val="22"/>
          <w:szCs w:val="22"/>
        </w:rPr>
        <w:tab/>
      </w:r>
      <w:r w:rsidRPr="00AD25DC">
        <w:rPr>
          <w:rFonts w:ascii="Calibri" w:hAnsi="Calibri" w:cs="Calibri"/>
          <w:b/>
          <w:sz w:val="22"/>
          <w:szCs w:val="22"/>
        </w:rPr>
        <w:tab/>
      </w:r>
      <w:r w:rsidRPr="00AD25DC">
        <w:rPr>
          <w:rFonts w:ascii="Calibri" w:hAnsi="Calibri" w:cs="Calibri"/>
          <w:sz w:val="22"/>
          <w:szCs w:val="22"/>
        </w:rPr>
        <w:t>Közúti közlekedési terület</w:t>
      </w:r>
    </w:p>
    <w:p w:rsidR="008A536E" w:rsidRPr="00AD25DC" w:rsidRDefault="008A536E" w:rsidP="008A536E">
      <w:pPr>
        <w:ind w:left="2124"/>
        <w:jc w:val="both"/>
        <w:rPr>
          <w:rFonts w:ascii="Calibri" w:hAnsi="Calibri" w:cs="Calibri"/>
          <w:sz w:val="22"/>
          <w:szCs w:val="22"/>
        </w:rPr>
      </w:pPr>
      <w:r w:rsidRPr="00AD25DC">
        <w:rPr>
          <w:rFonts w:ascii="Calibri" w:hAnsi="Calibri" w:cs="Calibri"/>
          <w:sz w:val="22"/>
          <w:szCs w:val="22"/>
        </w:rPr>
        <w:t>Pincés területhez tartozó közlekedési célú, és pincék elhelyezését szolgáló közterület, vagy közforgalom számára megnyitott magánterület, vagy közlekedési célú magánterület</w:t>
      </w:r>
    </w:p>
    <w:p w:rsidR="008A536E" w:rsidRPr="00AD25DC" w:rsidRDefault="008A536E" w:rsidP="008A536E">
      <w:pPr>
        <w:rPr>
          <w:rFonts w:ascii="Calibri" w:hAnsi="Calibri" w:cs="Calibri"/>
          <w:sz w:val="16"/>
          <w:szCs w:val="16"/>
        </w:rPr>
      </w:pPr>
    </w:p>
    <w:p w:rsidR="008A536E" w:rsidRPr="00AD25DC" w:rsidRDefault="008A536E" w:rsidP="008A536E">
      <w:pPr>
        <w:jc w:val="both"/>
        <w:rPr>
          <w:rFonts w:ascii="Calibri" w:hAnsi="Calibri" w:cs="Calibri"/>
          <w:b/>
          <w:sz w:val="22"/>
          <w:szCs w:val="22"/>
        </w:rPr>
      </w:pPr>
      <w:proofErr w:type="gramStart"/>
      <w:r w:rsidRPr="00AD25DC">
        <w:rPr>
          <w:rFonts w:ascii="Calibri" w:hAnsi="Calibri" w:cs="Calibri"/>
          <w:b/>
          <w:sz w:val="22"/>
          <w:szCs w:val="22"/>
        </w:rPr>
        <w:t>c.</w:t>
      </w:r>
      <w:proofErr w:type="gramEnd"/>
      <w:r w:rsidRPr="00AD25DC">
        <w:rPr>
          <w:rFonts w:ascii="Calibri" w:hAnsi="Calibri" w:cs="Calibri"/>
          <w:b/>
          <w:sz w:val="22"/>
          <w:szCs w:val="22"/>
        </w:rPr>
        <w:t>) zöldterület</w:t>
      </w:r>
    </w:p>
    <w:p w:rsidR="008A536E" w:rsidRPr="00AD25DC" w:rsidRDefault="008A536E" w:rsidP="008A536E">
      <w:pPr>
        <w:tabs>
          <w:tab w:val="left" w:pos="360"/>
        </w:tabs>
        <w:jc w:val="both"/>
        <w:rPr>
          <w:rFonts w:ascii="Calibri" w:hAnsi="Calibri" w:cs="Calibri"/>
          <w:sz w:val="22"/>
          <w:szCs w:val="22"/>
        </w:rPr>
      </w:pPr>
      <w:r w:rsidRPr="00AD25DC">
        <w:rPr>
          <w:rFonts w:ascii="Calibri" w:hAnsi="Calibri" w:cs="Calibri"/>
          <w:b/>
          <w:sz w:val="22"/>
          <w:szCs w:val="22"/>
        </w:rPr>
        <w:tab/>
        <w:t>Z</w:t>
      </w:r>
      <w:r w:rsidRPr="00AD25DC">
        <w:rPr>
          <w:rFonts w:ascii="Calibri" w:hAnsi="Calibri" w:cs="Calibri"/>
          <w:sz w:val="22"/>
          <w:szCs w:val="22"/>
        </w:rPr>
        <w:tab/>
      </w:r>
      <w:r w:rsidRPr="00AD25DC">
        <w:rPr>
          <w:rFonts w:ascii="Calibri" w:hAnsi="Calibri" w:cs="Calibri"/>
          <w:sz w:val="22"/>
          <w:szCs w:val="22"/>
        </w:rPr>
        <w:tab/>
      </w:r>
      <w:r w:rsidRPr="00AD25DC">
        <w:rPr>
          <w:rFonts w:ascii="Calibri" w:hAnsi="Calibri" w:cs="Calibri"/>
          <w:sz w:val="22"/>
          <w:szCs w:val="22"/>
        </w:rPr>
        <w:tab/>
        <w:t>Zöldterület</w:t>
      </w:r>
    </w:p>
    <w:p w:rsidR="008A536E" w:rsidRPr="00AD25DC" w:rsidRDefault="008A536E" w:rsidP="008A536E">
      <w:pPr>
        <w:tabs>
          <w:tab w:val="left" w:pos="360"/>
        </w:tabs>
        <w:ind w:left="2127" w:hanging="2411"/>
        <w:jc w:val="both"/>
        <w:rPr>
          <w:rFonts w:ascii="Calibri" w:hAnsi="Calibri" w:cs="Calibri"/>
          <w:b/>
          <w:sz w:val="22"/>
          <w:szCs w:val="22"/>
        </w:rPr>
      </w:pPr>
      <w:r w:rsidRPr="00AD25DC">
        <w:rPr>
          <w:rFonts w:ascii="Calibri" w:hAnsi="Calibri" w:cs="Calibri"/>
          <w:sz w:val="22"/>
          <w:szCs w:val="22"/>
        </w:rPr>
        <w:tab/>
      </w:r>
      <w:r w:rsidRPr="00AD25DC">
        <w:rPr>
          <w:rFonts w:ascii="Calibri" w:hAnsi="Calibri" w:cs="Calibri"/>
          <w:sz w:val="22"/>
          <w:szCs w:val="22"/>
        </w:rPr>
        <w:tab/>
        <w:t>Idegenforgalmi célú pincés terület övezetéhez tartozó zöldfelület, közforgalom számár megnyitott vagy magánterület (pincékhez tartozó udvar, rézsű egyéb kiszolgáló zöldfelület)</w:t>
      </w:r>
    </w:p>
    <w:p w:rsidR="008A536E" w:rsidRPr="00AD25DC" w:rsidRDefault="008A536E" w:rsidP="008A536E">
      <w:pPr>
        <w:rPr>
          <w:rFonts w:ascii="Calibri" w:hAnsi="Calibri" w:cs="Calibri"/>
          <w:sz w:val="16"/>
          <w:szCs w:val="16"/>
        </w:rPr>
      </w:pPr>
    </w:p>
    <w:p w:rsidR="008A536E" w:rsidRPr="00AD25DC" w:rsidRDefault="008A536E" w:rsidP="008A536E">
      <w:pPr>
        <w:jc w:val="both"/>
        <w:rPr>
          <w:rFonts w:ascii="Calibri" w:hAnsi="Calibri" w:cs="Calibri"/>
          <w:b/>
          <w:sz w:val="22"/>
          <w:szCs w:val="22"/>
        </w:rPr>
      </w:pPr>
      <w:r w:rsidRPr="00AD25DC">
        <w:rPr>
          <w:rFonts w:ascii="Calibri" w:hAnsi="Calibri" w:cs="Calibri"/>
          <w:b/>
          <w:sz w:val="22"/>
          <w:szCs w:val="22"/>
        </w:rPr>
        <w:t>d.) erdőterület</w:t>
      </w:r>
    </w:p>
    <w:p w:rsidR="008A536E" w:rsidRPr="00AD25DC" w:rsidRDefault="008A536E" w:rsidP="008A536E">
      <w:pPr>
        <w:tabs>
          <w:tab w:val="left" w:pos="360"/>
        </w:tabs>
        <w:jc w:val="both"/>
        <w:rPr>
          <w:rFonts w:ascii="Calibri" w:hAnsi="Calibri" w:cs="Calibri"/>
          <w:b/>
          <w:sz w:val="22"/>
          <w:szCs w:val="22"/>
        </w:rPr>
      </w:pPr>
      <w:r w:rsidRPr="00AD25DC">
        <w:rPr>
          <w:rFonts w:ascii="Calibri" w:hAnsi="Calibri" w:cs="Calibri"/>
          <w:b/>
          <w:sz w:val="22"/>
          <w:szCs w:val="22"/>
        </w:rPr>
        <w:tab/>
      </w:r>
      <w:proofErr w:type="spellStart"/>
      <w:r w:rsidRPr="00AD25DC">
        <w:rPr>
          <w:rFonts w:ascii="Calibri" w:hAnsi="Calibri" w:cs="Calibri"/>
          <w:b/>
          <w:sz w:val="22"/>
          <w:szCs w:val="22"/>
        </w:rPr>
        <w:t>Evk</w:t>
      </w:r>
      <w:proofErr w:type="spellEnd"/>
      <w:r w:rsidRPr="00AD25DC">
        <w:rPr>
          <w:rFonts w:ascii="Calibri" w:hAnsi="Calibri" w:cs="Calibri"/>
          <w:b/>
          <w:sz w:val="22"/>
          <w:szCs w:val="22"/>
        </w:rPr>
        <w:tab/>
      </w:r>
      <w:r w:rsidRPr="00AD25DC">
        <w:rPr>
          <w:rFonts w:ascii="Calibri" w:hAnsi="Calibri" w:cs="Calibri"/>
          <w:b/>
          <w:sz w:val="22"/>
          <w:szCs w:val="22"/>
        </w:rPr>
        <w:tab/>
      </w:r>
      <w:r w:rsidRPr="00AD25DC">
        <w:rPr>
          <w:rFonts w:ascii="Calibri" w:hAnsi="Calibri" w:cs="Calibri"/>
          <w:b/>
          <w:sz w:val="22"/>
          <w:szCs w:val="22"/>
        </w:rPr>
        <w:tab/>
      </w:r>
      <w:r w:rsidRPr="00AD25DC">
        <w:rPr>
          <w:rFonts w:ascii="Calibri" w:hAnsi="Calibri" w:cs="Calibri"/>
          <w:sz w:val="22"/>
          <w:szCs w:val="22"/>
        </w:rPr>
        <w:t>Környezetvédelmi célú erdő</w:t>
      </w:r>
    </w:p>
    <w:p w:rsidR="008A536E" w:rsidRPr="00AD25DC" w:rsidRDefault="008A536E" w:rsidP="008A536E">
      <w:pPr>
        <w:tabs>
          <w:tab w:val="left" w:pos="360"/>
        </w:tabs>
        <w:jc w:val="both"/>
        <w:rPr>
          <w:rFonts w:ascii="Calibri" w:hAnsi="Calibri" w:cs="Calibri"/>
          <w:b/>
          <w:sz w:val="22"/>
          <w:szCs w:val="22"/>
        </w:rPr>
      </w:pPr>
      <w:r w:rsidRPr="00AD25DC">
        <w:rPr>
          <w:rFonts w:ascii="Calibri" w:hAnsi="Calibri" w:cs="Calibri"/>
          <w:b/>
          <w:sz w:val="22"/>
          <w:szCs w:val="22"/>
        </w:rPr>
        <w:tab/>
      </w:r>
      <w:proofErr w:type="spellStart"/>
      <w:r w:rsidRPr="00AD25DC">
        <w:rPr>
          <w:rFonts w:ascii="Calibri" w:hAnsi="Calibri" w:cs="Calibri"/>
          <w:b/>
          <w:sz w:val="22"/>
          <w:szCs w:val="22"/>
        </w:rPr>
        <w:t>Eg</w:t>
      </w:r>
      <w:proofErr w:type="spellEnd"/>
      <w:r w:rsidRPr="00AD25DC">
        <w:rPr>
          <w:rFonts w:ascii="Calibri" w:hAnsi="Calibri" w:cs="Calibri"/>
          <w:b/>
          <w:sz w:val="22"/>
          <w:szCs w:val="22"/>
        </w:rPr>
        <w:tab/>
      </w:r>
      <w:r w:rsidRPr="00AD25DC">
        <w:rPr>
          <w:rFonts w:ascii="Calibri" w:hAnsi="Calibri" w:cs="Calibri"/>
          <w:b/>
          <w:sz w:val="22"/>
          <w:szCs w:val="22"/>
        </w:rPr>
        <w:tab/>
      </w:r>
      <w:r w:rsidRPr="00AD25DC">
        <w:rPr>
          <w:rFonts w:ascii="Calibri" w:hAnsi="Calibri" w:cs="Calibri"/>
          <w:b/>
          <w:sz w:val="22"/>
          <w:szCs w:val="22"/>
        </w:rPr>
        <w:tab/>
      </w:r>
      <w:r w:rsidRPr="00AD25DC">
        <w:rPr>
          <w:rFonts w:ascii="Calibri" w:hAnsi="Calibri" w:cs="Calibri"/>
          <w:sz w:val="22"/>
          <w:szCs w:val="22"/>
        </w:rPr>
        <w:t>Gazdasági célú erdő</w:t>
      </w:r>
    </w:p>
    <w:p w:rsidR="008A536E" w:rsidRPr="00AD25DC" w:rsidRDefault="008A536E" w:rsidP="008A536E">
      <w:pPr>
        <w:tabs>
          <w:tab w:val="left" w:pos="360"/>
        </w:tabs>
        <w:jc w:val="both"/>
        <w:rPr>
          <w:rFonts w:ascii="Calibri" w:hAnsi="Calibri" w:cs="Calibri"/>
          <w:b/>
          <w:sz w:val="22"/>
          <w:szCs w:val="22"/>
        </w:rPr>
      </w:pPr>
      <w:r w:rsidRPr="00AD25DC">
        <w:rPr>
          <w:rFonts w:ascii="Calibri" w:hAnsi="Calibri" w:cs="Calibri"/>
          <w:b/>
          <w:sz w:val="22"/>
          <w:szCs w:val="22"/>
        </w:rPr>
        <w:tab/>
      </w:r>
      <w:proofErr w:type="spellStart"/>
      <w:r w:rsidRPr="00AD25DC">
        <w:rPr>
          <w:rFonts w:ascii="Calibri" w:hAnsi="Calibri" w:cs="Calibri"/>
          <w:b/>
          <w:sz w:val="22"/>
          <w:szCs w:val="22"/>
        </w:rPr>
        <w:t>Evt</w:t>
      </w:r>
      <w:proofErr w:type="spellEnd"/>
      <w:r w:rsidRPr="00AD25DC">
        <w:rPr>
          <w:rFonts w:ascii="Calibri" w:hAnsi="Calibri" w:cs="Calibri"/>
          <w:sz w:val="22"/>
          <w:szCs w:val="22"/>
        </w:rPr>
        <w:tab/>
        <w:t>t</w:t>
      </w:r>
      <w:r w:rsidRPr="00AD25DC">
        <w:rPr>
          <w:rFonts w:ascii="Calibri" w:hAnsi="Calibri" w:cs="Calibri"/>
          <w:sz w:val="22"/>
          <w:szCs w:val="22"/>
        </w:rPr>
        <w:tab/>
      </w:r>
      <w:r w:rsidRPr="00AD25DC">
        <w:rPr>
          <w:rFonts w:ascii="Calibri" w:hAnsi="Calibri" w:cs="Calibri"/>
          <w:sz w:val="22"/>
          <w:szCs w:val="22"/>
        </w:rPr>
        <w:tab/>
        <w:t>Természetvédelmi célú erdő</w:t>
      </w:r>
    </w:p>
    <w:p w:rsidR="008A536E" w:rsidRPr="00AD25DC" w:rsidRDefault="008A536E" w:rsidP="008A536E">
      <w:pPr>
        <w:rPr>
          <w:rFonts w:ascii="Calibri" w:hAnsi="Calibri" w:cs="Calibri"/>
          <w:sz w:val="16"/>
          <w:szCs w:val="16"/>
        </w:rPr>
      </w:pPr>
    </w:p>
    <w:p w:rsidR="008A536E" w:rsidRPr="00AD25DC" w:rsidRDefault="008A536E" w:rsidP="008A536E">
      <w:pPr>
        <w:jc w:val="both"/>
        <w:rPr>
          <w:rFonts w:ascii="Calibri" w:hAnsi="Calibri" w:cs="Calibri"/>
          <w:b/>
          <w:sz w:val="22"/>
          <w:szCs w:val="22"/>
        </w:rPr>
      </w:pPr>
      <w:proofErr w:type="gramStart"/>
      <w:r w:rsidRPr="00AD25DC">
        <w:rPr>
          <w:rFonts w:ascii="Calibri" w:hAnsi="Calibri" w:cs="Calibri"/>
          <w:b/>
          <w:sz w:val="22"/>
          <w:szCs w:val="22"/>
        </w:rPr>
        <w:t>e</w:t>
      </w:r>
      <w:proofErr w:type="gramEnd"/>
      <w:r w:rsidRPr="00AD25DC">
        <w:rPr>
          <w:rFonts w:ascii="Calibri" w:hAnsi="Calibri" w:cs="Calibri"/>
          <w:b/>
          <w:sz w:val="22"/>
          <w:szCs w:val="22"/>
        </w:rPr>
        <w:t>.) mezőgazdasági rendeltetésű terület</w:t>
      </w:r>
    </w:p>
    <w:p w:rsidR="008A536E" w:rsidRPr="00AD25DC" w:rsidRDefault="008A536E" w:rsidP="008A536E">
      <w:pPr>
        <w:tabs>
          <w:tab w:val="left" w:pos="360"/>
        </w:tabs>
        <w:ind w:left="2127" w:hanging="1843"/>
        <w:jc w:val="both"/>
        <w:rPr>
          <w:rFonts w:ascii="Calibri" w:hAnsi="Calibri" w:cs="Calibri"/>
          <w:b/>
          <w:sz w:val="22"/>
          <w:szCs w:val="22"/>
        </w:rPr>
      </w:pPr>
      <w:proofErr w:type="spellStart"/>
      <w:r w:rsidRPr="00AD25DC">
        <w:rPr>
          <w:rFonts w:ascii="Calibri" w:hAnsi="Calibri" w:cs="Calibri"/>
          <w:b/>
          <w:sz w:val="22"/>
          <w:szCs w:val="22"/>
        </w:rPr>
        <w:t>Má-I</w:t>
      </w:r>
      <w:proofErr w:type="spellEnd"/>
      <w:r w:rsidRPr="00AD25DC">
        <w:rPr>
          <w:rFonts w:ascii="Calibri" w:hAnsi="Calibri" w:cs="Calibri"/>
          <w:b/>
          <w:sz w:val="22"/>
          <w:szCs w:val="22"/>
        </w:rPr>
        <w:tab/>
      </w:r>
      <w:r w:rsidRPr="00AD25DC">
        <w:rPr>
          <w:rFonts w:ascii="Calibri" w:hAnsi="Calibri" w:cs="Calibri"/>
          <w:sz w:val="22"/>
          <w:szCs w:val="22"/>
        </w:rPr>
        <w:t>Általános mezőgazdasági terület övezete</w:t>
      </w:r>
      <w:r w:rsidRPr="00AD25DC">
        <w:rPr>
          <w:rFonts w:ascii="Calibri" w:hAnsi="Calibri" w:cs="Calibri"/>
          <w:b/>
          <w:sz w:val="22"/>
          <w:szCs w:val="22"/>
        </w:rPr>
        <w:t xml:space="preserve"> </w:t>
      </w:r>
      <w:r w:rsidRPr="00AD25DC">
        <w:rPr>
          <w:rFonts w:ascii="Calibri" w:hAnsi="Calibri" w:cs="Calibri"/>
          <w:sz w:val="22"/>
          <w:szCs w:val="22"/>
        </w:rPr>
        <w:t>(szántó művelésű területek intenzív használattal)</w:t>
      </w:r>
    </w:p>
    <w:p w:rsidR="008A536E" w:rsidRPr="00AD25DC" w:rsidRDefault="008A536E" w:rsidP="008A536E">
      <w:pPr>
        <w:tabs>
          <w:tab w:val="left" w:pos="360"/>
        </w:tabs>
        <w:ind w:left="2127" w:hanging="2127"/>
        <w:jc w:val="both"/>
        <w:rPr>
          <w:rFonts w:ascii="Calibri" w:hAnsi="Calibri" w:cs="Calibri"/>
          <w:sz w:val="22"/>
          <w:szCs w:val="22"/>
        </w:rPr>
      </w:pPr>
      <w:r w:rsidRPr="00AD25DC">
        <w:rPr>
          <w:rFonts w:ascii="Calibri" w:hAnsi="Calibri" w:cs="Calibri"/>
          <w:b/>
          <w:sz w:val="22"/>
          <w:szCs w:val="22"/>
        </w:rPr>
        <w:tab/>
      </w:r>
      <w:proofErr w:type="spellStart"/>
      <w:r w:rsidRPr="00AD25DC">
        <w:rPr>
          <w:rFonts w:ascii="Calibri" w:hAnsi="Calibri" w:cs="Calibri"/>
          <w:b/>
          <w:sz w:val="22"/>
          <w:szCs w:val="22"/>
        </w:rPr>
        <w:t>Má-E</w:t>
      </w:r>
      <w:proofErr w:type="spellEnd"/>
      <w:r w:rsidRPr="00AD25DC">
        <w:rPr>
          <w:rFonts w:ascii="Calibri" w:hAnsi="Calibri" w:cs="Calibri"/>
          <w:sz w:val="22"/>
          <w:szCs w:val="22"/>
        </w:rPr>
        <w:tab/>
        <w:t>Általános mezőgazdasági terület övezete (gyep, legelő területek extenzív használattal)</w:t>
      </w:r>
    </w:p>
    <w:p w:rsidR="008A536E" w:rsidRPr="00AD25DC" w:rsidRDefault="008A536E" w:rsidP="008A536E">
      <w:pPr>
        <w:tabs>
          <w:tab w:val="left" w:pos="360"/>
        </w:tabs>
        <w:jc w:val="both"/>
        <w:rPr>
          <w:rFonts w:ascii="Calibri" w:hAnsi="Calibri" w:cs="Calibri"/>
          <w:b/>
          <w:strike/>
          <w:sz w:val="22"/>
          <w:szCs w:val="22"/>
        </w:rPr>
      </w:pPr>
      <w:r w:rsidRPr="00AD25DC">
        <w:rPr>
          <w:rFonts w:ascii="Calibri" w:hAnsi="Calibri" w:cs="Calibri"/>
          <w:b/>
          <w:sz w:val="22"/>
          <w:szCs w:val="22"/>
        </w:rPr>
        <w:tab/>
      </w:r>
      <w:proofErr w:type="spellStart"/>
      <w:r w:rsidRPr="00AD25DC">
        <w:rPr>
          <w:rFonts w:ascii="Calibri" w:hAnsi="Calibri" w:cs="Calibri"/>
          <w:b/>
          <w:sz w:val="22"/>
          <w:szCs w:val="22"/>
        </w:rPr>
        <w:t>Mk</w:t>
      </w:r>
      <w:proofErr w:type="spellEnd"/>
      <w:r w:rsidRPr="00AD25DC">
        <w:rPr>
          <w:rFonts w:ascii="Calibri" w:hAnsi="Calibri" w:cs="Calibri"/>
          <w:sz w:val="22"/>
          <w:szCs w:val="22"/>
        </w:rPr>
        <w:t xml:space="preserve"> </w:t>
      </w:r>
      <w:r w:rsidRPr="00AD25DC">
        <w:rPr>
          <w:rFonts w:ascii="Calibri" w:hAnsi="Calibri" w:cs="Calibri"/>
          <w:sz w:val="22"/>
          <w:szCs w:val="22"/>
        </w:rPr>
        <w:tab/>
      </w:r>
      <w:r w:rsidRPr="00AD25DC">
        <w:rPr>
          <w:rFonts w:ascii="Calibri" w:hAnsi="Calibri" w:cs="Calibri"/>
          <w:sz w:val="22"/>
          <w:szCs w:val="22"/>
        </w:rPr>
        <w:tab/>
      </w:r>
      <w:r w:rsidRPr="00AD25DC">
        <w:rPr>
          <w:rFonts w:ascii="Calibri" w:hAnsi="Calibri" w:cs="Calibri"/>
          <w:sz w:val="22"/>
          <w:szCs w:val="22"/>
        </w:rPr>
        <w:tab/>
        <w:t xml:space="preserve">Kertes mezőgazdasági területek övezete </w:t>
      </w:r>
    </w:p>
    <w:p w:rsidR="008A536E" w:rsidRPr="00AD25DC" w:rsidRDefault="008A536E" w:rsidP="008A536E">
      <w:pPr>
        <w:rPr>
          <w:rFonts w:ascii="Calibri" w:hAnsi="Calibri" w:cs="Calibri"/>
          <w:sz w:val="16"/>
          <w:szCs w:val="16"/>
        </w:rPr>
      </w:pPr>
    </w:p>
    <w:p w:rsidR="008A536E" w:rsidRPr="00AD25DC" w:rsidRDefault="008A536E" w:rsidP="008A536E">
      <w:pPr>
        <w:jc w:val="both"/>
        <w:rPr>
          <w:rFonts w:ascii="Calibri" w:hAnsi="Calibri" w:cs="Calibri"/>
          <w:b/>
          <w:sz w:val="22"/>
          <w:szCs w:val="22"/>
        </w:rPr>
      </w:pPr>
      <w:proofErr w:type="gramStart"/>
      <w:r w:rsidRPr="00AD25DC">
        <w:rPr>
          <w:rFonts w:ascii="Calibri" w:hAnsi="Calibri" w:cs="Calibri"/>
          <w:b/>
          <w:sz w:val="22"/>
          <w:szCs w:val="22"/>
        </w:rPr>
        <w:t>f</w:t>
      </w:r>
      <w:proofErr w:type="gramEnd"/>
      <w:r w:rsidRPr="00AD25DC">
        <w:rPr>
          <w:rFonts w:ascii="Calibri" w:hAnsi="Calibri" w:cs="Calibri"/>
          <w:b/>
          <w:sz w:val="22"/>
          <w:szCs w:val="22"/>
        </w:rPr>
        <w:t>.) vízgazdálkodási rendeltetésű területek</w:t>
      </w:r>
    </w:p>
    <w:p w:rsidR="008A536E" w:rsidRPr="00AD25DC" w:rsidRDefault="008A536E" w:rsidP="008A536E">
      <w:pPr>
        <w:rPr>
          <w:rFonts w:ascii="Calibri" w:hAnsi="Calibri" w:cs="Calibri"/>
          <w:sz w:val="16"/>
          <w:szCs w:val="16"/>
        </w:rPr>
      </w:pPr>
    </w:p>
    <w:p w:rsidR="008A536E" w:rsidRPr="00AD25DC" w:rsidRDefault="008A536E" w:rsidP="008A536E">
      <w:pPr>
        <w:tabs>
          <w:tab w:val="left" w:pos="360"/>
        </w:tabs>
        <w:jc w:val="both"/>
        <w:rPr>
          <w:rFonts w:ascii="Calibri" w:hAnsi="Calibri" w:cs="Calibri"/>
          <w:sz w:val="22"/>
          <w:szCs w:val="22"/>
        </w:rPr>
      </w:pPr>
      <w:r w:rsidRPr="00AD25DC">
        <w:rPr>
          <w:rFonts w:ascii="Calibri" w:hAnsi="Calibri" w:cs="Calibri"/>
          <w:b/>
          <w:sz w:val="22"/>
          <w:szCs w:val="22"/>
        </w:rPr>
        <w:lastRenderedPageBreak/>
        <w:tab/>
        <w:t>V-1</w:t>
      </w:r>
      <w:r w:rsidRPr="00AD25DC">
        <w:rPr>
          <w:rFonts w:ascii="Calibri" w:hAnsi="Calibri" w:cs="Calibri"/>
          <w:b/>
          <w:sz w:val="22"/>
          <w:szCs w:val="22"/>
        </w:rPr>
        <w:tab/>
      </w:r>
      <w:r w:rsidRPr="00AD25DC">
        <w:rPr>
          <w:rFonts w:ascii="Calibri" w:hAnsi="Calibri" w:cs="Calibri"/>
          <w:b/>
          <w:sz w:val="22"/>
          <w:szCs w:val="22"/>
        </w:rPr>
        <w:tab/>
      </w:r>
      <w:r w:rsidRPr="00AD25DC">
        <w:rPr>
          <w:rFonts w:ascii="Calibri" w:hAnsi="Calibri" w:cs="Calibri"/>
          <w:b/>
          <w:sz w:val="22"/>
          <w:szCs w:val="22"/>
        </w:rPr>
        <w:tab/>
      </w:r>
      <w:r w:rsidRPr="00AD25DC">
        <w:rPr>
          <w:rFonts w:ascii="Calibri" w:hAnsi="Calibri" w:cs="Calibri"/>
          <w:sz w:val="22"/>
          <w:szCs w:val="22"/>
        </w:rPr>
        <w:t xml:space="preserve">patakok, tavak </w:t>
      </w:r>
    </w:p>
    <w:p w:rsidR="008A536E" w:rsidRPr="00AD25DC" w:rsidRDefault="008A536E" w:rsidP="008A536E">
      <w:pPr>
        <w:tabs>
          <w:tab w:val="left" w:pos="360"/>
        </w:tabs>
        <w:jc w:val="both"/>
        <w:rPr>
          <w:rFonts w:ascii="Calibri" w:hAnsi="Calibri" w:cs="Calibri"/>
          <w:sz w:val="22"/>
          <w:szCs w:val="22"/>
        </w:rPr>
      </w:pPr>
      <w:r w:rsidRPr="00AD25DC">
        <w:rPr>
          <w:rFonts w:ascii="Calibri" w:hAnsi="Calibri" w:cs="Calibri"/>
          <w:b/>
          <w:sz w:val="22"/>
          <w:szCs w:val="22"/>
        </w:rPr>
        <w:tab/>
        <w:t>V-2</w:t>
      </w:r>
      <w:r w:rsidRPr="00AD25DC">
        <w:rPr>
          <w:rFonts w:ascii="Calibri" w:hAnsi="Calibri" w:cs="Calibri"/>
          <w:sz w:val="22"/>
          <w:szCs w:val="22"/>
        </w:rPr>
        <w:tab/>
      </w:r>
      <w:r w:rsidRPr="00AD25DC">
        <w:rPr>
          <w:rFonts w:ascii="Calibri" w:hAnsi="Calibri" w:cs="Calibri"/>
          <w:sz w:val="22"/>
          <w:szCs w:val="22"/>
        </w:rPr>
        <w:tab/>
      </w:r>
      <w:r w:rsidRPr="00AD25DC">
        <w:rPr>
          <w:rFonts w:ascii="Calibri" w:hAnsi="Calibri" w:cs="Calibri"/>
          <w:sz w:val="22"/>
          <w:szCs w:val="22"/>
        </w:rPr>
        <w:tab/>
        <w:t xml:space="preserve">vízbeszerzési területek </w:t>
      </w:r>
    </w:p>
    <w:p w:rsidR="008A536E" w:rsidRDefault="008A536E" w:rsidP="008A536E">
      <w:pPr>
        <w:rPr>
          <w:rFonts w:ascii="Calibri" w:hAnsi="Calibri" w:cs="Calibri"/>
          <w:sz w:val="16"/>
          <w:szCs w:val="16"/>
        </w:rPr>
      </w:pPr>
    </w:p>
    <w:p w:rsidR="008A536E" w:rsidRDefault="008A536E" w:rsidP="008A536E">
      <w:pPr>
        <w:rPr>
          <w:rFonts w:ascii="Calibri" w:hAnsi="Calibri" w:cs="Calibri"/>
          <w:sz w:val="16"/>
          <w:szCs w:val="16"/>
        </w:rPr>
      </w:pPr>
    </w:p>
    <w:p w:rsidR="008A536E" w:rsidRDefault="008A536E" w:rsidP="008A536E">
      <w:pPr>
        <w:rPr>
          <w:rFonts w:ascii="Calibri" w:hAnsi="Calibri" w:cs="Calibri"/>
          <w:sz w:val="16"/>
          <w:szCs w:val="16"/>
        </w:rPr>
      </w:pPr>
    </w:p>
    <w:p w:rsidR="008A536E" w:rsidRDefault="008A536E" w:rsidP="008A536E">
      <w:pPr>
        <w:rPr>
          <w:rFonts w:ascii="Calibri" w:hAnsi="Calibri" w:cs="Calibri"/>
          <w:sz w:val="16"/>
          <w:szCs w:val="16"/>
        </w:rPr>
      </w:pPr>
    </w:p>
    <w:p w:rsidR="008A536E" w:rsidRPr="006C14D5" w:rsidRDefault="008A536E" w:rsidP="008A536E">
      <w:pPr>
        <w:numPr>
          <w:ilvl w:val="0"/>
          <w:numId w:val="2"/>
        </w:numPr>
        <w:tabs>
          <w:tab w:val="left" w:pos="720"/>
          <w:tab w:val="left" w:pos="1080"/>
        </w:tabs>
        <w:spacing w:after="80"/>
        <w:jc w:val="center"/>
        <w:rPr>
          <w:rFonts w:ascii="Calibri" w:hAnsi="Calibri" w:cs="Calibri"/>
          <w:b/>
          <w:sz w:val="22"/>
          <w:szCs w:val="22"/>
        </w:rPr>
      </w:pPr>
      <w:r w:rsidRPr="006C14D5">
        <w:rPr>
          <w:rFonts w:ascii="Calibri" w:hAnsi="Calibri" w:cs="Calibri"/>
          <w:b/>
          <w:sz w:val="22"/>
          <w:szCs w:val="22"/>
        </w:rPr>
        <w:t>§</w:t>
      </w:r>
    </w:p>
    <w:p w:rsidR="008A536E" w:rsidRDefault="008A536E" w:rsidP="008A536E">
      <w:pPr>
        <w:rPr>
          <w:rFonts w:ascii="Calibri" w:hAnsi="Calibri" w:cs="Calibri"/>
          <w:sz w:val="16"/>
          <w:szCs w:val="16"/>
        </w:rPr>
      </w:pPr>
    </w:p>
    <w:p w:rsidR="008A536E" w:rsidRDefault="008A536E" w:rsidP="008A536E">
      <w:pPr>
        <w:numPr>
          <w:ilvl w:val="0"/>
          <w:numId w:val="12"/>
        </w:numPr>
        <w:ind w:left="567" w:hanging="567"/>
        <w:rPr>
          <w:rFonts w:ascii="Calibri" w:hAnsi="Calibri" w:cs="Calibri"/>
          <w:sz w:val="16"/>
          <w:szCs w:val="16"/>
        </w:rPr>
      </w:pPr>
      <w:r w:rsidRPr="00DF4CEA">
        <w:rPr>
          <w:rFonts w:ascii="Calibri" w:hAnsi="Calibri" w:cs="Calibri"/>
          <w:sz w:val="22"/>
          <w:szCs w:val="22"/>
          <w:lang w:eastAsia="zh-CN"/>
        </w:rPr>
        <w:t xml:space="preserve">A „R” kiegészül </w:t>
      </w:r>
      <w:r>
        <w:rPr>
          <w:rFonts w:ascii="Calibri" w:hAnsi="Calibri" w:cs="Calibri"/>
          <w:sz w:val="22"/>
          <w:szCs w:val="22"/>
          <w:lang w:eastAsia="zh-CN"/>
        </w:rPr>
        <w:t>egy új, 10/</w:t>
      </w:r>
      <w:proofErr w:type="gramStart"/>
      <w:r>
        <w:rPr>
          <w:rFonts w:ascii="Calibri" w:hAnsi="Calibri" w:cs="Calibri"/>
          <w:sz w:val="22"/>
          <w:szCs w:val="22"/>
          <w:lang w:eastAsia="zh-CN"/>
        </w:rPr>
        <w:t>A</w:t>
      </w:r>
      <w:proofErr w:type="gramEnd"/>
      <w:r w:rsidRPr="00DF4CEA">
        <w:rPr>
          <w:rFonts w:ascii="Calibri" w:hAnsi="Calibri" w:cs="Calibri"/>
          <w:sz w:val="22"/>
          <w:szCs w:val="22"/>
          <w:lang w:eastAsia="zh-CN"/>
        </w:rPr>
        <w:t xml:space="preserve"> §</w:t>
      </w:r>
      <w:proofErr w:type="spellStart"/>
      <w:r>
        <w:rPr>
          <w:rFonts w:ascii="Calibri" w:hAnsi="Calibri" w:cs="Calibri"/>
          <w:sz w:val="22"/>
          <w:szCs w:val="22"/>
          <w:lang w:eastAsia="zh-CN"/>
        </w:rPr>
        <w:t>-al</w:t>
      </w:r>
      <w:proofErr w:type="spellEnd"/>
      <w:r>
        <w:rPr>
          <w:rFonts w:ascii="Calibri" w:hAnsi="Calibri" w:cs="Calibri"/>
          <w:sz w:val="22"/>
          <w:szCs w:val="22"/>
          <w:lang w:eastAsia="zh-CN"/>
        </w:rPr>
        <w:t xml:space="preserve"> az alábbiak szerint:</w:t>
      </w:r>
    </w:p>
    <w:p w:rsidR="008A536E" w:rsidRDefault="008A536E" w:rsidP="008A536E">
      <w:pPr>
        <w:rPr>
          <w:rFonts w:ascii="Calibri" w:hAnsi="Calibri" w:cs="Calibri"/>
          <w:sz w:val="16"/>
          <w:szCs w:val="16"/>
        </w:rPr>
      </w:pPr>
    </w:p>
    <w:p w:rsidR="008A536E" w:rsidRPr="00AD25DC" w:rsidRDefault="008A536E" w:rsidP="008A536E">
      <w:pPr>
        <w:jc w:val="center"/>
        <w:rPr>
          <w:rFonts w:ascii="Calibri" w:hAnsi="Calibri" w:cs="Calibri"/>
          <w:b/>
          <w:sz w:val="22"/>
          <w:szCs w:val="22"/>
        </w:rPr>
      </w:pPr>
      <w:r w:rsidRPr="00AD25DC">
        <w:rPr>
          <w:rFonts w:ascii="Calibri" w:hAnsi="Calibri" w:cs="Calibri"/>
          <w:b/>
          <w:sz w:val="22"/>
          <w:szCs w:val="22"/>
        </w:rPr>
        <w:t>10. /A §</w:t>
      </w:r>
    </w:p>
    <w:p w:rsidR="008A536E" w:rsidRPr="00AD25DC" w:rsidRDefault="008A536E" w:rsidP="008A536E">
      <w:pPr>
        <w:rPr>
          <w:rFonts w:ascii="Calibri" w:hAnsi="Calibri" w:cs="Calibri"/>
          <w:sz w:val="16"/>
          <w:szCs w:val="16"/>
        </w:rPr>
      </w:pPr>
    </w:p>
    <w:p w:rsidR="008A536E" w:rsidRPr="00AD25DC" w:rsidRDefault="008A536E" w:rsidP="008A536E">
      <w:pPr>
        <w:numPr>
          <w:ilvl w:val="0"/>
          <w:numId w:val="9"/>
        </w:numPr>
        <w:ind w:hanging="900"/>
        <w:rPr>
          <w:rFonts w:ascii="Calibri" w:hAnsi="Calibri" w:cs="Calibri"/>
          <w:sz w:val="22"/>
          <w:szCs w:val="22"/>
        </w:rPr>
      </w:pPr>
      <w:r w:rsidRPr="00AD25DC">
        <w:rPr>
          <w:rFonts w:ascii="Calibri" w:hAnsi="Calibri" w:cs="Calibri"/>
          <w:sz w:val="22"/>
          <w:szCs w:val="22"/>
        </w:rPr>
        <w:t xml:space="preserve">Idegenforgalmi célú pincés terület övezetéhez tartozó telkek </w:t>
      </w:r>
      <w:proofErr w:type="gramStart"/>
      <w:r w:rsidRPr="00AD25DC">
        <w:rPr>
          <w:rFonts w:ascii="Calibri" w:hAnsi="Calibri" w:cs="Calibri"/>
          <w:sz w:val="22"/>
          <w:szCs w:val="22"/>
        </w:rPr>
        <w:t>lehetnek :</w:t>
      </w:r>
      <w:proofErr w:type="gramEnd"/>
    </w:p>
    <w:p w:rsidR="008A536E" w:rsidRPr="00AD25DC" w:rsidRDefault="008A536E" w:rsidP="008A536E">
      <w:pPr>
        <w:numPr>
          <w:ilvl w:val="0"/>
          <w:numId w:val="10"/>
        </w:numPr>
        <w:ind w:hanging="911"/>
        <w:rPr>
          <w:rFonts w:ascii="Calibri" w:hAnsi="Calibri" w:cs="Calibri"/>
          <w:sz w:val="22"/>
          <w:szCs w:val="22"/>
        </w:rPr>
      </w:pPr>
      <w:r w:rsidRPr="00AD25DC">
        <w:rPr>
          <w:rFonts w:ascii="Calibri" w:hAnsi="Calibri" w:cs="Calibri"/>
          <w:sz w:val="22"/>
          <w:szCs w:val="22"/>
        </w:rPr>
        <w:t>Egyedi telkek</w:t>
      </w:r>
    </w:p>
    <w:p w:rsidR="008A536E" w:rsidRPr="00AD25DC" w:rsidRDefault="008A536E" w:rsidP="008A536E">
      <w:pPr>
        <w:numPr>
          <w:ilvl w:val="0"/>
          <w:numId w:val="10"/>
        </w:numPr>
        <w:ind w:hanging="911"/>
        <w:rPr>
          <w:rFonts w:ascii="Calibri" w:hAnsi="Calibri" w:cs="Calibri"/>
          <w:sz w:val="22"/>
          <w:szCs w:val="22"/>
        </w:rPr>
      </w:pPr>
      <w:r w:rsidRPr="00AD25DC">
        <w:rPr>
          <w:rFonts w:ascii="Calibri" w:hAnsi="Calibri" w:cs="Calibri"/>
          <w:sz w:val="22"/>
          <w:szCs w:val="22"/>
        </w:rPr>
        <w:t>Egyedi telkek összevonásából kialakított tömbtelkek</w:t>
      </w:r>
    </w:p>
    <w:p w:rsidR="008A536E" w:rsidRPr="00AD25DC" w:rsidRDefault="008A536E" w:rsidP="008A536E">
      <w:pPr>
        <w:numPr>
          <w:ilvl w:val="0"/>
          <w:numId w:val="10"/>
        </w:numPr>
        <w:ind w:hanging="911"/>
        <w:rPr>
          <w:rFonts w:ascii="Calibri" w:hAnsi="Calibri" w:cs="Calibri"/>
          <w:sz w:val="22"/>
          <w:szCs w:val="22"/>
        </w:rPr>
      </w:pPr>
      <w:r w:rsidRPr="00AD25DC">
        <w:rPr>
          <w:rFonts w:ascii="Calibri" w:hAnsi="Calibri" w:cs="Calibri"/>
          <w:sz w:val="22"/>
          <w:szCs w:val="22"/>
        </w:rPr>
        <w:t xml:space="preserve">Egyedi telkek összevonásából kialakított tömbtelken belül kialakított tulajdoni </w:t>
      </w:r>
      <w:proofErr w:type="spellStart"/>
      <w:r w:rsidRPr="00AD25DC">
        <w:rPr>
          <w:rFonts w:ascii="Calibri" w:hAnsi="Calibri" w:cs="Calibri"/>
          <w:sz w:val="22"/>
          <w:szCs w:val="22"/>
        </w:rPr>
        <w:t>albetétek</w:t>
      </w:r>
      <w:proofErr w:type="spellEnd"/>
      <w:r w:rsidRPr="00AD25DC">
        <w:rPr>
          <w:rFonts w:ascii="Calibri" w:hAnsi="Calibri" w:cs="Calibri"/>
          <w:sz w:val="22"/>
          <w:szCs w:val="22"/>
        </w:rPr>
        <w:t>.</w:t>
      </w:r>
    </w:p>
    <w:p w:rsidR="008A536E" w:rsidRPr="00AD25DC" w:rsidRDefault="008A536E" w:rsidP="008A536E">
      <w:pPr>
        <w:numPr>
          <w:ilvl w:val="0"/>
          <w:numId w:val="10"/>
        </w:numPr>
        <w:ind w:hanging="911"/>
        <w:rPr>
          <w:rFonts w:ascii="Calibri" w:hAnsi="Calibri" w:cs="Calibri"/>
          <w:sz w:val="22"/>
          <w:szCs w:val="22"/>
        </w:rPr>
      </w:pPr>
      <w:r w:rsidRPr="00AD25DC">
        <w:rPr>
          <w:rFonts w:ascii="Calibri" w:hAnsi="Calibri" w:cs="Calibri"/>
          <w:sz w:val="22"/>
          <w:szCs w:val="22"/>
        </w:rPr>
        <w:t xml:space="preserve">Föld alatt lévő beépített önálló tulajdoni </w:t>
      </w:r>
      <w:proofErr w:type="spellStart"/>
      <w:r w:rsidRPr="00AD25DC">
        <w:rPr>
          <w:rFonts w:ascii="Calibri" w:hAnsi="Calibri" w:cs="Calibri"/>
          <w:sz w:val="22"/>
          <w:szCs w:val="22"/>
        </w:rPr>
        <w:t>albetétek</w:t>
      </w:r>
      <w:proofErr w:type="spellEnd"/>
      <w:r w:rsidRPr="00AD25DC">
        <w:rPr>
          <w:rFonts w:ascii="Calibri" w:hAnsi="Calibri" w:cs="Calibri"/>
          <w:sz w:val="22"/>
          <w:szCs w:val="22"/>
        </w:rPr>
        <w:t>, (úszótelek).</w:t>
      </w:r>
    </w:p>
    <w:p w:rsidR="008A536E" w:rsidRPr="00AD25DC" w:rsidRDefault="008A536E" w:rsidP="008A536E">
      <w:pPr>
        <w:rPr>
          <w:rFonts w:ascii="Calibri" w:hAnsi="Calibri" w:cs="Calibri"/>
          <w:sz w:val="16"/>
          <w:szCs w:val="16"/>
        </w:rPr>
      </w:pPr>
    </w:p>
    <w:p w:rsidR="008A536E" w:rsidRPr="00AD25DC" w:rsidRDefault="008A536E" w:rsidP="008A536E">
      <w:pPr>
        <w:numPr>
          <w:ilvl w:val="0"/>
          <w:numId w:val="9"/>
        </w:numPr>
        <w:ind w:left="851" w:hanging="851"/>
        <w:rPr>
          <w:rFonts w:ascii="Calibri" w:hAnsi="Calibri" w:cs="Calibri"/>
          <w:sz w:val="22"/>
          <w:szCs w:val="22"/>
        </w:rPr>
      </w:pPr>
      <w:r w:rsidRPr="00AD25DC">
        <w:rPr>
          <w:rFonts w:ascii="Calibri" w:hAnsi="Calibri" w:cs="Calibri"/>
          <w:sz w:val="22"/>
          <w:szCs w:val="22"/>
        </w:rPr>
        <w:t>Idegenforgalmi célú pincés terület övezetéhez tartozó telkek megközelítése biztosítható:</w:t>
      </w:r>
    </w:p>
    <w:p w:rsidR="008A536E" w:rsidRPr="00AD25DC" w:rsidRDefault="008A536E" w:rsidP="008A536E">
      <w:pPr>
        <w:numPr>
          <w:ilvl w:val="0"/>
          <w:numId w:val="11"/>
        </w:numPr>
        <w:ind w:hanging="911"/>
        <w:rPr>
          <w:rFonts w:ascii="Calibri" w:hAnsi="Calibri" w:cs="Calibri"/>
          <w:sz w:val="22"/>
          <w:szCs w:val="22"/>
        </w:rPr>
      </w:pPr>
      <w:r w:rsidRPr="00AD25DC">
        <w:rPr>
          <w:rFonts w:ascii="Calibri" w:hAnsi="Calibri" w:cs="Calibri"/>
          <w:sz w:val="22"/>
          <w:szCs w:val="22"/>
        </w:rPr>
        <w:t xml:space="preserve">Közvetlenül közterületről, </w:t>
      </w:r>
    </w:p>
    <w:p w:rsidR="008A536E" w:rsidRPr="00AD25DC" w:rsidRDefault="008A536E" w:rsidP="008A536E">
      <w:pPr>
        <w:numPr>
          <w:ilvl w:val="0"/>
          <w:numId w:val="11"/>
        </w:numPr>
        <w:ind w:hanging="911"/>
        <w:rPr>
          <w:rFonts w:ascii="Calibri" w:hAnsi="Calibri" w:cs="Calibri"/>
          <w:sz w:val="22"/>
          <w:szCs w:val="22"/>
        </w:rPr>
      </w:pPr>
      <w:r w:rsidRPr="00AD25DC">
        <w:rPr>
          <w:rFonts w:ascii="Calibri" w:hAnsi="Calibri" w:cs="Calibri"/>
          <w:sz w:val="22"/>
          <w:szCs w:val="22"/>
        </w:rPr>
        <w:t>Közforgalom számára megnyitott magánterületről</w:t>
      </w:r>
    </w:p>
    <w:p w:rsidR="008A536E" w:rsidRPr="00AD25DC" w:rsidRDefault="008A536E" w:rsidP="008A536E">
      <w:pPr>
        <w:numPr>
          <w:ilvl w:val="0"/>
          <w:numId w:val="11"/>
        </w:numPr>
        <w:ind w:hanging="911"/>
        <w:rPr>
          <w:rFonts w:ascii="Calibri" w:hAnsi="Calibri" w:cs="Calibri"/>
          <w:sz w:val="22"/>
          <w:szCs w:val="22"/>
        </w:rPr>
      </w:pPr>
      <w:r w:rsidRPr="00AD25DC">
        <w:rPr>
          <w:rFonts w:ascii="Calibri" w:hAnsi="Calibri" w:cs="Calibri"/>
          <w:sz w:val="22"/>
          <w:szCs w:val="22"/>
        </w:rPr>
        <w:t>Közlekedési célú magánterületről, magánútról</w:t>
      </w:r>
    </w:p>
    <w:p w:rsidR="008A536E" w:rsidRPr="00AD25DC" w:rsidRDefault="008A536E" w:rsidP="008A536E">
      <w:pPr>
        <w:numPr>
          <w:ilvl w:val="0"/>
          <w:numId w:val="11"/>
        </w:numPr>
        <w:ind w:left="1418" w:hanging="709"/>
        <w:rPr>
          <w:rFonts w:ascii="Calibri" w:hAnsi="Calibri" w:cs="Calibri"/>
          <w:sz w:val="22"/>
          <w:szCs w:val="22"/>
        </w:rPr>
      </w:pPr>
      <w:r w:rsidRPr="00AD25DC">
        <w:rPr>
          <w:rFonts w:ascii="Calibri" w:hAnsi="Calibri" w:cs="Calibri"/>
          <w:sz w:val="22"/>
          <w:szCs w:val="22"/>
        </w:rPr>
        <w:t xml:space="preserve">Idegenforgalmi célú pincés terület övezetéhez tartozó közforgalom számár megnyitott zöldfelületről, </w:t>
      </w:r>
    </w:p>
    <w:p w:rsidR="008A536E" w:rsidRPr="00AD25DC" w:rsidRDefault="008A536E" w:rsidP="008A536E">
      <w:pPr>
        <w:numPr>
          <w:ilvl w:val="0"/>
          <w:numId w:val="11"/>
        </w:numPr>
        <w:ind w:left="1418" w:hanging="709"/>
        <w:rPr>
          <w:rFonts w:ascii="Calibri" w:hAnsi="Calibri" w:cs="Calibri"/>
          <w:sz w:val="22"/>
          <w:szCs w:val="22"/>
        </w:rPr>
      </w:pPr>
      <w:r w:rsidRPr="00AD25DC">
        <w:rPr>
          <w:rFonts w:ascii="Calibri" w:hAnsi="Calibri" w:cs="Calibri"/>
          <w:sz w:val="22"/>
          <w:szCs w:val="22"/>
        </w:rPr>
        <w:t>Idegenforgalmi célú pincés terület övezetéhez tartozó magán tulajdonban lévő zöldfelületről, (pincékhez tartozó udvar, rézsű egyéb kiszolgáló zöldfelület)</w:t>
      </w:r>
    </w:p>
    <w:p w:rsidR="008A536E" w:rsidRPr="00AD25DC" w:rsidRDefault="008A536E" w:rsidP="008A536E">
      <w:pPr>
        <w:rPr>
          <w:rFonts w:ascii="Calibri" w:hAnsi="Calibri" w:cs="Calibri"/>
          <w:sz w:val="16"/>
          <w:szCs w:val="16"/>
          <w:lang w:eastAsia="zh-CN"/>
        </w:rPr>
      </w:pPr>
    </w:p>
    <w:p w:rsidR="008A536E" w:rsidRDefault="008A536E" w:rsidP="008A536E">
      <w:pPr>
        <w:numPr>
          <w:ilvl w:val="0"/>
          <w:numId w:val="2"/>
        </w:numPr>
        <w:tabs>
          <w:tab w:val="left" w:pos="720"/>
          <w:tab w:val="left" w:pos="1080"/>
        </w:tabs>
        <w:spacing w:after="80"/>
        <w:jc w:val="center"/>
        <w:rPr>
          <w:rFonts w:ascii="Calibri" w:hAnsi="Calibri" w:cs="Calibri"/>
          <w:b/>
          <w:sz w:val="22"/>
          <w:szCs w:val="22"/>
        </w:rPr>
      </w:pPr>
      <w:r w:rsidRPr="006C14D5">
        <w:rPr>
          <w:rFonts w:ascii="Calibri" w:hAnsi="Calibri" w:cs="Calibri"/>
          <w:b/>
          <w:sz w:val="22"/>
          <w:szCs w:val="22"/>
        </w:rPr>
        <w:t>§</w:t>
      </w:r>
    </w:p>
    <w:p w:rsidR="008A536E" w:rsidRPr="00C86BFE" w:rsidRDefault="008A536E" w:rsidP="008A536E">
      <w:pPr>
        <w:rPr>
          <w:rFonts w:ascii="Calibri" w:hAnsi="Calibri" w:cs="Calibri"/>
          <w:sz w:val="16"/>
          <w:szCs w:val="16"/>
          <w:lang w:eastAsia="zh-CN"/>
        </w:rPr>
      </w:pPr>
    </w:p>
    <w:p w:rsidR="008A536E" w:rsidRDefault="008A536E" w:rsidP="008A536E">
      <w:pPr>
        <w:rPr>
          <w:rFonts w:ascii="Calibri" w:hAnsi="Calibri" w:cs="Calibri"/>
          <w:sz w:val="22"/>
          <w:szCs w:val="22"/>
          <w:lang w:eastAsia="zh-CN"/>
        </w:rPr>
      </w:pPr>
      <w:r w:rsidRPr="00546B1C">
        <w:rPr>
          <w:rFonts w:ascii="Calibri" w:hAnsi="Calibri" w:cs="Calibri"/>
          <w:sz w:val="22"/>
          <w:szCs w:val="22"/>
          <w:lang w:eastAsia="zh-CN"/>
        </w:rPr>
        <w:t>A „R”</w:t>
      </w:r>
      <w:r>
        <w:rPr>
          <w:rFonts w:ascii="Calibri" w:hAnsi="Calibri" w:cs="Calibri"/>
          <w:sz w:val="22"/>
          <w:szCs w:val="22"/>
          <w:lang w:eastAsia="zh-CN"/>
        </w:rPr>
        <w:t>12</w:t>
      </w:r>
      <w:r w:rsidRPr="00546B1C">
        <w:rPr>
          <w:rFonts w:ascii="Calibri" w:hAnsi="Calibri" w:cs="Calibri"/>
          <w:sz w:val="22"/>
          <w:szCs w:val="22"/>
          <w:lang w:eastAsia="zh-CN"/>
        </w:rPr>
        <w:t xml:space="preserve">.§ </w:t>
      </w:r>
      <w:r>
        <w:rPr>
          <w:rFonts w:ascii="Calibri" w:hAnsi="Calibri" w:cs="Calibri"/>
          <w:sz w:val="22"/>
          <w:szCs w:val="22"/>
          <w:lang w:eastAsia="zh-CN"/>
        </w:rPr>
        <w:t xml:space="preserve">helyére </w:t>
      </w:r>
      <w:r w:rsidRPr="00546B1C">
        <w:rPr>
          <w:rFonts w:ascii="Calibri" w:hAnsi="Calibri" w:cs="Calibri"/>
          <w:sz w:val="22"/>
          <w:szCs w:val="22"/>
          <w:lang w:eastAsia="zh-CN"/>
        </w:rPr>
        <w:t>az alábbi rendelkezés lép:</w:t>
      </w:r>
    </w:p>
    <w:p w:rsidR="008A536E" w:rsidRPr="00C86BFE" w:rsidRDefault="008A536E" w:rsidP="008A536E">
      <w:pPr>
        <w:rPr>
          <w:rFonts w:ascii="Calibri" w:hAnsi="Calibri" w:cs="Calibri"/>
          <w:sz w:val="16"/>
          <w:szCs w:val="16"/>
          <w:lang w:eastAsia="zh-CN"/>
        </w:rPr>
      </w:pPr>
    </w:p>
    <w:p w:rsidR="008A536E" w:rsidRPr="00FB680D" w:rsidRDefault="008A536E" w:rsidP="008A536E">
      <w:pPr>
        <w:jc w:val="center"/>
        <w:rPr>
          <w:rFonts w:ascii="Calibri" w:hAnsi="Calibri" w:cs="Calibri"/>
          <w:b/>
          <w:sz w:val="22"/>
          <w:szCs w:val="22"/>
        </w:rPr>
      </w:pPr>
      <w:r w:rsidRPr="00FB680D">
        <w:rPr>
          <w:rFonts w:ascii="Calibri" w:hAnsi="Calibri" w:cs="Calibri"/>
          <w:b/>
          <w:sz w:val="22"/>
          <w:szCs w:val="22"/>
        </w:rPr>
        <w:t>Pinceszinti szabályozás</w:t>
      </w:r>
    </w:p>
    <w:p w:rsidR="008A536E" w:rsidRPr="00FB680D" w:rsidRDefault="008A536E" w:rsidP="008A536E">
      <w:pPr>
        <w:jc w:val="center"/>
        <w:rPr>
          <w:rFonts w:ascii="Calibri" w:hAnsi="Calibri" w:cs="Calibri"/>
          <w:b/>
          <w:sz w:val="22"/>
          <w:szCs w:val="22"/>
        </w:rPr>
      </w:pPr>
      <w:r w:rsidRPr="00FB680D">
        <w:rPr>
          <w:rFonts w:ascii="Calibri" w:hAnsi="Calibri" w:cs="Calibri"/>
          <w:b/>
          <w:sz w:val="22"/>
          <w:szCs w:val="22"/>
        </w:rPr>
        <w:t>12. §</w:t>
      </w:r>
    </w:p>
    <w:p w:rsidR="008A536E" w:rsidRDefault="008A536E" w:rsidP="008A536E">
      <w:pPr>
        <w:rPr>
          <w:rFonts w:ascii="Calibri" w:hAnsi="Calibri" w:cs="Calibri"/>
          <w:sz w:val="16"/>
          <w:szCs w:val="16"/>
        </w:rPr>
      </w:pPr>
    </w:p>
    <w:p w:rsidR="008A536E" w:rsidRPr="00AD25DC" w:rsidRDefault="008A536E" w:rsidP="008A536E">
      <w:pPr>
        <w:numPr>
          <w:ilvl w:val="0"/>
          <w:numId w:val="13"/>
        </w:numPr>
        <w:ind w:left="567" w:hanging="567"/>
        <w:jc w:val="both"/>
        <w:rPr>
          <w:rFonts w:ascii="Calibri" w:hAnsi="Calibri" w:cs="Calibri"/>
          <w:sz w:val="22"/>
          <w:szCs w:val="22"/>
        </w:rPr>
      </w:pPr>
      <w:r w:rsidRPr="00AD25DC">
        <w:rPr>
          <w:rFonts w:ascii="Calibri" w:hAnsi="Calibri" w:cs="Calibri"/>
          <w:sz w:val="22"/>
          <w:szCs w:val="22"/>
        </w:rPr>
        <w:t>A különleges beépítésre szánt pincés területeken a meglévő pincék, a korábbi felszín alatti és részben felszín alatti, de homlokzattal rendelkező pincék és volt pincelakások felújítása és bővítése, valamint nem lakás célját szolgáló pincék vagy homlokzattal rendelkező huzamos tartózkodást szolgáló helyiségek, helyiségcsoportok elsősorban kereskedelmi, gazdasági, borászati és idegenforgalmi illetve szálláshely szolgáltató funkcióval történő kialakítása lehetséges, a vonatkozó magasabb rendű jogszabályok előírásainak figyelembe vétele alapján.</w:t>
      </w:r>
    </w:p>
    <w:p w:rsidR="008A536E" w:rsidRPr="00AD25DC" w:rsidRDefault="008A536E" w:rsidP="008A536E">
      <w:pPr>
        <w:numPr>
          <w:ilvl w:val="0"/>
          <w:numId w:val="13"/>
        </w:numPr>
        <w:ind w:left="567" w:hanging="567"/>
        <w:jc w:val="both"/>
        <w:rPr>
          <w:rFonts w:ascii="Calibri" w:hAnsi="Calibri" w:cs="Calibri"/>
          <w:sz w:val="22"/>
          <w:szCs w:val="22"/>
        </w:rPr>
      </w:pPr>
      <w:r w:rsidRPr="00AD25DC">
        <w:rPr>
          <w:rFonts w:ascii="Calibri" w:hAnsi="Calibri" w:cs="Calibri"/>
          <w:sz w:val="22"/>
          <w:szCs w:val="22"/>
        </w:rPr>
        <w:t>Pinceszinten új lakófunkció nem alakítható ki, valamint a használaton kívül került volt barlanglakások lakás céljára nem használhatók fel</w:t>
      </w:r>
      <w:proofErr w:type="gramStart"/>
      <w:r w:rsidRPr="00AD25DC">
        <w:rPr>
          <w:rFonts w:ascii="Calibri" w:hAnsi="Calibri" w:cs="Calibri"/>
          <w:sz w:val="22"/>
          <w:szCs w:val="22"/>
        </w:rPr>
        <w:t>..</w:t>
      </w:r>
      <w:proofErr w:type="gramEnd"/>
    </w:p>
    <w:p w:rsidR="008A536E" w:rsidRPr="00AD25DC" w:rsidRDefault="008A536E" w:rsidP="008A536E">
      <w:pPr>
        <w:numPr>
          <w:ilvl w:val="0"/>
          <w:numId w:val="13"/>
        </w:numPr>
        <w:ind w:left="567" w:hanging="567"/>
        <w:jc w:val="both"/>
        <w:rPr>
          <w:rFonts w:ascii="Calibri" w:hAnsi="Calibri" w:cs="Calibri"/>
          <w:sz w:val="22"/>
          <w:szCs w:val="22"/>
        </w:rPr>
      </w:pPr>
      <w:r w:rsidRPr="00AD25DC">
        <w:rPr>
          <w:rFonts w:ascii="Calibri" w:hAnsi="Calibri" w:cs="Calibri"/>
          <w:sz w:val="22"/>
          <w:szCs w:val="22"/>
        </w:rPr>
        <w:t xml:space="preserve">Az egyes övezetek területén megjelenő pince építményekben új építési és működési engedély, rendeltetésváltozási engedély, fennmaradási engedély nem adható mindazon tevékenységek, rendeltetések számára, amelyek az építési övezeti előírások szerinti használattól eltérnek. </w:t>
      </w:r>
    </w:p>
    <w:p w:rsidR="008A536E" w:rsidRPr="00AD25DC" w:rsidRDefault="008A536E" w:rsidP="008A536E">
      <w:pPr>
        <w:numPr>
          <w:ilvl w:val="0"/>
          <w:numId w:val="13"/>
        </w:numPr>
        <w:ind w:left="567" w:hanging="567"/>
        <w:jc w:val="both"/>
        <w:rPr>
          <w:rFonts w:ascii="Calibri" w:hAnsi="Calibri" w:cs="Calibri"/>
          <w:sz w:val="22"/>
          <w:szCs w:val="22"/>
        </w:rPr>
      </w:pPr>
      <w:r w:rsidRPr="00AD25DC">
        <w:rPr>
          <w:rFonts w:ascii="Calibri" w:hAnsi="Calibri" w:cs="Calibri"/>
          <w:sz w:val="22"/>
          <w:szCs w:val="22"/>
        </w:rPr>
        <w:t>Lakó funkció pince szinten nem létesíthető.</w:t>
      </w:r>
    </w:p>
    <w:p w:rsidR="008A536E" w:rsidRPr="00AD25DC" w:rsidRDefault="008A536E" w:rsidP="008A536E">
      <w:pPr>
        <w:numPr>
          <w:ilvl w:val="0"/>
          <w:numId w:val="13"/>
        </w:numPr>
        <w:ind w:left="567" w:hanging="567"/>
        <w:jc w:val="both"/>
        <w:rPr>
          <w:rFonts w:ascii="Calibri" w:hAnsi="Calibri" w:cs="Calibri"/>
          <w:sz w:val="22"/>
          <w:szCs w:val="22"/>
        </w:rPr>
      </w:pPr>
      <w:r w:rsidRPr="00AD25DC">
        <w:rPr>
          <w:rFonts w:ascii="Calibri" w:hAnsi="Calibri" w:cs="Calibri"/>
          <w:sz w:val="22"/>
          <w:szCs w:val="22"/>
        </w:rPr>
        <w:t>Kereskedelmi, szoláltató, idegenforgalmi, szálláshely szolgáltató rendeltetés az egyes övezetekben akkor létesíthető, ha a huzamos tartózkodásra szolgáló helyiségek természetes megvilágítása és szellőzése biztosítható.</w:t>
      </w:r>
    </w:p>
    <w:p w:rsidR="008A536E" w:rsidRPr="00AD25DC" w:rsidRDefault="008A536E" w:rsidP="008A536E">
      <w:pPr>
        <w:numPr>
          <w:ilvl w:val="0"/>
          <w:numId w:val="13"/>
        </w:numPr>
        <w:ind w:left="567" w:hanging="567"/>
        <w:jc w:val="both"/>
        <w:rPr>
          <w:rFonts w:ascii="Calibri" w:hAnsi="Calibri" w:cs="Calibri"/>
          <w:sz w:val="22"/>
          <w:szCs w:val="22"/>
        </w:rPr>
      </w:pPr>
      <w:r w:rsidRPr="00AD25DC">
        <w:rPr>
          <w:rFonts w:ascii="Calibri" w:hAnsi="Calibri" w:cs="Calibri"/>
          <w:sz w:val="22"/>
          <w:szCs w:val="22"/>
        </w:rPr>
        <w:t xml:space="preserve">A borászati funkcióval kapcsolatos gazdasági tevékenységek esetén a megvilágítás és a szellőzés mesterséges úton is biztosítható. </w:t>
      </w:r>
    </w:p>
    <w:p w:rsidR="008A536E" w:rsidRPr="00AD25DC" w:rsidRDefault="008A536E" w:rsidP="008A536E">
      <w:pPr>
        <w:numPr>
          <w:ilvl w:val="0"/>
          <w:numId w:val="13"/>
        </w:numPr>
        <w:ind w:left="567" w:hanging="567"/>
        <w:jc w:val="both"/>
        <w:rPr>
          <w:rFonts w:ascii="Calibri" w:hAnsi="Calibri" w:cs="Calibri"/>
          <w:sz w:val="22"/>
          <w:szCs w:val="22"/>
        </w:rPr>
      </w:pPr>
      <w:r w:rsidRPr="00AD25DC">
        <w:rPr>
          <w:rFonts w:ascii="Calibri" w:hAnsi="Calibri" w:cs="Calibri"/>
          <w:sz w:val="22"/>
          <w:szCs w:val="22"/>
        </w:rPr>
        <w:t>A pincehasználatban tiltott és megengedett tevékenységek:</w:t>
      </w:r>
    </w:p>
    <w:p w:rsidR="008A536E" w:rsidRPr="00AD25DC" w:rsidRDefault="008A536E" w:rsidP="008A536E">
      <w:pPr>
        <w:numPr>
          <w:ilvl w:val="0"/>
          <w:numId w:val="14"/>
        </w:numPr>
        <w:ind w:left="1134" w:hanging="567"/>
        <w:rPr>
          <w:rFonts w:ascii="Calibri" w:hAnsi="Calibri" w:cs="Calibri"/>
          <w:sz w:val="22"/>
          <w:szCs w:val="22"/>
        </w:rPr>
      </w:pPr>
      <w:r w:rsidRPr="00AD25DC">
        <w:rPr>
          <w:rFonts w:ascii="Calibri" w:hAnsi="Calibri" w:cs="Calibri"/>
          <w:sz w:val="22"/>
          <w:szCs w:val="22"/>
        </w:rPr>
        <w:t>A pincehasználat tevékenységi körben a haszonállat tartása nem engedélyezhető.</w:t>
      </w:r>
    </w:p>
    <w:p w:rsidR="008A536E" w:rsidRPr="00AD25DC" w:rsidRDefault="008A536E" w:rsidP="008A536E">
      <w:pPr>
        <w:numPr>
          <w:ilvl w:val="0"/>
          <w:numId w:val="14"/>
        </w:numPr>
        <w:ind w:left="1134" w:hanging="567"/>
        <w:jc w:val="both"/>
        <w:rPr>
          <w:rFonts w:ascii="Calibri" w:hAnsi="Calibri" w:cs="Calibri"/>
          <w:sz w:val="22"/>
          <w:szCs w:val="22"/>
        </w:rPr>
      </w:pPr>
      <w:r w:rsidRPr="00AD25DC">
        <w:rPr>
          <w:rFonts w:ascii="Calibri" w:hAnsi="Calibri" w:cs="Calibri"/>
          <w:sz w:val="22"/>
          <w:szCs w:val="22"/>
        </w:rPr>
        <w:lastRenderedPageBreak/>
        <w:t>A raktározás, tárolás - a vegyi és robbanó, tűzveszélyes és környezetszennyező hulladék anyagok kivételével – megengedhető.</w:t>
      </w:r>
    </w:p>
    <w:p w:rsidR="008A536E" w:rsidRPr="00AD25DC" w:rsidRDefault="008A536E" w:rsidP="008A536E">
      <w:pPr>
        <w:numPr>
          <w:ilvl w:val="0"/>
          <w:numId w:val="13"/>
        </w:numPr>
        <w:ind w:left="567" w:hanging="567"/>
        <w:jc w:val="both"/>
        <w:rPr>
          <w:rFonts w:ascii="Calibri" w:hAnsi="Calibri" w:cs="Calibri"/>
          <w:sz w:val="22"/>
          <w:szCs w:val="22"/>
        </w:rPr>
      </w:pPr>
      <w:r w:rsidRPr="00AD25DC">
        <w:rPr>
          <w:rFonts w:ascii="Calibri" w:hAnsi="Calibri" w:cs="Calibri"/>
          <w:sz w:val="22"/>
          <w:szCs w:val="22"/>
        </w:rPr>
        <w:t>Új pincék kialakítása csak a magasabb rendű (bányászattal kapcsolatos) jogszabályok figyelembe vételével lehetséges.</w:t>
      </w:r>
    </w:p>
    <w:p w:rsidR="008A536E" w:rsidRPr="00AD25DC" w:rsidRDefault="008A536E" w:rsidP="008A536E">
      <w:pPr>
        <w:numPr>
          <w:ilvl w:val="0"/>
          <w:numId w:val="13"/>
        </w:numPr>
        <w:ind w:left="567" w:hanging="567"/>
        <w:jc w:val="both"/>
        <w:rPr>
          <w:rFonts w:ascii="Calibri" w:hAnsi="Calibri" w:cs="Calibri"/>
          <w:sz w:val="22"/>
          <w:szCs w:val="22"/>
        </w:rPr>
      </w:pPr>
      <w:r w:rsidRPr="00AD25DC">
        <w:rPr>
          <w:rFonts w:ascii="Calibri" w:hAnsi="Calibri" w:cs="Calibri"/>
          <w:sz w:val="22"/>
          <w:szCs w:val="22"/>
        </w:rPr>
        <w:t xml:space="preserve">Amennyiben a tervezett pince, vagy </w:t>
      </w:r>
      <w:proofErr w:type="gramStart"/>
      <w:r w:rsidRPr="00AD25DC">
        <w:rPr>
          <w:rFonts w:ascii="Calibri" w:hAnsi="Calibri" w:cs="Calibri"/>
          <w:sz w:val="22"/>
          <w:szCs w:val="22"/>
        </w:rPr>
        <w:t>pince bővítés</w:t>
      </w:r>
      <w:proofErr w:type="gramEnd"/>
      <w:r w:rsidRPr="00AD25DC">
        <w:rPr>
          <w:rFonts w:ascii="Calibri" w:hAnsi="Calibri" w:cs="Calibri"/>
          <w:sz w:val="22"/>
          <w:szCs w:val="22"/>
        </w:rPr>
        <w:t xml:space="preserve"> a föld alatt átnyúlik más, a felszínen lévő ingatlan alá, az ingatlan tulajdonosának hozzájárulását be kell szerezni.</w:t>
      </w:r>
    </w:p>
    <w:p w:rsidR="008A536E" w:rsidRPr="00AD25DC" w:rsidRDefault="008A536E" w:rsidP="008A536E">
      <w:pPr>
        <w:numPr>
          <w:ilvl w:val="0"/>
          <w:numId w:val="13"/>
        </w:numPr>
        <w:ind w:left="567" w:hanging="567"/>
        <w:jc w:val="both"/>
        <w:rPr>
          <w:rFonts w:ascii="Calibri" w:hAnsi="Calibri" w:cs="Calibri"/>
          <w:sz w:val="22"/>
          <w:szCs w:val="22"/>
        </w:rPr>
      </w:pPr>
      <w:proofErr w:type="gramStart"/>
      <w:r w:rsidRPr="00AD25DC">
        <w:rPr>
          <w:rFonts w:ascii="Calibri" w:hAnsi="Calibri" w:cs="Calibri"/>
          <w:sz w:val="22"/>
          <w:szCs w:val="22"/>
        </w:rPr>
        <w:t>Pince szellőzők</w:t>
      </w:r>
      <w:proofErr w:type="gramEnd"/>
      <w:r w:rsidRPr="00AD25DC">
        <w:rPr>
          <w:rFonts w:ascii="Calibri" w:hAnsi="Calibri" w:cs="Calibri"/>
          <w:sz w:val="22"/>
          <w:szCs w:val="22"/>
        </w:rPr>
        <w:t xml:space="preserve"> elhelyezése:</w:t>
      </w:r>
    </w:p>
    <w:p w:rsidR="008A536E" w:rsidRPr="00AD25DC" w:rsidRDefault="008A536E" w:rsidP="008A536E">
      <w:pPr>
        <w:numPr>
          <w:ilvl w:val="0"/>
          <w:numId w:val="23"/>
        </w:numPr>
        <w:ind w:hanging="720"/>
        <w:rPr>
          <w:rFonts w:ascii="Calibri" w:hAnsi="Calibri" w:cs="Calibri"/>
          <w:sz w:val="22"/>
          <w:szCs w:val="22"/>
        </w:rPr>
      </w:pPr>
      <w:r w:rsidRPr="00AD25DC">
        <w:rPr>
          <w:rFonts w:ascii="Calibri" w:hAnsi="Calibri" w:cs="Calibri"/>
          <w:sz w:val="22"/>
          <w:szCs w:val="22"/>
        </w:rPr>
        <w:t>Új pinceszellőző az építési övezet telkén csak az építési helyen belül helyezhető el.</w:t>
      </w:r>
    </w:p>
    <w:p w:rsidR="008A536E" w:rsidRPr="00AD25DC" w:rsidRDefault="008A536E" w:rsidP="008A536E">
      <w:pPr>
        <w:numPr>
          <w:ilvl w:val="0"/>
          <w:numId w:val="23"/>
        </w:numPr>
        <w:ind w:left="1134" w:hanging="567"/>
        <w:rPr>
          <w:rFonts w:ascii="Calibri" w:hAnsi="Calibri" w:cs="Calibri"/>
          <w:sz w:val="22"/>
          <w:szCs w:val="22"/>
        </w:rPr>
      </w:pPr>
      <w:r w:rsidRPr="00AD25DC">
        <w:rPr>
          <w:rFonts w:ascii="Calibri" w:hAnsi="Calibri" w:cs="Calibri"/>
          <w:sz w:val="22"/>
          <w:szCs w:val="22"/>
        </w:rPr>
        <w:t>Amennyiben a pinceszellőző elhelyezése az építési helyen belül nem biztosítható (az építési telek alól más ingatlan alá benyúló pincék esetében), akkor az ingatlan tulajdonosának hozzájárulását be kell szerezni.</w:t>
      </w:r>
    </w:p>
    <w:p w:rsidR="008A536E" w:rsidRDefault="008A536E" w:rsidP="008A536E">
      <w:pPr>
        <w:jc w:val="both"/>
        <w:rPr>
          <w:rFonts w:ascii="Calibri" w:hAnsi="Calibri" w:cs="Calibri"/>
          <w:sz w:val="22"/>
          <w:szCs w:val="22"/>
        </w:rPr>
      </w:pPr>
    </w:p>
    <w:p w:rsidR="008A536E" w:rsidRPr="00AD25DC" w:rsidRDefault="008A536E" w:rsidP="008A536E">
      <w:pPr>
        <w:jc w:val="both"/>
        <w:rPr>
          <w:rFonts w:ascii="Calibri" w:hAnsi="Calibri" w:cs="Calibri"/>
          <w:sz w:val="22"/>
          <w:szCs w:val="22"/>
        </w:rPr>
      </w:pPr>
    </w:p>
    <w:p w:rsidR="008A536E" w:rsidRPr="00804BB8" w:rsidRDefault="008A536E" w:rsidP="008A536E">
      <w:pPr>
        <w:numPr>
          <w:ilvl w:val="0"/>
          <w:numId w:val="2"/>
        </w:numPr>
        <w:tabs>
          <w:tab w:val="left" w:pos="720"/>
          <w:tab w:val="left" w:pos="1080"/>
        </w:tabs>
        <w:spacing w:after="80"/>
        <w:jc w:val="center"/>
        <w:rPr>
          <w:rFonts w:ascii="Calibri" w:hAnsi="Calibri" w:cs="Calibri"/>
          <w:b/>
          <w:sz w:val="22"/>
          <w:szCs w:val="22"/>
        </w:rPr>
      </w:pPr>
      <w:r w:rsidRPr="00804BB8">
        <w:rPr>
          <w:rFonts w:ascii="Calibri" w:hAnsi="Calibri" w:cs="Calibri"/>
          <w:b/>
          <w:sz w:val="22"/>
          <w:szCs w:val="22"/>
        </w:rPr>
        <w:t>§</w:t>
      </w:r>
    </w:p>
    <w:p w:rsidR="008A536E" w:rsidRPr="00707EBB" w:rsidRDefault="008A536E" w:rsidP="008A536E">
      <w:pPr>
        <w:rPr>
          <w:rFonts w:ascii="Calibri" w:hAnsi="Calibri" w:cs="Calibri"/>
          <w:sz w:val="12"/>
          <w:szCs w:val="12"/>
          <w:lang w:eastAsia="zh-CN"/>
        </w:rPr>
      </w:pPr>
    </w:p>
    <w:p w:rsidR="008A536E" w:rsidRPr="00804BB8" w:rsidRDefault="008A536E" w:rsidP="008A536E">
      <w:pPr>
        <w:numPr>
          <w:ilvl w:val="0"/>
          <w:numId w:val="3"/>
        </w:numPr>
        <w:tabs>
          <w:tab w:val="left" w:pos="360"/>
        </w:tabs>
        <w:ind w:hanging="720"/>
        <w:jc w:val="both"/>
        <w:rPr>
          <w:rFonts w:ascii="Calibri" w:hAnsi="Calibri" w:cs="Calibri"/>
          <w:sz w:val="22"/>
          <w:szCs w:val="22"/>
        </w:rPr>
      </w:pPr>
      <w:r w:rsidRPr="00804BB8">
        <w:rPr>
          <w:rFonts w:ascii="Calibri" w:hAnsi="Calibri" w:cs="Calibri"/>
          <w:sz w:val="22"/>
          <w:szCs w:val="22"/>
        </w:rPr>
        <w:t>A „R” 21./</w:t>
      </w:r>
      <w:proofErr w:type="gramStart"/>
      <w:r w:rsidRPr="00804BB8">
        <w:rPr>
          <w:rFonts w:ascii="Calibri" w:hAnsi="Calibri" w:cs="Calibri"/>
          <w:sz w:val="22"/>
          <w:szCs w:val="22"/>
        </w:rPr>
        <w:t>A</w:t>
      </w:r>
      <w:proofErr w:type="gramEnd"/>
      <w:r w:rsidRPr="00804BB8">
        <w:rPr>
          <w:rFonts w:ascii="Calibri" w:hAnsi="Calibri" w:cs="Calibri"/>
          <w:sz w:val="22"/>
          <w:szCs w:val="22"/>
        </w:rPr>
        <w:t xml:space="preserve"> § (2) bekezdés helyére az alábbi rendelkezés lép</w:t>
      </w:r>
    </w:p>
    <w:p w:rsidR="008A536E" w:rsidRPr="00707EBB" w:rsidRDefault="008A536E" w:rsidP="008A536E">
      <w:pPr>
        <w:rPr>
          <w:rFonts w:ascii="Calibri" w:hAnsi="Calibri" w:cs="Calibri"/>
          <w:sz w:val="12"/>
          <w:szCs w:val="12"/>
          <w:lang w:eastAsia="zh-CN"/>
        </w:rPr>
      </w:pPr>
    </w:p>
    <w:p w:rsidR="008A536E" w:rsidRPr="00AD25DC" w:rsidRDefault="008A536E" w:rsidP="008A536E">
      <w:pPr>
        <w:numPr>
          <w:ilvl w:val="0"/>
          <w:numId w:val="15"/>
        </w:numPr>
        <w:ind w:hanging="900"/>
        <w:jc w:val="both"/>
        <w:rPr>
          <w:rFonts w:ascii="Calibri" w:hAnsi="Calibri" w:cs="Calibri"/>
          <w:sz w:val="22"/>
          <w:szCs w:val="22"/>
        </w:rPr>
      </w:pPr>
      <w:r w:rsidRPr="00AD25DC">
        <w:rPr>
          <w:rFonts w:ascii="Calibri" w:hAnsi="Calibri" w:cs="Calibri"/>
          <w:sz w:val="22"/>
          <w:szCs w:val="22"/>
        </w:rPr>
        <w:t>A különleges területek minősülnek az alábbi létesítmények elhelyezésére kijelölt területek:</w:t>
      </w:r>
    </w:p>
    <w:p w:rsidR="008A536E" w:rsidRPr="00AD25DC" w:rsidRDefault="008A536E" w:rsidP="008A536E">
      <w:pPr>
        <w:numPr>
          <w:ilvl w:val="0"/>
          <w:numId w:val="16"/>
        </w:numPr>
        <w:tabs>
          <w:tab w:val="left" w:pos="1134"/>
        </w:tabs>
        <w:ind w:hanging="720"/>
        <w:rPr>
          <w:rFonts w:ascii="Calibri" w:hAnsi="Calibri" w:cs="Calibri"/>
          <w:sz w:val="22"/>
          <w:szCs w:val="22"/>
        </w:rPr>
      </w:pPr>
      <w:proofErr w:type="spellStart"/>
      <w:r w:rsidRPr="00AD25DC">
        <w:rPr>
          <w:rFonts w:ascii="Calibri" w:hAnsi="Calibri" w:cs="Calibri"/>
          <w:sz w:val="22"/>
          <w:szCs w:val="22"/>
        </w:rPr>
        <w:t>Kc</w:t>
      </w:r>
      <w:proofErr w:type="spellEnd"/>
      <w:r w:rsidRPr="00AD25DC">
        <w:rPr>
          <w:rFonts w:ascii="Calibri" w:hAnsi="Calibri" w:cs="Calibri"/>
          <w:sz w:val="22"/>
          <w:szCs w:val="22"/>
        </w:rPr>
        <w:t xml:space="preserve"> </w:t>
      </w:r>
      <w:r w:rsidRPr="00AD25DC">
        <w:rPr>
          <w:rFonts w:ascii="Calibri" w:hAnsi="Calibri" w:cs="Calibri"/>
          <w:sz w:val="22"/>
          <w:szCs w:val="22"/>
        </w:rPr>
        <w:tab/>
      </w:r>
      <w:r w:rsidRPr="00AD25DC">
        <w:rPr>
          <w:rFonts w:ascii="Calibri" w:hAnsi="Calibri" w:cs="Calibri"/>
          <w:sz w:val="22"/>
          <w:szCs w:val="22"/>
        </w:rPr>
        <w:tab/>
        <w:t>kemping övezete</w:t>
      </w:r>
    </w:p>
    <w:p w:rsidR="008A536E" w:rsidRPr="00AD25DC" w:rsidRDefault="008A536E" w:rsidP="008A536E">
      <w:pPr>
        <w:numPr>
          <w:ilvl w:val="0"/>
          <w:numId w:val="16"/>
        </w:numPr>
        <w:ind w:left="1134" w:hanging="567"/>
        <w:rPr>
          <w:rFonts w:ascii="Calibri" w:hAnsi="Calibri" w:cs="Calibri"/>
          <w:sz w:val="22"/>
          <w:szCs w:val="22"/>
        </w:rPr>
      </w:pPr>
      <w:r w:rsidRPr="00AD25DC">
        <w:rPr>
          <w:rFonts w:ascii="Calibri" w:hAnsi="Calibri" w:cs="Calibri"/>
          <w:sz w:val="22"/>
          <w:szCs w:val="22"/>
        </w:rPr>
        <w:t>Kpi-1,</w:t>
      </w:r>
      <w:r w:rsidRPr="00AD25DC">
        <w:rPr>
          <w:rFonts w:ascii="Calibri" w:hAnsi="Calibri" w:cs="Calibri"/>
          <w:sz w:val="22"/>
          <w:szCs w:val="22"/>
        </w:rPr>
        <w:tab/>
      </w:r>
      <w:r w:rsidRPr="00AD25DC">
        <w:rPr>
          <w:rFonts w:ascii="Calibri" w:hAnsi="Calibri" w:cs="Calibri"/>
          <w:sz w:val="22"/>
          <w:szCs w:val="22"/>
        </w:rPr>
        <w:tab/>
        <w:t>pincés terület övezete</w:t>
      </w:r>
    </w:p>
    <w:p w:rsidR="008A536E" w:rsidRPr="00AD25DC" w:rsidRDefault="008A536E" w:rsidP="008A536E">
      <w:pPr>
        <w:numPr>
          <w:ilvl w:val="0"/>
          <w:numId w:val="16"/>
        </w:numPr>
        <w:ind w:left="1134" w:hanging="567"/>
        <w:rPr>
          <w:rFonts w:ascii="Calibri" w:hAnsi="Calibri" w:cs="Calibri"/>
          <w:sz w:val="22"/>
          <w:szCs w:val="22"/>
        </w:rPr>
      </w:pPr>
      <w:r w:rsidRPr="00AD25DC">
        <w:rPr>
          <w:rFonts w:ascii="Calibri" w:hAnsi="Calibri" w:cs="Calibri"/>
          <w:sz w:val="22"/>
          <w:szCs w:val="22"/>
        </w:rPr>
        <w:t>Kpi-2</w:t>
      </w:r>
      <w:r w:rsidRPr="00AD25DC">
        <w:rPr>
          <w:rFonts w:ascii="Calibri" w:hAnsi="Calibri" w:cs="Calibri"/>
          <w:sz w:val="22"/>
          <w:szCs w:val="22"/>
        </w:rPr>
        <w:tab/>
      </w:r>
      <w:r w:rsidRPr="00AD25DC">
        <w:rPr>
          <w:rFonts w:ascii="Calibri" w:hAnsi="Calibri" w:cs="Calibri"/>
          <w:sz w:val="22"/>
          <w:szCs w:val="22"/>
        </w:rPr>
        <w:tab/>
        <w:t>pincés terület övezete</w:t>
      </w:r>
    </w:p>
    <w:p w:rsidR="008A536E" w:rsidRPr="00AD25DC" w:rsidRDefault="008A536E" w:rsidP="008A536E">
      <w:pPr>
        <w:numPr>
          <w:ilvl w:val="0"/>
          <w:numId w:val="16"/>
        </w:numPr>
        <w:ind w:left="1134" w:hanging="567"/>
        <w:rPr>
          <w:rFonts w:ascii="Calibri" w:hAnsi="Calibri" w:cs="Calibri"/>
          <w:sz w:val="22"/>
          <w:szCs w:val="22"/>
        </w:rPr>
      </w:pPr>
      <w:r w:rsidRPr="00AD25DC">
        <w:rPr>
          <w:rFonts w:ascii="Calibri" w:hAnsi="Calibri" w:cs="Calibri"/>
          <w:sz w:val="22"/>
          <w:szCs w:val="22"/>
        </w:rPr>
        <w:t>Kpi-3</w:t>
      </w:r>
      <w:r w:rsidRPr="00AD25DC">
        <w:rPr>
          <w:rFonts w:ascii="Calibri" w:hAnsi="Calibri" w:cs="Calibri"/>
          <w:sz w:val="22"/>
          <w:szCs w:val="22"/>
        </w:rPr>
        <w:tab/>
      </w:r>
      <w:r w:rsidRPr="00AD25DC">
        <w:rPr>
          <w:rFonts w:ascii="Calibri" w:hAnsi="Calibri" w:cs="Calibri"/>
          <w:sz w:val="22"/>
          <w:szCs w:val="22"/>
        </w:rPr>
        <w:tab/>
        <w:t>különleges idegenforgalmi célokra hasznosítható pincés terület övezete</w:t>
      </w:r>
    </w:p>
    <w:p w:rsidR="008A536E" w:rsidRPr="00AD25DC" w:rsidRDefault="008A536E" w:rsidP="008A536E">
      <w:pPr>
        <w:numPr>
          <w:ilvl w:val="0"/>
          <w:numId w:val="16"/>
        </w:numPr>
        <w:tabs>
          <w:tab w:val="left" w:pos="1134"/>
        </w:tabs>
        <w:ind w:left="2835" w:hanging="2268"/>
        <w:rPr>
          <w:rFonts w:ascii="Calibri" w:hAnsi="Calibri" w:cs="Calibri"/>
          <w:sz w:val="22"/>
          <w:szCs w:val="22"/>
        </w:rPr>
      </w:pPr>
      <w:r w:rsidRPr="00AD25DC">
        <w:rPr>
          <w:rFonts w:ascii="Calibri" w:hAnsi="Calibri" w:cs="Calibri"/>
          <w:sz w:val="22"/>
          <w:szCs w:val="22"/>
        </w:rPr>
        <w:t>Kpi-4</w:t>
      </w:r>
      <w:r w:rsidRPr="00AD25DC">
        <w:rPr>
          <w:rFonts w:ascii="Calibri" w:hAnsi="Calibri" w:cs="Calibri"/>
          <w:sz w:val="22"/>
          <w:szCs w:val="22"/>
        </w:rPr>
        <w:tab/>
        <w:t>különleges pincés, borászati, idegenforgalmi vegyes hasznosítású területek övezete</w:t>
      </w:r>
    </w:p>
    <w:p w:rsidR="008A536E" w:rsidRPr="00AD25DC" w:rsidRDefault="008A536E" w:rsidP="008A536E">
      <w:pPr>
        <w:numPr>
          <w:ilvl w:val="0"/>
          <w:numId w:val="16"/>
        </w:numPr>
        <w:tabs>
          <w:tab w:val="left" w:pos="1134"/>
        </w:tabs>
        <w:ind w:left="1134" w:hanging="567"/>
        <w:rPr>
          <w:rFonts w:ascii="Calibri" w:hAnsi="Calibri" w:cs="Calibri"/>
          <w:sz w:val="22"/>
          <w:szCs w:val="22"/>
        </w:rPr>
      </w:pPr>
      <w:r w:rsidRPr="00AD25DC">
        <w:rPr>
          <w:rFonts w:ascii="Calibri" w:hAnsi="Calibri" w:cs="Calibri"/>
          <w:sz w:val="22"/>
          <w:szCs w:val="22"/>
        </w:rPr>
        <w:t>Kpi-5</w:t>
      </w:r>
      <w:r w:rsidRPr="00AD25DC">
        <w:rPr>
          <w:rFonts w:ascii="Calibri" w:hAnsi="Calibri" w:cs="Calibri"/>
          <w:sz w:val="22"/>
          <w:szCs w:val="22"/>
        </w:rPr>
        <w:tab/>
      </w:r>
      <w:r w:rsidRPr="00AD25DC">
        <w:rPr>
          <w:rFonts w:ascii="Calibri" w:hAnsi="Calibri" w:cs="Calibri"/>
          <w:sz w:val="22"/>
          <w:szCs w:val="22"/>
        </w:rPr>
        <w:tab/>
        <w:t>különleges idegenforgalmi célokra hasznosítható pincés terület övezete</w:t>
      </w:r>
    </w:p>
    <w:p w:rsidR="008A536E" w:rsidRPr="00AD25DC" w:rsidRDefault="008A536E" w:rsidP="008A536E">
      <w:pPr>
        <w:numPr>
          <w:ilvl w:val="0"/>
          <w:numId w:val="16"/>
        </w:numPr>
        <w:ind w:left="1134" w:hanging="567"/>
        <w:rPr>
          <w:rFonts w:ascii="Calibri" w:hAnsi="Calibri" w:cs="Calibri"/>
          <w:sz w:val="22"/>
          <w:szCs w:val="22"/>
        </w:rPr>
      </w:pPr>
      <w:proofErr w:type="spellStart"/>
      <w:r w:rsidRPr="00AD25DC">
        <w:rPr>
          <w:rFonts w:ascii="Calibri" w:hAnsi="Calibri" w:cs="Calibri"/>
          <w:sz w:val="22"/>
          <w:szCs w:val="22"/>
        </w:rPr>
        <w:t>Kbm</w:t>
      </w:r>
      <w:proofErr w:type="spellEnd"/>
      <w:r w:rsidRPr="00AD25DC">
        <w:rPr>
          <w:rFonts w:ascii="Calibri" w:hAnsi="Calibri" w:cs="Calibri"/>
          <w:sz w:val="22"/>
          <w:szCs w:val="22"/>
        </w:rPr>
        <w:t xml:space="preserve"> </w:t>
      </w:r>
      <w:r w:rsidRPr="00AD25DC">
        <w:rPr>
          <w:rFonts w:ascii="Calibri" w:hAnsi="Calibri" w:cs="Calibri"/>
          <w:sz w:val="22"/>
          <w:szCs w:val="22"/>
        </w:rPr>
        <w:tab/>
      </w:r>
      <w:r w:rsidRPr="00AD25DC">
        <w:rPr>
          <w:rFonts w:ascii="Calibri" w:hAnsi="Calibri" w:cs="Calibri"/>
          <w:sz w:val="22"/>
          <w:szCs w:val="22"/>
        </w:rPr>
        <w:tab/>
        <w:t>bemutató terület</w:t>
      </w:r>
    </w:p>
    <w:p w:rsidR="008A536E" w:rsidRPr="00AD25DC" w:rsidRDefault="008A536E" w:rsidP="008A536E">
      <w:pPr>
        <w:numPr>
          <w:ilvl w:val="0"/>
          <w:numId w:val="16"/>
        </w:numPr>
        <w:tabs>
          <w:tab w:val="left" w:pos="1134"/>
        </w:tabs>
        <w:ind w:hanging="720"/>
        <w:rPr>
          <w:rFonts w:ascii="Calibri" w:hAnsi="Calibri" w:cs="Calibri"/>
          <w:sz w:val="22"/>
          <w:szCs w:val="22"/>
        </w:rPr>
      </w:pPr>
      <w:proofErr w:type="spellStart"/>
      <w:r w:rsidRPr="00AD25DC">
        <w:rPr>
          <w:rFonts w:ascii="Calibri" w:hAnsi="Calibri" w:cs="Calibri"/>
          <w:sz w:val="22"/>
          <w:szCs w:val="22"/>
        </w:rPr>
        <w:t>Ktá</w:t>
      </w:r>
      <w:proofErr w:type="spellEnd"/>
      <w:r w:rsidRPr="00AD25DC">
        <w:rPr>
          <w:rFonts w:ascii="Calibri" w:hAnsi="Calibri" w:cs="Calibri"/>
          <w:sz w:val="22"/>
          <w:szCs w:val="22"/>
        </w:rPr>
        <w:t xml:space="preserve"> </w:t>
      </w:r>
      <w:r w:rsidRPr="00AD25DC">
        <w:rPr>
          <w:rFonts w:ascii="Calibri" w:hAnsi="Calibri" w:cs="Calibri"/>
          <w:sz w:val="22"/>
          <w:szCs w:val="22"/>
        </w:rPr>
        <w:tab/>
      </w:r>
      <w:r w:rsidRPr="00AD25DC">
        <w:rPr>
          <w:rFonts w:ascii="Calibri" w:hAnsi="Calibri" w:cs="Calibri"/>
          <w:sz w:val="22"/>
          <w:szCs w:val="22"/>
        </w:rPr>
        <w:tab/>
      </w:r>
      <w:proofErr w:type="spellStart"/>
      <w:r w:rsidRPr="00AD25DC">
        <w:rPr>
          <w:rFonts w:ascii="Calibri" w:hAnsi="Calibri" w:cs="Calibri"/>
          <w:sz w:val="22"/>
          <w:szCs w:val="22"/>
        </w:rPr>
        <w:t>ökotábor</w:t>
      </w:r>
      <w:proofErr w:type="spellEnd"/>
    </w:p>
    <w:p w:rsidR="008A536E" w:rsidRPr="00AD25DC" w:rsidRDefault="008A536E" w:rsidP="008A536E">
      <w:pPr>
        <w:numPr>
          <w:ilvl w:val="0"/>
          <w:numId w:val="16"/>
        </w:numPr>
        <w:ind w:left="1134" w:hanging="567"/>
        <w:rPr>
          <w:rFonts w:ascii="Calibri" w:hAnsi="Calibri" w:cs="Calibri"/>
          <w:sz w:val="22"/>
          <w:szCs w:val="22"/>
        </w:rPr>
      </w:pPr>
      <w:r w:rsidRPr="00AD25DC">
        <w:rPr>
          <w:rFonts w:ascii="Calibri" w:hAnsi="Calibri" w:cs="Calibri"/>
          <w:sz w:val="22"/>
          <w:szCs w:val="22"/>
        </w:rPr>
        <w:t>-</w:t>
      </w:r>
      <w:r w:rsidRPr="00AD25DC">
        <w:rPr>
          <w:rFonts w:ascii="Calibri" w:hAnsi="Calibri" w:cs="Calibri"/>
          <w:sz w:val="22"/>
          <w:szCs w:val="22"/>
        </w:rPr>
        <w:tab/>
      </w:r>
      <w:proofErr w:type="spellStart"/>
      <w:r w:rsidRPr="00AD25DC">
        <w:rPr>
          <w:rFonts w:ascii="Calibri" w:hAnsi="Calibri" w:cs="Calibri"/>
          <w:sz w:val="22"/>
          <w:szCs w:val="22"/>
        </w:rPr>
        <w:t>Kmg</w:t>
      </w:r>
      <w:proofErr w:type="spellEnd"/>
      <w:r w:rsidRPr="00AD25DC">
        <w:rPr>
          <w:rFonts w:ascii="Calibri" w:hAnsi="Calibri" w:cs="Calibri"/>
          <w:sz w:val="22"/>
          <w:szCs w:val="22"/>
        </w:rPr>
        <w:tab/>
      </w:r>
      <w:r w:rsidRPr="00AD25DC">
        <w:rPr>
          <w:rFonts w:ascii="Calibri" w:hAnsi="Calibri" w:cs="Calibri"/>
          <w:sz w:val="22"/>
          <w:szCs w:val="22"/>
        </w:rPr>
        <w:tab/>
        <w:t>mezőgazdasági üzemi terület övezete</w:t>
      </w:r>
    </w:p>
    <w:p w:rsidR="008A536E" w:rsidRPr="00AD25DC" w:rsidRDefault="008A536E" w:rsidP="008A536E">
      <w:pPr>
        <w:numPr>
          <w:ilvl w:val="0"/>
          <w:numId w:val="16"/>
        </w:numPr>
        <w:tabs>
          <w:tab w:val="left" w:pos="1134"/>
        </w:tabs>
        <w:ind w:left="1134" w:hanging="567"/>
        <w:rPr>
          <w:rFonts w:ascii="Calibri" w:hAnsi="Calibri" w:cs="Calibri"/>
          <w:sz w:val="22"/>
          <w:szCs w:val="22"/>
        </w:rPr>
      </w:pPr>
      <w:proofErr w:type="spellStart"/>
      <w:r w:rsidRPr="00AD25DC">
        <w:rPr>
          <w:rFonts w:ascii="Calibri" w:hAnsi="Calibri" w:cs="Calibri"/>
          <w:sz w:val="22"/>
          <w:szCs w:val="22"/>
        </w:rPr>
        <w:t>Kbo</w:t>
      </w:r>
      <w:proofErr w:type="spellEnd"/>
      <w:r w:rsidRPr="00AD25DC">
        <w:rPr>
          <w:rFonts w:ascii="Calibri" w:hAnsi="Calibri" w:cs="Calibri"/>
          <w:sz w:val="22"/>
          <w:szCs w:val="22"/>
        </w:rPr>
        <w:tab/>
      </w:r>
      <w:r w:rsidRPr="00AD25DC">
        <w:rPr>
          <w:rFonts w:ascii="Calibri" w:hAnsi="Calibri" w:cs="Calibri"/>
          <w:sz w:val="22"/>
          <w:szCs w:val="22"/>
        </w:rPr>
        <w:tab/>
        <w:t>különleges borászat, szőlőfeldolgozó üzemi terület</w:t>
      </w:r>
    </w:p>
    <w:p w:rsidR="008A536E" w:rsidRPr="00AD25DC" w:rsidRDefault="008A536E" w:rsidP="008A536E">
      <w:pPr>
        <w:numPr>
          <w:ilvl w:val="0"/>
          <w:numId w:val="16"/>
        </w:numPr>
        <w:tabs>
          <w:tab w:val="left" w:pos="1134"/>
        </w:tabs>
        <w:ind w:left="1134" w:hanging="567"/>
        <w:rPr>
          <w:rFonts w:ascii="Calibri" w:hAnsi="Calibri" w:cs="Calibri"/>
          <w:sz w:val="22"/>
          <w:szCs w:val="22"/>
        </w:rPr>
      </w:pPr>
      <w:proofErr w:type="spellStart"/>
      <w:r w:rsidRPr="00AD25DC">
        <w:rPr>
          <w:rFonts w:ascii="Calibri" w:hAnsi="Calibri" w:cs="Calibri"/>
          <w:sz w:val="22"/>
          <w:szCs w:val="22"/>
        </w:rPr>
        <w:t>Ksp</w:t>
      </w:r>
      <w:proofErr w:type="spellEnd"/>
      <w:r w:rsidRPr="00AD25DC">
        <w:rPr>
          <w:rFonts w:ascii="Calibri" w:hAnsi="Calibri" w:cs="Calibri"/>
          <w:sz w:val="22"/>
          <w:szCs w:val="22"/>
        </w:rPr>
        <w:tab/>
      </w:r>
      <w:r w:rsidRPr="00AD25DC">
        <w:rPr>
          <w:rFonts w:ascii="Calibri" w:hAnsi="Calibri" w:cs="Calibri"/>
          <w:sz w:val="22"/>
          <w:szCs w:val="22"/>
        </w:rPr>
        <w:tab/>
        <w:t>különleges sport övezet</w:t>
      </w:r>
    </w:p>
    <w:p w:rsidR="008A536E" w:rsidRPr="00707EBB" w:rsidRDefault="008A536E" w:rsidP="008A536E">
      <w:pPr>
        <w:rPr>
          <w:rFonts w:ascii="Calibri" w:hAnsi="Calibri" w:cs="Calibri"/>
          <w:sz w:val="12"/>
          <w:szCs w:val="12"/>
          <w:lang w:eastAsia="zh-CN"/>
        </w:rPr>
      </w:pPr>
    </w:p>
    <w:p w:rsidR="008A536E" w:rsidRDefault="008A536E" w:rsidP="008A536E">
      <w:pPr>
        <w:numPr>
          <w:ilvl w:val="0"/>
          <w:numId w:val="3"/>
        </w:numPr>
        <w:tabs>
          <w:tab w:val="left" w:pos="360"/>
        </w:tabs>
        <w:ind w:hanging="720"/>
        <w:jc w:val="both"/>
        <w:rPr>
          <w:rFonts w:ascii="Calibri" w:hAnsi="Calibri" w:cs="Calibri"/>
          <w:sz w:val="22"/>
          <w:szCs w:val="22"/>
        </w:rPr>
      </w:pPr>
      <w:r w:rsidRPr="00804BB8">
        <w:rPr>
          <w:rFonts w:ascii="Calibri" w:hAnsi="Calibri" w:cs="Calibri"/>
          <w:sz w:val="22"/>
          <w:szCs w:val="22"/>
        </w:rPr>
        <w:t>A „R” 21./</w:t>
      </w:r>
      <w:proofErr w:type="gramStart"/>
      <w:r w:rsidRPr="00804BB8">
        <w:rPr>
          <w:rFonts w:ascii="Calibri" w:hAnsi="Calibri" w:cs="Calibri"/>
          <w:sz w:val="22"/>
          <w:szCs w:val="22"/>
        </w:rPr>
        <w:t>A</w:t>
      </w:r>
      <w:proofErr w:type="gramEnd"/>
      <w:r w:rsidRPr="00804BB8">
        <w:rPr>
          <w:rFonts w:ascii="Calibri" w:hAnsi="Calibri" w:cs="Calibri"/>
          <w:sz w:val="22"/>
          <w:szCs w:val="22"/>
        </w:rPr>
        <w:t xml:space="preserve"> § (</w:t>
      </w:r>
      <w:r>
        <w:rPr>
          <w:rFonts w:ascii="Calibri" w:hAnsi="Calibri" w:cs="Calibri"/>
          <w:sz w:val="22"/>
          <w:szCs w:val="22"/>
        </w:rPr>
        <w:t>3</w:t>
      </w:r>
      <w:r w:rsidRPr="00804BB8">
        <w:rPr>
          <w:rFonts w:ascii="Calibri" w:hAnsi="Calibri" w:cs="Calibri"/>
          <w:sz w:val="22"/>
          <w:szCs w:val="22"/>
        </w:rPr>
        <w:t>) bekezdés helyére az alábbi rendelkezés</w:t>
      </w:r>
      <w:r>
        <w:rPr>
          <w:rFonts w:ascii="Calibri" w:hAnsi="Calibri" w:cs="Calibri"/>
          <w:sz w:val="22"/>
          <w:szCs w:val="22"/>
        </w:rPr>
        <w:t xml:space="preserve">, </w:t>
      </w:r>
      <w:proofErr w:type="spellStart"/>
      <w:r>
        <w:rPr>
          <w:rFonts w:ascii="Calibri" w:hAnsi="Calibri" w:cs="Calibri"/>
          <w:sz w:val="22"/>
          <w:szCs w:val="22"/>
        </w:rPr>
        <w:t>V.táblázat</w:t>
      </w:r>
      <w:proofErr w:type="spellEnd"/>
      <w:r w:rsidRPr="00804BB8">
        <w:rPr>
          <w:rFonts w:ascii="Calibri" w:hAnsi="Calibri" w:cs="Calibri"/>
          <w:sz w:val="22"/>
          <w:szCs w:val="22"/>
        </w:rPr>
        <w:t xml:space="preserve"> lép</w:t>
      </w:r>
      <w:r>
        <w:rPr>
          <w:rFonts w:ascii="Calibri" w:hAnsi="Calibri" w:cs="Calibri"/>
          <w:sz w:val="22"/>
          <w:szCs w:val="22"/>
        </w:rPr>
        <w:t>:</w:t>
      </w:r>
    </w:p>
    <w:p w:rsidR="008A536E" w:rsidRPr="00707EBB" w:rsidRDefault="008A536E" w:rsidP="008A536E">
      <w:pPr>
        <w:rPr>
          <w:rFonts w:ascii="Calibri" w:hAnsi="Calibri" w:cs="Calibri"/>
          <w:sz w:val="12"/>
          <w:szCs w:val="12"/>
          <w:lang w:eastAsia="zh-CN"/>
        </w:rPr>
      </w:pPr>
    </w:p>
    <w:p w:rsidR="008A536E" w:rsidRPr="00FB680D" w:rsidRDefault="008A536E" w:rsidP="008A536E">
      <w:pPr>
        <w:tabs>
          <w:tab w:val="left" w:pos="360"/>
        </w:tabs>
        <w:jc w:val="both"/>
        <w:rPr>
          <w:rFonts w:ascii="Calibri" w:hAnsi="Calibri" w:cs="Calibri"/>
          <w:b/>
          <w:bCs/>
          <w:sz w:val="22"/>
          <w:szCs w:val="22"/>
        </w:rPr>
      </w:pPr>
      <w:r w:rsidRPr="00FB680D">
        <w:rPr>
          <w:rFonts w:ascii="Calibri" w:hAnsi="Calibri" w:cs="Calibri"/>
          <w:b/>
          <w:bCs/>
          <w:sz w:val="22"/>
          <w:szCs w:val="22"/>
        </w:rPr>
        <w:t xml:space="preserve">(3)V. SZ. TÁBLÁZAT </w:t>
      </w:r>
    </w:p>
    <w:p w:rsidR="008A536E" w:rsidRPr="00707EBB" w:rsidRDefault="008A536E" w:rsidP="008A536E">
      <w:pPr>
        <w:rPr>
          <w:rFonts w:ascii="Calibri" w:hAnsi="Calibri" w:cs="Calibri"/>
          <w:sz w:val="12"/>
          <w:szCs w:val="12"/>
          <w:lang w:eastAsia="zh-CN"/>
        </w:rPr>
      </w:pPr>
    </w:p>
    <w:tbl>
      <w:tblPr>
        <w:tblW w:w="10065"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709"/>
        <w:gridCol w:w="2693"/>
        <w:gridCol w:w="1276"/>
        <w:gridCol w:w="1985"/>
        <w:gridCol w:w="1417"/>
        <w:gridCol w:w="1985"/>
      </w:tblGrid>
      <w:tr w:rsidR="008A536E" w:rsidRPr="008100B9" w:rsidTr="000D7388">
        <w:trPr>
          <w:trHeight w:val="434"/>
        </w:trPr>
        <w:tc>
          <w:tcPr>
            <w:tcW w:w="10065" w:type="dxa"/>
            <w:gridSpan w:val="6"/>
            <w:tcBorders>
              <w:top w:val="single" w:sz="4" w:space="0" w:color="auto"/>
              <w:left w:val="single" w:sz="4" w:space="0" w:color="auto"/>
              <w:bottom w:val="nil"/>
              <w:right w:val="single" w:sz="4" w:space="0" w:color="auto"/>
            </w:tcBorders>
          </w:tcPr>
          <w:p w:rsidR="008A536E" w:rsidRPr="008100B9" w:rsidRDefault="008A536E" w:rsidP="000D7388">
            <w:r w:rsidRPr="008100B9">
              <w:t>Az építési telek</w:t>
            </w:r>
          </w:p>
        </w:tc>
      </w:tr>
      <w:tr w:rsidR="008A536E" w:rsidRPr="00FB680D" w:rsidTr="000D7388">
        <w:trPr>
          <w:trHeight w:val="340"/>
        </w:trPr>
        <w:tc>
          <w:tcPr>
            <w:tcW w:w="709" w:type="dxa"/>
            <w:tcBorders>
              <w:top w:val="single" w:sz="4" w:space="0" w:color="auto"/>
              <w:left w:val="single" w:sz="4" w:space="0" w:color="auto"/>
              <w:bottom w:val="nil"/>
              <w:right w:val="single" w:sz="4" w:space="0" w:color="auto"/>
            </w:tcBorders>
          </w:tcPr>
          <w:p w:rsidR="008A536E" w:rsidRPr="00FB680D" w:rsidRDefault="008A536E" w:rsidP="000D7388">
            <w:pPr>
              <w:rPr>
                <w:rFonts w:ascii="Calibri" w:hAnsi="Calibri" w:cs="Calibri"/>
                <w:sz w:val="20"/>
                <w:szCs w:val="20"/>
              </w:rPr>
            </w:pPr>
            <w:r w:rsidRPr="00FB680D">
              <w:rPr>
                <w:rFonts w:ascii="Calibri" w:hAnsi="Calibri" w:cs="Calibri"/>
                <w:sz w:val="20"/>
                <w:szCs w:val="20"/>
              </w:rPr>
              <w:t>Övezet</w:t>
            </w:r>
          </w:p>
          <w:p w:rsidR="008A536E" w:rsidRPr="00FB680D" w:rsidRDefault="008A536E" w:rsidP="000D7388">
            <w:pPr>
              <w:rPr>
                <w:rFonts w:ascii="Calibri" w:hAnsi="Calibri" w:cs="Calibri"/>
                <w:sz w:val="20"/>
                <w:szCs w:val="20"/>
              </w:rPr>
            </w:pPr>
            <w:r w:rsidRPr="00FB680D">
              <w:rPr>
                <w:rFonts w:ascii="Calibri" w:hAnsi="Calibri" w:cs="Calibri"/>
                <w:sz w:val="20"/>
                <w:szCs w:val="20"/>
              </w:rPr>
              <w:t>Jele</w:t>
            </w:r>
          </w:p>
        </w:tc>
        <w:tc>
          <w:tcPr>
            <w:tcW w:w="2693" w:type="dxa"/>
            <w:tcBorders>
              <w:top w:val="single" w:sz="4" w:space="0" w:color="auto"/>
              <w:left w:val="single" w:sz="4" w:space="0" w:color="auto"/>
              <w:bottom w:val="nil"/>
              <w:right w:val="single" w:sz="4" w:space="0" w:color="auto"/>
            </w:tcBorders>
          </w:tcPr>
          <w:p w:rsidR="008A536E" w:rsidRPr="00FB680D" w:rsidRDefault="008A536E" w:rsidP="000D7388">
            <w:pPr>
              <w:rPr>
                <w:rFonts w:ascii="Calibri" w:hAnsi="Calibri" w:cs="Calibri"/>
                <w:sz w:val="20"/>
                <w:szCs w:val="20"/>
              </w:rPr>
            </w:pPr>
            <w:r w:rsidRPr="00FB680D">
              <w:rPr>
                <w:rFonts w:ascii="Calibri" w:hAnsi="Calibri" w:cs="Calibri"/>
                <w:sz w:val="20"/>
                <w:szCs w:val="20"/>
              </w:rPr>
              <w:t>Funkcionális besorolása</w:t>
            </w:r>
          </w:p>
        </w:tc>
        <w:tc>
          <w:tcPr>
            <w:tcW w:w="1276" w:type="dxa"/>
            <w:tcBorders>
              <w:top w:val="single" w:sz="4" w:space="0" w:color="auto"/>
              <w:left w:val="single" w:sz="4" w:space="0" w:color="auto"/>
              <w:bottom w:val="nil"/>
              <w:right w:val="single" w:sz="4" w:space="0" w:color="auto"/>
            </w:tcBorders>
          </w:tcPr>
          <w:p w:rsidR="008A536E" w:rsidRPr="00FB680D" w:rsidRDefault="008A536E" w:rsidP="000D7388">
            <w:pPr>
              <w:rPr>
                <w:rFonts w:ascii="Calibri" w:hAnsi="Calibri" w:cs="Calibri"/>
                <w:sz w:val="20"/>
                <w:szCs w:val="20"/>
              </w:rPr>
            </w:pPr>
            <w:r>
              <w:rPr>
                <w:rFonts w:ascii="Calibri" w:hAnsi="Calibri" w:cs="Calibri"/>
                <w:sz w:val="20"/>
                <w:szCs w:val="20"/>
              </w:rPr>
              <w:t>Beépíté</w:t>
            </w:r>
            <w:r w:rsidRPr="00FB680D">
              <w:rPr>
                <w:rFonts w:ascii="Calibri" w:hAnsi="Calibri" w:cs="Calibri"/>
                <w:sz w:val="20"/>
                <w:szCs w:val="20"/>
              </w:rPr>
              <w:t>sének</w:t>
            </w:r>
            <w:r>
              <w:rPr>
                <w:rFonts w:ascii="Calibri" w:hAnsi="Calibri" w:cs="Calibri"/>
                <w:sz w:val="20"/>
                <w:szCs w:val="20"/>
              </w:rPr>
              <w:t xml:space="preserve"> </w:t>
            </w:r>
            <w:r w:rsidRPr="00FB680D">
              <w:rPr>
                <w:rFonts w:ascii="Calibri" w:hAnsi="Calibri" w:cs="Calibri"/>
                <w:sz w:val="20"/>
                <w:szCs w:val="20"/>
              </w:rPr>
              <w:t>módja</w:t>
            </w:r>
          </w:p>
        </w:tc>
        <w:tc>
          <w:tcPr>
            <w:tcW w:w="1985" w:type="dxa"/>
            <w:tcBorders>
              <w:top w:val="single" w:sz="4" w:space="0" w:color="auto"/>
              <w:left w:val="single" w:sz="4" w:space="0" w:color="auto"/>
              <w:bottom w:val="nil"/>
              <w:right w:val="single" w:sz="4" w:space="0" w:color="auto"/>
            </w:tcBorders>
          </w:tcPr>
          <w:p w:rsidR="008A536E" w:rsidRPr="00FB680D" w:rsidRDefault="008A536E" w:rsidP="000D7388">
            <w:pPr>
              <w:rPr>
                <w:rFonts w:ascii="Calibri" w:hAnsi="Calibri" w:cs="Calibri"/>
                <w:sz w:val="20"/>
                <w:szCs w:val="20"/>
              </w:rPr>
            </w:pPr>
            <w:r w:rsidRPr="00FB680D">
              <w:rPr>
                <w:rFonts w:ascii="Calibri" w:hAnsi="Calibri" w:cs="Calibri"/>
                <w:sz w:val="20"/>
                <w:szCs w:val="20"/>
              </w:rPr>
              <w:t>A kialakítható legkisebb telekterület méret*m</w:t>
            </w:r>
            <w:r w:rsidRPr="00FB680D">
              <w:rPr>
                <w:rFonts w:ascii="Calibri" w:hAnsi="Calibri" w:cs="Calibri"/>
                <w:sz w:val="20"/>
                <w:szCs w:val="20"/>
                <w:vertAlign w:val="superscript"/>
              </w:rPr>
              <w:t>2</w:t>
            </w:r>
          </w:p>
        </w:tc>
        <w:tc>
          <w:tcPr>
            <w:tcW w:w="1417" w:type="dxa"/>
            <w:tcBorders>
              <w:top w:val="single" w:sz="4" w:space="0" w:color="auto"/>
              <w:left w:val="single" w:sz="4" w:space="0" w:color="auto"/>
              <w:bottom w:val="nil"/>
              <w:right w:val="single" w:sz="4" w:space="0" w:color="auto"/>
            </w:tcBorders>
          </w:tcPr>
          <w:p w:rsidR="008A536E" w:rsidRPr="00FB680D" w:rsidRDefault="008A536E" w:rsidP="000D7388">
            <w:pPr>
              <w:rPr>
                <w:rFonts w:ascii="Calibri" w:hAnsi="Calibri" w:cs="Calibri"/>
                <w:sz w:val="20"/>
                <w:szCs w:val="20"/>
              </w:rPr>
            </w:pPr>
            <w:r w:rsidRPr="00FB680D">
              <w:rPr>
                <w:rFonts w:ascii="Calibri" w:hAnsi="Calibri" w:cs="Calibri"/>
                <w:sz w:val="20"/>
                <w:szCs w:val="20"/>
              </w:rPr>
              <w:t xml:space="preserve">A beépítettség megengedett legnagyobb </w:t>
            </w:r>
            <w:proofErr w:type="spellStart"/>
            <w:r w:rsidRPr="00FB680D">
              <w:rPr>
                <w:rFonts w:ascii="Calibri" w:hAnsi="Calibri" w:cs="Calibri"/>
                <w:sz w:val="20"/>
                <w:szCs w:val="20"/>
              </w:rPr>
              <w:t>mértéke%</w:t>
            </w:r>
            <w:proofErr w:type="spellEnd"/>
          </w:p>
        </w:tc>
        <w:tc>
          <w:tcPr>
            <w:tcW w:w="1985" w:type="dxa"/>
            <w:tcBorders>
              <w:top w:val="single" w:sz="4" w:space="0" w:color="auto"/>
              <w:left w:val="single" w:sz="4" w:space="0" w:color="auto"/>
              <w:bottom w:val="single" w:sz="4" w:space="0" w:color="auto"/>
              <w:right w:val="single" w:sz="4" w:space="0" w:color="auto"/>
            </w:tcBorders>
          </w:tcPr>
          <w:p w:rsidR="008A536E" w:rsidRPr="00FB680D" w:rsidRDefault="008A536E" w:rsidP="000D7388">
            <w:pPr>
              <w:rPr>
                <w:rFonts w:ascii="Calibri" w:hAnsi="Calibri" w:cs="Calibri"/>
                <w:sz w:val="20"/>
                <w:szCs w:val="20"/>
              </w:rPr>
            </w:pPr>
            <w:r w:rsidRPr="00FB680D">
              <w:rPr>
                <w:rFonts w:ascii="Calibri" w:hAnsi="Calibri" w:cs="Calibri"/>
                <w:sz w:val="20"/>
                <w:szCs w:val="20"/>
              </w:rPr>
              <w:t>A megengede</w:t>
            </w:r>
            <w:r>
              <w:rPr>
                <w:rFonts w:ascii="Calibri" w:hAnsi="Calibri" w:cs="Calibri"/>
                <w:sz w:val="20"/>
                <w:szCs w:val="20"/>
              </w:rPr>
              <w:t>tt legnagyobb építmény magasság/</w:t>
            </w:r>
            <w:r w:rsidRPr="00FB680D">
              <w:rPr>
                <w:rFonts w:ascii="Calibri" w:hAnsi="Calibri" w:cs="Calibri"/>
                <w:sz w:val="20"/>
                <w:szCs w:val="20"/>
              </w:rPr>
              <w:t>m</w:t>
            </w:r>
          </w:p>
        </w:tc>
      </w:tr>
      <w:tr w:rsidR="008A536E" w:rsidRPr="00FB680D" w:rsidTr="000D7388">
        <w:trPr>
          <w:trHeight w:val="340"/>
        </w:trPr>
        <w:tc>
          <w:tcPr>
            <w:tcW w:w="709" w:type="dxa"/>
            <w:tcBorders>
              <w:top w:val="single" w:sz="4" w:space="0" w:color="auto"/>
              <w:left w:val="single" w:sz="4" w:space="0" w:color="auto"/>
              <w:bottom w:val="single" w:sz="4" w:space="0" w:color="auto"/>
              <w:right w:val="single" w:sz="4" w:space="0" w:color="auto"/>
            </w:tcBorders>
          </w:tcPr>
          <w:p w:rsidR="008A536E" w:rsidRPr="00FB680D" w:rsidRDefault="008A536E" w:rsidP="000D7388">
            <w:pPr>
              <w:rPr>
                <w:rFonts w:ascii="Calibri" w:hAnsi="Calibri" w:cs="Calibri"/>
                <w:sz w:val="22"/>
                <w:szCs w:val="22"/>
              </w:rPr>
            </w:pPr>
            <w:proofErr w:type="spellStart"/>
            <w:r w:rsidRPr="00FB680D">
              <w:rPr>
                <w:rFonts w:ascii="Calibri" w:hAnsi="Calibri" w:cs="Calibri"/>
                <w:sz w:val="22"/>
                <w:szCs w:val="22"/>
              </w:rPr>
              <w:t>Kc</w:t>
            </w:r>
            <w:proofErr w:type="spellEnd"/>
          </w:p>
        </w:tc>
        <w:tc>
          <w:tcPr>
            <w:tcW w:w="2693" w:type="dxa"/>
            <w:tcBorders>
              <w:top w:val="single" w:sz="4" w:space="0" w:color="auto"/>
              <w:left w:val="single" w:sz="4" w:space="0" w:color="auto"/>
              <w:bottom w:val="single" w:sz="4" w:space="0" w:color="auto"/>
              <w:right w:val="single" w:sz="4" w:space="0" w:color="auto"/>
            </w:tcBorders>
          </w:tcPr>
          <w:p w:rsidR="008A536E" w:rsidRPr="00FB680D" w:rsidRDefault="008A536E" w:rsidP="000D7388">
            <w:pPr>
              <w:rPr>
                <w:rFonts w:ascii="Calibri" w:hAnsi="Calibri" w:cs="Calibri"/>
                <w:sz w:val="22"/>
                <w:szCs w:val="22"/>
              </w:rPr>
            </w:pPr>
            <w:r w:rsidRPr="00FB680D">
              <w:rPr>
                <w:rFonts w:ascii="Calibri" w:hAnsi="Calibri" w:cs="Calibri"/>
                <w:sz w:val="22"/>
                <w:szCs w:val="22"/>
              </w:rPr>
              <w:t>Kemping</w:t>
            </w:r>
          </w:p>
        </w:tc>
        <w:tc>
          <w:tcPr>
            <w:tcW w:w="1276" w:type="dxa"/>
            <w:tcBorders>
              <w:top w:val="single" w:sz="4" w:space="0" w:color="auto"/>
              <w:left w:val="single" w:sz="4" w:space="0" w:color="auto"/>
              <w:bottom w:val="single" w:sz="4" w:space="0" w:color="auto"/>
              <w:right w:val="single" w:sz="4" w:space="0" w:color="auto"/>
            </w:tcBorders>
          </w:tcPr>
          <w:p w:rsidR="008A536E" w:rsidRPr="00FB680D" w:rsidRDefault="008A536E" w:rsidP="000D7388">
            <w:pPr>
              <w:rPr>
                <w:rFonts w:ascii="Calibri" w:hAnsi="Calibri" w:cs="Calibri"/>
                <w:sz w:val="22"/>
                <w:szCs w:val="22"/>
              </w:rPr>
            </w:pPr>
            <w:r w:rsidRPr="00FB680D">
              <w:rPr>
                <w:rFonts w:ascii="Calibri" w:hAnsi="Calibri" w:cs="Calibri"/>
                <w:sz w:val="22"/>
                <w:szCs w:val="22"/>
              </w:rPr>
              <w:t>SZ</w:t>
            </w:r>
          </w:p>
        </w:tc>
        <w:tc>
          <w:tcPr>
            <w:tcW w:w="1985" w:type="dxa"/>
            <w:tcBorders>
              <w:top w:val="single" w:sz="4" w:space="0" w:color="auto"/>
              <w:left w:val="single" w:sz="4" w:space="0" w:color="auto"/>
              <w:bottom w:val="single" w:sz="4" w:space="0" w:color="auto"/>
              <w:right w:val="single" w:sz="4" w:space="0" w:color="auto"/>
            </w:tcBorders>
          </w:tcPr>
          <w:p w:rsidR="008A536E" w:rsidRPr="00FB680D" w:rsidRDefault="008A536E" w:rsidP="000D7388">
            <w:pPr>
              <w:rPr>
                <w:rFonts w:ascii="Calibri" w:hAnsi="Calibri" w:cs="Calibri"/>
                <w:sz w:val="22"/>
                <w:szCs w:val="22"/>
              </w:rPr>
            </w:pPr>
            <w:r w:rsidRPr="00FB680D">
              <w:rPr>
                <w:rFonts w:ascii="Calibri" w:hAnsi="Calibri" w:cs="Calibri"/>
                <w:sz w:val="22"/>
                <w:szCs w:val="22"/>
              </w:rPr>
              <w:t>1000</w:t>
            </w:r>
          </w:p>
        </w:tc>
        <w:tc>
          <w:tcPr>
            <w:tcW w:w="1417" w:type="dxa"/>
            <w:tcBorders>
              <w:top w:val="single" w:sz="4" w:space="0" w:color="auto"/>
              <w:left w:val="single" w:sz="4" w:space="0" w:color="auto"/>
              <w:bottom w:val="single" w:sz="4" w:space="0" w:color="auto"/>
              <w:right w:val="single" w:sz="4" w:space="0" w:color="auto"/>
            </w:tcBorders>
          </w:tcPr>
          <w:p w:rsidR="008A536E" w:rsidRPr="00FB680D" w:rsidRDefault="008A536E" w:rsidP="000D7388">
            <w:pPr>
              <w:rPr>
                <w:rFonts w:ascii="Calibri" w:hAnsi="Calibri" w:cs="Calibri"/>
                <w:sz w:val="22"/>
                <w:szCs w:val="22"/>
              </w:rPr>
            </w:pPr>
            <w:r w:rsidRPr="00FB680D">
              <w:rPr>
                <w:rFonts w:ascii="Calibri" w:hAnsi="Calibri" w:cs="Calibri"/>
                <w:sz w:val="22"/>
                <w:szCs w:val="22"/>
              </w:rPr>
              <w:t>20</w:t>
            </w:r>
          </w:p>
        </w:tc>
        <w:tc>
          <w:tcPr>
            <w:tcW w:w="1985" w:type="dxa"/>
            <w:tcBorders>
              <w:top w:val="single" w:sz="4" w:space="0" w:color="auto"/>
              <w:left w:val="single" w:sz="4" w:space="0" w:color="auto"/>
              <w:bottom w:val="single" w:sz="4" w:space="0" w:color="auto"/>
              <w:right w:val="single" w:sz="4" w:space="0" w:color="auto"/>
            </w:tcBorders>
          </w:tcPr>
          <w:p w:rsidR="008A536E" w:rsidRPr="00FB680D" w:rsidRDefault="008A536E" w:rsidP="000D7388">
            <w:pPr>
              <w:rPr>
                <w:rFonts w:ascii="Calibri" w:hAnsi="Calibri" w:cs="Calibri"/>
                <w:sz w:val="22"/>
                <w:szCs w:val="22"/>
              </w:rPr>
            </w:pPr>
            <w:r w:rsidRPr="00FB680D">
              <w:rPr>
                <w:rFonts w:ascii="Calibri" w:hAnsi="Calibri" w:cs="Calibri"/>
                <w:sz w:val="22"/>
                <w:szCs w:val="22"/>
              </w:rPr>
              <w:t>4,5</w:t>
            </w:r>
          </w:p>
        </w:tc>
      </w:tr>
      <w:tr w:rsidR="008A536E" w:rsidRPr="00FB680D" w:rsidTr="000D7388">
        <w:trPr>
          <w:trHeight w:val="340"/>
        </w:trPr>
        <w:tc>
          <w:tcPr>
            <w:tcW w:w="709" w:type="dxa"/>
            <w:tcBorders>
              <w:top w:val="single" w:sz="4" w:space="0" w:color="auto"/>
              <w:left w:val="single" w:sz="4" w:space="0" w:color="auto"/>
              <w:bottom w:val="single" w:sz="4" w:space="0" w:color="auto"/>
              <w:right w:val="single" w:sz="4" w:space="0" w:color="auto"/>
            </w:tcBorders>
          </w:tcPr>
          <w:p w:rsidR="008A536E" w:rsidRPr="00FB680D" w:rsidRDefault="008A536E" w:rsidP="000D7388">
            <w:pPr>
              <w:rPr>
                <w:rFonts w:ascii="Calibri" w:hAnsi="Calibri" w:cs="Calibri"/>
                <w:sz w:val="22"/>
                <w:szCs w:val="22"/>
              </w:rPr>
            </w:pPr>
            <w:r w:rsidRPr="00FB680D">
              <w:rPr>
                <w:rFonts w:ascii="Calibri" w:hAnsi="Calibri" w:cs="Calibri"/>
                <w:sz w:val="22"/>
                <w:szCs w:val="22"/>
              </w:rPr>
              <w:t>Kpi-1</w:t>
            </w:r>
          </w:p>
        </w:tc>
        <w:tc>
          <w:tcPr>
            <w:tcW w:w="2693" w:type="dxa"/>
            <w:tcBorders>
              <w:top w:val="single" w:sz="4" w:space="0" w:color="auto"/>
              <w:left w:val="single" w:sz="4" w:space="0" w:color="auto"/>
              <w:bottom w:val="single" w:sz="4" w:space="0" w:color="auto"/>
              <w:right w:val="single" w:sz="4" w:space="0" w:color="auto"/>
            </w:tcBorders>
          </w:tcPr>
          <w:p w:rsidR="008A536E" w:rsidRPr="00FB680D" w:rsidRDefault="008A536E" w:rsidP="000D7388">
            <w:pPr>
              <w:rPr>
                <w:rFonts w:ascii="Calibri" w:hAnsi="Calibri" w:cs="Calibri"/>
                <w:sz w:val="22"/>
                <w:szCs w:val="22"/>
              </w:rPr>
            </w:pPr>
            <w:r w:rsidRPr="00FB680D">
              <w:rPr>
                <w:rFonts w:ascii="Calibri" w:hAnsi="Calibri" w:cs="Calibri"/>
                <w:sz w:val="22"/>
                <w:szCs w:val="22"/>
              </w:rPr>
              <w:t>Pincesorok övezete</w:t>
            </w:r>
          </w:p>
        </w:tc>
        <w:tc>
          <w:tcPr>
            <w:tcW w:w="1276" w:type="dxa"/>
            <w:tcBorders>
              <w:top w:val="single" w:sz="4" w:space="0" w:color="auto"/>
              <w:left w:val="single" w:sz="4" w:space="0" w:color="auto"/>
              <w:bottom w:val="single" w:sz="4" w:space="0" w:color="auto"/>
              <w:right w:val="single" w:sz="4" w:space="0" w:color="auto"/>
            </w:tcBorders>
          </w:tcPr>
          <w:p w:rsidR="008A536E" w:rsidRPr="00FB680D" w:rsidRDefault="008A536E" w:rsidP="000D7388">
            <w:pPr>
              <w:rPr>
                <w:rFonts w:ascii="Calibri" w:hAnsi="Calibri" w:cs="Calibri"/>
                <w:sz w:val="22"/>
                <w:szCs w:val="22"/>
              </w:rPr>
            </w:pPr>
            <w:r w:rsidRPr="00FB680D">
              <w:rPr>
                <w:rFonts w:ascii="Calibri" w:hAnsi="Calibri" w:cs="Calibri"/>
                <w:sz w:val="22"/>
                <w:szCs w:val="22"/>
              </w:rPr>
              <w:t>K</w:t>
            </w:r>
          </w:p>
        </w:tc>
        <w:tc>
          <w:tcPr>
            <w:tcW w:w="1985" w:type="dxa"/>
            <w:tcBorders>
              <w:top w:val="single" w:sz="4" w:space="0" w:color="auto"/>
              <w:left w:val="single" w:sz="4" w:space="0" w:color="auto"/>
              <w:bottom w:val="single" w:sz="4" w:space="0" w:color="auto"/>
              <w:right w:val="single" w:sz="4" w:space="0" w:color="auto"/>
            </w:tcBorders>
          </w:tcPr>
          <w:p w:rsidR="008A536E" w:rsidRPr="00FB680D" w:rsidRDefault="008A536E" w:rsidP="000D7388">
            <w:pPr>
              <w:rPr>
                <w:rFonts w:ascii="Calibri" w:hAnsi="Calibri" w:cs="Calibri"/>
                <w:sz w:val="22"/>
                <w:szCs w:val="22"/>
              </w:rPr>
            </w:pPr>
            <w:r w:rsidRPr="00FB680D">
              <w:rPr>
                <w:rFonts w:ascii="Calibri" w:hAnsi="Calibri" w:cs="Calibri"/>
                <w:sz w:val="22"/>
                <w:szCs w:val="22"/>
              </w:rPr>
              <w:t>K</w:t>
            </w:r>
          </w:p>
        </w:tc>
        <w:tc>
          <w:tcPr>
            <w:tcW w:w="1417" w:type="dxa"/>
            <w:tcBorders>
              <w:top w:val="single" w:sz="4" w:space="0" w:color="auto"/>
              <w:left w:val="single" w:sz="4" w:space="0" w:color="auto"/>
              <w:bottom w:val="single" w:sz="4" w:space="0" w:color="auto"/>
              <w:right w:val="single" w:sz="4" w:space="0" w:color="auto"/>
            </w:tcBorders>
          </w:tcPr>
          <w:p w:rsidR="008A536E" w:rsidRPr="00FB680D" w:rsidRDefault="008A536E" w:rsidP="000D7388">
            <w:pPr>
              <w:rPr>
                <w:rFonts w:ascii="Calibri" w:hAnsi="Calibri" w:cs="Calibri"/>
                <w:sz w:val="22"/>
                <w:szCs w:val="22"/>
              </w:rPr>
            </w:pPr>
            <w:r w:rsidRPr="00FB680D">
              <w:rPr>
                <w:rFonts w:ascii="Calibri" w:hAnsi="Calibri" w:cs="Calibri"/>
                <w:sz w:val="22"/>
                <w:szCs w:val="22"/>
              </w:rPr>
              <w:t>K</w:t>
            </w:r>
          </w:p>
        </w:tc>
        <w:tc>
          <w:tcPr>
            <w:tcW w:w="1985" w:type="dxa"/>
            <w:tcBorders>
              <w:top w:val="single" w:sz="4" w:space="0" w:color="auto"/>
              <w:left w:val="single" w:sz="4" w:space="0" w:color="auto"/>
              <w:bottom w:val="single" w:sz="4" w:space="0" w:color="auto"/>
              <w:right w:val="single" w:sz="4" w:space="0" w:color="auto"/>
            </w:tcBorders>
          </w:tcPr>
          <w:p w:rsidR="008A536E" w:rsidRPr="00FB680D" w:rsidRDefault="008A536E" w:rsidP="000D7388">
            <w:pPr>
              <w:rPr>
                <w:rFonts w:ascii="Calibri" w:hAnsi="Calibri" w:cs="Calibri"/>
                <w:sz w:val="22"/>
                <w:szCs w:val="22"/>
              </w:rPr>
            </w:pPr>
            <w:r w:rsidRPr="00FB680D">
              <w:rPr>
                <w:rFonts w:ascii="Calibri" w:hAnsi="Calibri" w:cs="Calibri"/>
                <w:sz w:val="22"/>
                <w:szCs w:val="22"/>
              </w:rPr>
              <w:t xml:space="preserve">3,5 </w:t>
            </w:r>
          </w:p>
        </w:tc>
      </w:tr>
      <w:tr w:rsidR="008A536E" w:rsidRPr="00FB680D" w:rsidTr="000D7388">
        <w:trPr>
          <w:trHeight w:val="340"/>
        </w:trPr>
        <w:tc>
          <w:tcPr>
            <w:tcW w:w="709" w:type="dxa"/>
            <w:tcBorders>
              <w:top w:val="single" w:sz="4" w:space="0" w:color="auto"/>
              <w:left w:val="single" w:sz="4" w:space="0" w:color="auto"/>
              <w:bottom w:val="single" w:sz="4" w:space="0" w:color="auto"/>
              <w:right w:val="single" w:sz="4" w:space="0" w:color="auto"/>
            </w:tcBorders>
          </w:tcPr>
          <w:p w:rsidR="008A536E" w:rsidRPr="00FB680D" w:rsidRDefault="008A536E" w:rsidP="000D7388">
            <w:pPr>
              <w:rPr>
                <w:rFonts w:ascii="Calibri" w:hAnsi="Calibri" w:cs="Calibri"/>
                <w:sz w:val="22"/>
                <w:szCs w:val="22"/>
              </w:rPr>
            </w:pPr>
            <w:r w:rsidRPr="00FB680D">
              <w:rPr>
                <w:rFonts w:ascii="Calibri" w:hAnsi="Calibri" w:cs="Calibri"/>
                <w:sz w:val="22"/>
                <w:szCs w:val="22"/>
              </w:rPr>
              <w:t>Kpi-2</w:t>
            </w:r>
          </w:p>
        </w:tc>
        <w:tc>
          <w:tcPr>
            <w:tcW w:w="2693" w:type="dxa"/>
            <w:tcBorders>
              <w:top w:val="single" w:sz="4" w:space="0" w:color="auto"/>
              <w:left w:val="single" w:sz="4" w:space="0" w:color="auto"/>
              <w:bottom w:val="single" w:sz="4" w:space="0" w:color="auto"/>
              <w:right w:val="single" w:sz="4" w:space="0" w:color="auto"/>
            </w:tcBorders>
          </w:tcPr>
          <w:p w:rsidR="008A536E" w:rsidRPr="00FB680D" w:rsidRDefault="008A536E" w:rsidP="000D7388">
            <w:pPr>
              <w:rPr>
                <w:rFonts w:ascii="Calibri" w:hAnsi="Calibri" w:cs="Calibri"/>
                <w:sz w:val="22"/>
                <w:szCs w:val="22"/>
              </w:rPr>
            </w:pPr>
            <w:r w:rsidRPr="00FB680D">
              <w:rPr>
                <w:rFonts w:ascii="Calibri" w:hAnsi="Calibri" w:cs="Calibri"/>
                <w:sz w:val="22"/>
                <w:szCs w:val="22"/>
              </w:rPr>
              <w:t>Pincesorok övezete</w:t>
            </w:r>
          </w:p>
        </w:tc>
        <w:tc>
          <w:tcPr>
            <w:tcW w:w="1276" w:type="dxa"/>
            <w:tcBorders>
              <w:top w:val="single" w:sz="4" w:space="0" w:color="auto"/>
              <w:left w:val="single" w:sz="4" w:space="0" w:color="auto"/>
              <w:bottom w:val="single" w:sz="4" w:space="0" w:color="auto"/>
              <w:right w:val="single" w:sz="4" w:space="0" w:color="auto"/>
            </w:tcBorders>
          </w:tcPr>
          <w:p w:rsidR="008A536E" w:rsidRPr="00FB680D" w:rsidRDefault="008A536E" w:rsidP="000D7388">
            <w:pPr>
              <w:rPr>
                <w:rFonts w:ascii="Calibri" w:hAnsi="Calibri" w:cs="Calibri"/>
                <w:sz w:val="22"/>
                <w:szCs w:val="22"/>
              </w:rPr>
            </w:pPr>
            <w:r w:rsidRPr="00FB680D">
              <w:rPr>
                <w:rFonts w:ascii="Calibri" w:hAnsi="Calibri" w:cs="Calibri"/>
                <w:sz w:val="22"/>
                <w:szCs w:val="22"/>
              </w:rPr>
              <w:t>Z</w:t>
            </w:r>
          </w:p>
        </w:tc>
        <w:tc>
          <w:tcPr>
            <w:tcW w:w="1985" w:type="dxa"/>
            <w:tcBorders>
              <w:top w:val="single" w:sz="4" w:space="0" w:color="auto"/>
              <w:left w:val="single" w:sz="4" w:space="0" w:color="auto"/>
              <w:bottom w:val="single" w:sz="4" w:space="0" w:color="auto"/>
              <w:right w:val="single" w:sz="4" w:space="0" w:color="auto"/>
            </w:tcBorders>
          </w:tcPr>
          <w:p w:rsidR="008A536E" w:rsidRPr="00FB680D" w:rsidRDefault="008A536E" w:rsidP="000D7388">
            <w:pPr>
              <w:rPr>
                <w:rFonts w:ascii="Calibri" w:hAnsi="Calibri" w:cs="Calibri"/>
                <w:sz w:val="22"/>
                <w:szCs w:val="22"/>
              </w:rPr>
            </w:pPr>
            <w:r w:rsidRPr="00FB680D">
              <w:rPr>
                <w:rFonts w:ascii="Calibri" w:hAnsi="Calibri" w:cs="Calibri"/>
                <w:sz w:val="22"/>
                <w:szCs w:val="22"/>
              </w:rPr>
              <w:t>60</w:t>
            </w:r>
          </w:p>
        </w:tc>
        <w:tc>
          <w:tcPr>
            <w:tcW w:w="1417" w:type="dxa"/>
            <w:tcBorders>
              <w:top w:val="single" w:sz="4" w:space="0" w:color="auto"/>
              <w:left w:val="single" w:sz="4" w:space="0" w:color="auto"/>
              <w:bottom w:val="single" w:sz="4" w:space="0" w:color="auto"/>
              <w:right w:val="single" w:sz="4" w:space="0" w:color="auto"/>
            </w:tcBorders>
          </w:tcPr>
          <w:p w:rsidR="008A536E" w:rsidRPr="00FB680D" w:rsidRDefault="008A536E" w:rsidP="000D7388">
            <w:pPr>
              <w:rPr>
                <w:rFonts w:ascii="Calibri" w:hAnsi="Calibri" w:cs="Calibri"/>
                <w:sz w:val="22"/>
                <w:szCs w:val="22"/>
              </w:rPr>
            </w:pPr>
            <w:r w:rsidRPr="00FB680D">
              <w:rPr>
                <w:rFonts w:ascii="Calibri" w:hAnsi="Calibri" w:cs="Calibri"/>
                <w:sz w:val="22"/>
                <w:szCs w:val="22"/>
              </w:rPr>
              <w:t>80</w:t>
            </w:r>
          </w:p>
        </w:tc>
        <w:tc>
          <w:tcPr>
            <w:tcW w:w="1985" w:type="dxa"/>
            <w:tcBorders>
              <w:top w:val="single" w:sz="4" w:space="0" w:color="auto"/>
              <w:left w:val="single" w:sz="4" w:space="0" w:color="auto"/>
              <w:bottom w:val="single" w:sz="4" w:space="0" w:color="auto"/>
              <w:right w:val="single" w:sz="4" w:space="0" w:color="auto"/>
            </w:tcBorders>
          </w:tcPr>
          <w:p w:rsidR="008A536E" w:rsidRPr="00FB680D" w:rsidRDefault="008A536E" w:rsidP="000D7388">
            <w:pPr>
              <w:rPr>
                <w:rFonts w:ascii="Calibri" w:hAnsi="Calibri" w:cs="Calibri"/>
                <w:sz w:val="22"/>
                <w:szCs w:val="22"/>
              </w:rPr>
            </w:pPr>
            <w:r w:rsidRPr="00FB680D">
              <w:rPr>
                <w:rFonts w:ascii="Calibri" w:hAnsi="Calibri" w:cs="Calibri"/>
                <w:sz w:val="22"/>
                <w:szCs w:val="22"/>
              </w:rPr>
              <w:t xml:space="preserve">3,5 </w:t>
            </w:r>
          </w:p>
        </w:tc>
      </w:tr>
      <w:tr w:rsidR="008A536E" w:rsidRPr="007A24C4" w:rsidTr="000D7388">
        <w:trPr>
          <w:trHeight w:val="340"/>
        </w:trPr>
        <w:tc>
          <w:tcPr>
            <w:tcW w:w="709" w:type="dxa"/>
            <w:tcBorders>
              <w:top w:val="single" w:sz="4" w:space="0" w:color="auto"/>
              <w:left w:val="single" w:sz="4" w:space="0" w:color="auto"/>
              <w:bottom w:val="single" w:sz="4" w:space="0" w:color="auto"/>
              <w:right w:val="single" w:sz="4" w:space="0" w:color="auto"/>
            </w:tcBorders>
            <w:shd w:val="clear" w:color="auto" w:fill="auto"/>
          </w:tcPr>
          <w:p w:rsidR="008A536E" w:rsidRPr="007A24C4" w:rsidRDefault="008A536E" w:rsidP="000D7388">
            <w:pPr>
              <w:rPr>
                <w:rFonts w:ascii="Calibri" w:hAnsi="Calibri" w:cs="Calibri"/>
                <w:sz w:val="22"/>
                <w:szCs w:val="22"/>
              </w:rPr>
            </w:pPr>
            <w:r w:rsidRPr="007A24C4">
              <w:rPr>
                <w:rFonts w:ascii="Calibri" w:hAnsi="Calibri" w:cs="Calibri"/>
                <w:sz w:val="22"/>
                <w:szCs w:val="22"/>
              </w:rPr>
              <w:t>Kpi-3</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8A536E" w:rsidRPr="007A24C4" w:rsidRDefault="008A536E" w:rsidP="000D7388">
            <w:pPr>
              <w:rPr>
                <w:rFonts w:ascii="Calibri" w:hAnsi="Calibri" w:cs="Calibri"/>
                <w:sz w:val="22"/>
                <w:szCs w:val="22"/>
              </w:rPr>
            </w:pPr>
            <w:r w:rsidRPr="007A24C4">
              <w:rPr>
                <w:rFonts w:ascii="Calibri" w:hAnsi="Calibri" w:cs="Calibri"/>
                <w:sz w:val="22"/>
                <w:szCs w:val="22"/>
              </w:rPr>
              <w:t>Idegenforgalmi célokra is hasznosítható pincesor övezete</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A536E" w:rsidRPr="007A24C4" w:rsidRDefault="008A536E" w:rsidP="000D7388">
            <w:pPr>
              <w:rPr>
                <w:rFonts w:ascii="Calibri" w:hAnsi="Calibri" w:cs="Calibri"/>
                <w:sz w:val="22"/>
                <w:szCs w:val="22"/>
              </w:rPr>
            </w:pPr>
            <w:r w:rsidRPr="007A24C4">
              <w:rPr>
                <w:rFonts w:ascii="Calibri" w:hAnsi="Calibri" w:cs="Calibri"/>
                <w:sz w:val="22"/>
                <w:szCs w:val="22"/>
              </w:rPr>
              <w:t>K</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8A536E" w:rsidRPr="007A24C4" w:rsidRDefault="008A536E" w:rsidP="000D7388">
            <w:pPr>
              <w:rPr>
                <w:rFonts w:ascii="Calibri" w:hAnsi="Calibri" w:cs="Calibri"/>
                <w:sz w:val="22"/>
                <w:szCs w:val="22"/>
              </w:rPr>
            </w:pPr>
            <w:r w:rsidRPr="007A24C4">
              <w:rPr>
                <w:rFonts w:ascii="Calibri" w:hAnsi="Calibri" w:cs="Calibri"/>
                <w:sz w:val="22"/>
                <w:szCs w:val="22"/>
              </w:rPr>
              <w:t>K</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A536E" w:rsidRPr="007A24C4" w:rsidRDefault="008A536E" w:rsidP="000D7388">
            <w:pPr>
              <w:rPr>
                <w:rFonts w:ascii="Calibri" w:hAnsi="Calibri" w:cs="Calibri"/>
                <w:sz w:val="22"/>
                <w:szCs w:val="22"/>
              </w:rPr>
            </w:pPr>
            <w:r w:rsidRPr="007A24C4">
              <w:rPr>
                <w:rFonts w:ascii="Calibri" w:hAnsi="Calibri" w:cs="Calibri"/>
                <w:sz w:val="22"/>
                <w:szCs w:val="22"/>
              </w:rPr>
              <w:t>K+%</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8A536E" w:rsidRPr="007A24C4" w:rsidRDefault="008A536E" w:rsidP="000D7388">
            <w:pPr>
              <w:rPr>
                <w:rFonts w:ascii="Calibri" w:hAnsi="Calibri" w:cs="Calibri"/>
                <w:sz w:val="22"/>
                <w:szCs w:val="22"/>
              </w:rPr>
            </w:pPr>
            <w:r w:rsidRPr="007A24C4">
              <w:rPr>
                <w:rFonts w:ascii="Calibri" w:hAnsi="Calibri" w:cs="Calibri"/>
                <w:sz w:val="22"/>
                <w:szCs w:val="22"/>
              </w:rPr>
              <w:t>6,0</w:t>
            </w:r>
          </w:p>
        </w:tc>
      </w:tr>
      <w:tr w:rsidR="008A536E" w:rsidRPr="00AD25DC" w:rsidTr="000D7388">
        <w:trPr>
          <w:trHeight w:val="340"/>
        </w:trPr>
        <w:tc>
          <w:tcPr>
            <w:tcW w:w="709" w:type="dxa"/>
            <w:tcBorders>
              <w:top w:val="single" w:sz="4" w:space="0" w:color="auto"/>
              <w:left w:val="single" w:sz="4" w:space="0" w:color="auto"/>
              <w:bottom w:val="single" w:sz="4" w:space="0" w:color="auto"/>
              <w:right w:val="single" w:sz="4" w:space="0" w:color="auto"/>
            </w:tcBorders>
          </w:tcPr>
          <w:p w:rsidR="008A536E" w:rsidRPr="00AD25DC" w:rsidRDefault="008A536E" w:rsidP="000D7388">
            <w:pPr>
              <w:jc w:val="center"/>
              <w:rPr>
                <w:rFonts w:ascii="Calibri" w:hAnsi="Calibri" w:cs="Calibri"/>
                <w:sz w:val="22"/>
                <w:szCs w:val="22"/>
                <w:u w:val="single"/>
              </w:rPr>
            </w:pPr>
            <w:r w:rsidRPr="00AD25DC">
              <w:rPr>
                <w:rFonts w:ascii="Calibri" w:hAnsi="Calibri" w:cs="Calibri"/>
                <w:sz w:val="22"/>
                <w:szCs w:val="22"/>
                <w:u w:val="single"/>
              </w:rPr>
              <w:t>Kpi-4</w:t>
            </w:r>
          </w:p>
          <w:p w:rsidR="008A536E" w:rsidRPr="00AD25DC" w:rsidRDefault="008A536E" w:rsidP="000D7388">
            <w:pPr>
              <w:jc w:val="center"/>
              <w:rPr>
                <w:rFonts w:ascii="Calibri" w:hAnsi="Calibri" w:cs="Calibri"/>
                <w:sz w:val="22"/>
                <w:szCs w:val="22"/>
              </w:rPr>
            </w:pPr>
            <w:r w:rsidRPr="00AD25DC">
              <w:rPr>
                <w:rFonts w:ascii="Calibri" w:hAnsi="Calibri" w:cs="Calibri"/>
                <w:sz w:val="22"/>
                <w:szCs w:val="22"/>
              </w:rPr>
              <w:t>1</w:t>
            </w:r>
          </w:p>
        </w:tc>
        <w:tc>
          <w:tcPr>
            <w:tcW w:w="2693" w:type="dxa"/>
            <w:tcBorders>
              <w:top w:val="single" w:sz="4" w:space="0" w:color="auto"/>
              <w:left w:val="single" w:sz="4" w:space="0" w:color="auto"/>
              <w:bottom w:val="single" w:sz="4" w:space="0" w:color="auto"/>
              <w:right w:val="single" w:sz="4" w:space="0" w:color="auto"/>
            </w:tcBorders>
          </w:tcPr>
          <w:p w:rsidR="008A536E" w:rsidRPr="00AD25DC" w:rsidRDefault="008A536E" w:rsidP="000D7388">
            <w:pPr>
              <w:rPr>
                <w:rFonts w:ascii="Calibri" w:hAnsi="Calibri" w:cs="Calibri"/>
                <w:sz w:val="22"/>
                <w:szCs w:val="22"/>
              </w:rPr>
            </w:pPr>
            <w:r w:rsidRPr="00AD25DC">
              <w:rPr>
                <w:rFonts w:ascii="Calibri" w:hAnsi="Calibri" w:cs="Calibri"/>
                <w:sz w:val="22"/>
                <w:szCs w:val="22"/>
              </w:rPr>
              <w:t>Pincés, borászati, idegenforgalmi vegyes hasznosítású területek övezete</w:t>
            </w:r>
          </w:p>
        </w:tc>
        <w:tc>
          <w:tcPr>
            <w:tcW w:w="1276" w:type="dxa"/>
            <w:tcBorders>
              <w:top w:val="single" w:sz="4" w:space="0" w:color="auto"/>
              <w:left w:val="single" w:sz="4" w:space="0" w:color="auto"/>
              <w:bottom w:val="single" w:sz="4" w:space="0" w:color="auto"/>
              <w:right w:val="single" w:sz="4" w:space="0" w:color="auto"/>
            </w:tcBorders>
          </w:tcPr>
          <w:p w:rsidR="008A536E" w:rsidRPr="00AD25DC" w:rsidRDefault="008A536E" w:rsidP="000D7388">
            <w:pPr>
              <w:rPr>
                <w:rFonts w:ascii="Calibri" w:hAnsi="Calibri" w:cs="Calibri"/>
                <w:sz w:val="22"/>
                <w:szCs w:val="22"/>
              </w:rPr>
            </w:pPr>
            <w:r w:rsidRPr="00AD25DC">
              <w:rPr>
                <w:rFonts w:ascii="Calibri" w:hAnsi="Calibri" w:cs="Calibri"/>
                <w:sz w:val="22"/>
                <w:szCs w:val="22"/>
              </w:rPr>
              <w:t>Z</w:t>
            </w:r>
          </w:p>
        </w:tc>
        <w:tc>
          <w:tcPr>
            <w:tcW w:w="1985" w:type="dxa"/>
            <w:tcBorders>
              <w:top w:val="single" w:sz="4" w:space="0" w:color="auto"/>
              <w:left w:val="single" w:sz="4" w:space="0" w:color="auto"/>
              <w:bottom w:val="single" w:sz="4" w:space="0" w:color="auto"/>
              <w:right w:val="single" w:sz="4" w:space="0" w:color="auto"/>
            </w:tcBorders>
          </w:tcPr>
          <w:p w:rsidR="008A536E" w:rsidRPr="00AD25DC" w:rsidRDefault="008A536E" w:rsidP="000D7388">
            <w:pPr>
              <w:rPr>
                <w:rFonts w:ascii="Calibri" w:hAnsi="Calibri" w:cs="Calibri"/>
                <w:sz w:val="22"/>
                <w:szCs w:val="22"/>
              </w:rPr>
            </w:pPr>
            <w:r w:rsidRPr="00AD25DC">
              <w:rPr>
                <w:rFonts w:ascii="Calibri" w:hAnsi="Calibri" w:cs="Calibri"/>
                <w:sz w:val="22"/>
                <w:szCs w:val="22"/>
              </w:rPr>
              <w:t>100</w:t>
            </w:r>
          </w:p>
        </w:tc>
        <w:tc>
          <w:tcPr>
            <w:tcW w:w="1417" w:type="dxa"/>
            <w:tcBorders>
              <w:top w:val="single" w:sz="4" w:space="0" w:color="auto"/>
              <w:left w:val="single" w:sz="4" w:space="0" w:color="auto"/>
              <w:bottom w:val="single" w:sz="4" w:space="0" w:color="auto"/>
              <w:right w:val="single" w:sz="4" w:space="0" w:color="auto"/>
            </w:tcBorders>
          </w:tcPr>
          <w:p w:rsidR="008A536E" w:rsidRPr="00AD25DC" w:rsidRDefault="008A536E" w:rsidP="000D7388">
            <w:pPr>
              <w:rPr>
                <w:rFonts w:ascii="Calibri" w:hAnsi="Calibri" w:cs="Calibri"/>
                <w:sz w:val="22"/>
                <w:szCs w:val="22"/>
              </w:rPr>
            </w:pPr>
            <w:r w:rsidRPr="00AD25DC">
              <w:rPr>
                <w:rFonts w:ascii="Calibri" w:hAnsi="Calibri" w:cs="Calibri"/>
                <w:sz w:val="22"/>
                <w:szCs w:val="22"/>
              </w:rPr>
              <w:t>40</w:t>
            </w:r>
          </w:p>
        </w:tc>
        <w:tc>
          <w:tcPr>
            <w:tcW w:w="1985" w:type="dxa"/>
            <w:tcBorders>
              <w:top w:val="single" w:sz="4" w:space="0" w:color="auto"/>
              <w:left w:val="single" w:sz="4" w:space="0" w:color="auto"/>
              <w:bottom w:val="single" w:sz="4" w:space="0" w:color="auto"/>
              <w:right w:val="single" w:sz="4" w:space="0" w:color="auto"/>
            </w:tcBorders>
          </w:tcPr>
          <w:p w:rsidR="008A536E" w:rsidRPr="00AD25DC" w:rsidRDefault="008A536E" w:rsidP="000D7388">
            <w:pPr>
              <w:rPr>
                <w:rFonts w:ascii="Calibri" w:hAnsi="Calibri" w:cs="Calibri"/>
                <w:sz w:val="22"/>
                <w:szCs w:val="22"/>
              </w:rPr>
            </w:pPr>
            <w:r w:rsidRPr="00AD25DC">
              <w:rPr>
                <w:rFonts w:ascii="Calibri" w:hAnsi="Calibri" w:cs="Calibri"/>
                <w:sz w:val="22"/>
                <w:szCs w:val="22"/>
              </w:rPr>
              <w:t>4,5</w:t>
            </w:r>
          </w:p>
        </w:tc>
      </w:tr>
      <w:tr w:rsidR="008A536E" w:rsidRPr="00AD25DC" w:rsidTr="000D7388">
        <w:trPr>
          <w:trHeight w:val="340"/>
        </w:trPr>
        <w:tc>
          <w:tcPr>
            <w:tcW w:w="709" w:type="dxa"/>
            <w:tcBorders>
              <w:top w:val="single" w:sz="4" w:space="0" w:color="auto"/>
              <w:left w:val="single" w:sz="4" w:space="0" w:color="auto"/>
              <w:bottom w:val="single" w:sz="4" w:space="0" w:color="auto"/>
              <w:right w:val="single" w:sz="4" w:space="0" w:color="auto"/>
            </w:tcBorders>
          </w:tcPr>
          <w:p w:rsidR="008A536E" w:rsidRPr="00AD25DC" w:rsidRDefault="008A536E" w:rsidP="000D7388">
            <w:pPr>
              <w:jc w:val="center"/>
              <w:rPr>
                <w:rFonts w:ascii="Calibri" w:hAnsi="Calibri" w:cs="Calibri"/>
                <w:sz w:val="22"/>
                <w:szCs w:val="22"/>
                <w:u w:val="single"/>
              </w:rPr>
            </w:pPr>
            <w:r w:rsidRPr="00AD25DC">
              <w:rPr>
                <w:rFonts w:ascii="Calibri" w:hAnsi="Calibri" w:cs="Calibri"/>
                <w:sz w:val="22"/>
                <w:szCs w:val="22"/>
                <w:u w:val="single"/>
              </w:rPr>
              <w:lastRenderedPageBreak/>
              <w:t>Kpi-4</w:t>
            </w:r>
          </w:p>
          <w:p w:rsidR="008A536E" w:rsidRPr="00AD25DC" w:rsidRDefault="008A536E" w:rsidP="000D7388">
            <w:pPr>
              <w:jc w:val="center"/>
              <w:rPr>
                <w:rFonts w:ascii="Calibri" w:hAnsi="Calibri" w:cs="Calibri"/>
                <w:sz w:val="22"/>
                <w:szCs w:val="22"/>
              </w:rPr>
            </w:pPr>
            <w:r w:rsidRPr="00AD25DC">
              <w:rPr>
                <w:rFonts w:ascii="Calibri" w:hAnsi="Calibri" w:cs="Calibri"/>
                <w:sz w:val="22"/>
                <w:szCs w:val="22"/>
              </w:rPr>
              <w:t>2</w:t>
            </w:r>
          </w:p>
        </w:tc>
        <w:tc>
          <w:tcPr>
            <w:tcW w:w="2693" w:type="dxa"/>
            <w:tcBorders>
              <w:top w:val="single" w:sz="4" w:space="0" w:color="auto"/>
              <w:left w:val="single" w:sz="4" w:space="0" w:color="auto"/>
              <w:bottom w:val="single" w:sz="4" w:space="0" w:color="auto"/>
              <w:right w:val="single" w:sz="4" w:space="0" w:color="auto"/>
            </w:tcBorders>
          </w:tcPr>
          <w:p w:rsidR="008A536E" w:rsidRPr="00AD25DC" w:rsidRDefault="008A536E" w:rsidP="000D7388">
            <w:pPr>
              <w:rPr>
                <w:rFonts w:ascii="Calibri" w:hAnsi="Calibri" w:cs="Calibri"/>
                <w:sz w:val="22"/>
                <w:szCs w:val="22"/>
              </w:rPr>
            </w:pPr>
            <w:r w:rsidRPr="00AD25DC">
              <w:rPr>
                <w:rFonts w:ascii="Calibri" w:hAnsi="Calibri" w:cs="Calibri"/>
                <w:sz w:val="22"/>
                <w:szCs w:val="22"/>
              </w:rPr>
              <w:t>Pincés, borászati, idegenforgalmi vegyes hasznosítású területek övezete</w:t>
            </w:r>
          </w:p>
        </w:tc>
        <w:tc>
          <w:tcPr>
            <w:tcW w:w="1276" w:type="dxa"/>
            <w:tcBorders>
              <w:top w:val="single" w:sz="4" w:space="0" w:color="auto"/>
              <w:left w:val="single" w:sz="4" w:space="0" w:color="auto"/>
              <w:bottom w:val="single" w:sz="4" w:space="0" w:color="auto"/>
              <w:right w:val="single" w:sz="4" w:space="0" w:color="auto"/>
            </w:tcBorders>
          </w:tcPr>
          <w:p w:rsidR="008A536E" w:rsidRPr="00AD25DC" w:rsidRDefault="008A536E" w:rsidP="000D7388">
            <w:pPr>
              <w:rPr>
                <w:rFonts w:ascii="Calibri" w:hAnsi="Calibri" w:cs="Calibri"/>
                <w:sz w:val="22"/>
                <w:szCs w:val="22"/>
              </w:rPr>
            </w:pPr>
            <w:r w:rsidRPr="00AD25DC">
              <w:rPr>
                <w:rFonts w:ascii="Calibri" w:hAnsi="Calibri" w:cs="Calibri"/>
                <w:sz w:val="22"/>
                <w:szCs w:val="22"/>
              </w:rPr>
              <w:t>O</w:t>
            </w:r>
          </w:p>
        </w:tc>
        <w:tc>
          <w:tcPr>
            <w:tcW w:w="1985" w:type="dxa"/>
            <w:tcBorders>
              <w:top w:val="single" w:sz="4" w:space="0" w:color="auto"/>
              <w:left w:val="single" w:sz="4" w:space="0" w:color="auto"/>
              <w:bottom w:val="single" w:sz="4" w:space="0" w:color="auto"/>
              <w:right w:val="single" w:sz="4" w:space="0" w:color="auto"/>
            </w:tcBorders>
          </w:tcPr>
          <w:p w:rsidR="008A536E" w:rsidRPr="00AD25DC" w:rsidRDefault="008A536E" w:rsidP="000D7388">
            <w:pPr>
              <w:rPr>
                <w:rFonts w:ascii="Calibri" w:hAnsi="Calibri" w:cs="Calibri"/>
                <w:sz w:val="22"/>
                <w:szCs w:val="22"/>
              </w:rPr>
            </w:pPr>
            <w:r w:rsidRPr="00AD25DC">
              <w:rPr>
                <w:rFonts w:ascii="Calibri" w:hAnsi="Calibri" w:cs="Calibri"/>
                <w:sz w:val="22"/>
                <w:szCs w:val="22"/>
              </w:rPr>
              <w:t>100(K)</w:t>
            </w:r>
          </w:p>
        </w:tc>
        <w:tc>
          <w:tcPr>
            <w:tcW w:w="1417" w:type="dxa"/>
            <w:tcBorders>
              <w:top w:val="single" w:sz="4" w:space="0" w:color="auto"/>
              <w:left w:val="single" w:sz="4" w:space="0" w:color="auto"/>
              <w:bottom w:val="single" w:sz="4" w:space="0" w:color="auto"/>
              <w:right w:val="single" w:sz="4" w:space="0" w:color="auto"/>
            </w:tcBorders>
          </w:tcPr>
          <w:p w:rsidR="008A536E" w:rsidRPr="00AD25DC" w:rsidRDefault="008A536E" w:rsidP="000D7388">
            <w:pPr>
              <w:rPr>
                <w:rFonts w:ascii="Calibri" w:hAnsi="Calibri" w:cs="Calibri"/>
                <w:sz w:val="22"/>
                <w:szCs w:val="22"/>
              </w:rPr>
            </w:pPr>
            <w:r w:rsidRPr="00AD25DC">
              <w:rPr>
                <w:rFonts w:ascii="Calibri" w:hAnsi="Calibri" w:cs="Calibri"/>
                <w:sz w:val="22"/>
                <w:szCs w:val="22"/>
              </w:rPr>
              <w:t>40</w:t>
            </w:r>
          </w:p>
        </w:tc>
        <w:tc>
          <w:tcPr>
            <w:tcW w:w="1985" w:type="dxa"/>
            <w:tcBorders>
              <w:top w:val="single" w:sz="4" w:space="0" w:color="auto"/>
              <w:left w:val="single" w:sz="4" w:space="0" w:color="auto"/>
              <w:bottom w:val="single" w:sz="4" w:space="0" w:color="auto"/>
              <w:right w:val="single" w:sz="4" w:space="0" w:color="auto"/>
            </w:tcBorders>
          </w:tcPr>
          <w:p w:rsidR="008A536E" w:rsidRPr="00AD25DC" w:rsidRDefault="008A536E" w:rsidP="000D7388">
            <w:pPr>
              <w:rPr>
                <w:rFonts w:ascii="Calibri" w:hAnsi="Calibri" w:cs="Calibri"/>
                <w:sz w:val="22"/>
                <w:szCs w:val="22"/>
              </w:rPr>
            </w:pPr>
            <w:r w:rsidRPr="00AD25DC">
              <w:rPr>
                <w:rFonts w:ascii="Calibri" w:hAnsi="Calibri" w:cs="Calibri"/>
                <w:sz w:val="22"/>
                <w:szCs w:val="22"/>
              </w:rPr>
              <w:t>3,5</w:t>
            </w:r>
          </w:p>
        </w:tc>
      </w:tr>
      <w:tr w:rsidR="008A536E" w:rsidRPr="00AD25DC" w:rsidTr="000D7388">
        <w:trPr>
          <w:trHeight w:val="340"/>
        </w:trPr>
        <w:tc>
          <w:tcPr>
            <w:tcW w:w="709" w:type="dxa"/>
            <w:tcBorders>
              <w:top w:val="single" w:sz="4" w:space="0" w:color="auto"/>
              <w:left w:val="single" w:sz="4" w:space="0" w:color="auto"/>
              <w:bottom w:val="single" w:sz="4" w:space="0" w:color="auto"/>
              <w:right w:val="single" w:sz="4" w:space="0" w:color="auto"/>
            </w:tcBorders>
          </w:tcPr>
          <w:p w:rsidR="008A536E" w:rsidRPr="00AD25DC" w:rsidRDefault="008A536E" w:rsidP="000D7388">
            <w:pPr>
              <w:jc w:val="center"/>
              <w:rPr>
                <w:rFonts w:ascii="Calibri" w:hAnsi="Calibri" w:cs="Calibri"/>
                <w:sz w:val="22"/>
                <w:szCs w:val="22"/>
                <w:u w:val="single"/>
              </w:rPr>
            </w:pPr>
            <w:r w:rsidRPr="00AD25DC">
              <w:rPr>
                <w:rFonts w:ascii="Calibri" w:hAnsi="Calibri" w:cs="Calibri"/>
                <w:sz w:val="22"/>
                <w:szCs w:val="22"/>
                <w:u w:val="single"/>
              </w:rPr>
              <w:t>Kpi-5</w:t>
            </w:r>
          </w:p>
          <w:p w:rsidR="008A536E" w:rsidRPr="00AD25DC" w:rsidRDefault="008A536E" w:rsidP="000D7388">
            <w:pPr>
              <w:jc w:val="center"/>
              <w:rPr>
                <w:rFonts w:ascii="Calibri" w:hAnsi="Calibri" w:cs="Calibri"/>
                <w:sz w:val="22"/>
                <w:szCs w:val="22"/>
              </w:rPr>
            </w:pPr>
            <w:r w:rsidRPr="00AD25DC">
              <w:rPr>
                <w:rFonts w:ascii="Calibri" w:hAnsi="Calibri" w:cs="Calibri"/>
                <w:sz w:val="22"/>
                <w:szCs w:val="22"/>
              </w:rPr>
              <w:t>1</w:t>
            </w:r>
          </w:p>
        </w:tc>
        <w:tc>
          <w:tcPr>
            <w:tcW w:w="2693" w:type="dxa"/>
            <w:tcBorders>
              <w:top w:val="single" w:sz="4" w:space="0" w:color="auto"/>
              <w:left w:val="single" w:sz="4" w:space="0" w:color="auto"/>
              <w:bottom w:val="single" w:sz="4" w:space="0" w:color="auto"/>
              <w:right w:val="single" w:sz="4" w:space="0" w:color="auto"/>
            </w:tcBorders>
          </w:tcPr>
          <w:p w:rsidR="008A536E" w:rsidRPr="00AD25DC" w:rsidRDefault="008A536E" w:rsidP="000D7388">
            <w:pPr>
              <w:rPr>
                <w:rFonts w:ascii="Calibri" w:hAnsi="Calibri" w:cs="Calibri"/>
                <w:sz w:val="22"/>
                <w:szCs w:val="22"/>
              </w:rPr>
            </w:pPr>
            <w:r w:rsidRPr="00AD25DC">
              <w:rPr>
                <w:rFonts w:ascii="Calibri" w:hAnsi="Calibri" w:cs="Calibri"/>
                <w:sz w:val="22"/>
                <w:szCs w:val="22"/>
              </w:rPr>
              <w:t>Idegenforgalmi célokra hasznosítható pincés terület övezete</w:t>
            </w:r>
          </w:p>
        </w:tc>
        <w:tc>
          <w:tcPr>
            <w:tcW w:w="1276" w:type="dxa"/>
            <w:tcBorders>
              <w:top w:val="single" w:sz="4" w:space="0" w:color="auto"/>
              <w:left w:val="single" w:sz="4" w:space="0" w:color="auto"/>
              <w:bottom w:val="single" w:sz="4" w:space="0" w:color="auto"/>
              <w:right w:val="single" w:sz="4" w:space="0" w:color="auto"/>
            </w:tcBorders>
          </w:tcPr>
          <w:p w:rsidR="008A536E" w:rsidRPr="00AD25DC" w:rsidRDefault="008A536E" w:rsidP="000D7388">
            <w:pPr>
              <w:rPr>
                <w:rFonts w:ascii="Calibri" w:hAnsi="Calibri" w:cs="Calibri"/>
                <w:sz w:val="22"/>
                <w:szCs w:val="22"/>
              </w:rPr>
            </w:pPr>
            <w:r w:rsidRPr="00AD25DC">
              <w:rPr>
                <w:rFonts w:ascii="Calibri" w:hAnsi="Calibri" w:cs="Calibri"/>
                <w:sz w:val="22"/>
                <w:szCs w:val="22"/>
              </w:rPr>
              <w:t>O</w:t>
            </w:r>
          </w:p>
        </w:tc>
        <w:tc>
          <w:tcPr>
            <w:tcW w:w="1985" w:type="dxa"/>
            <w:tcBorders>
              <w:top w:val="single" w:sz="4" w:space="0" w:color="auto"/>
              <w:left w:val="single" w:sz="4" w:space="0" w:color="auto"/>
              <w:bottom w:val="single" w:sz="4" w:space="0" w:color="auto"/>
              <w:right w:val="single" w:sz="4" w:space="0" w:color="auto"/>
            </w:tcBorders>
          </w:tcPr>
          <w:p w:rsidR="008A536E" w:rsidRPr="00AD25DC" w:rsidRDefault="008A536E" w:rsidP="000D7388">
            <w:pPr>
              <w:rPr>
                <w:rFonts w:ascii="Calibri" w:hAnsi="Calibri" w:cs="Calibri"/>
                <w:sz w:val="22"/>
                <w:szCs w:val="22"/>
              </w:rPr>
            </w:pPr>
            <w:r w:rsidRPr="00AD25DC">
              <w:rPr>
                <w:rFonts w:ascii="Calibri" w:hAnsi="Calibri" w:cs="Calibri"/>
                <w:sz w:val="22"/>
                <w:szCs w:val="22"/>
              </w:rPr>
              <w:t>100(K)</w:t>
            </w:r>
          </w:p>
        </w:tc>
        <w:tc>
          <w:tcPr>
            <w:tcW w:w="1417" w:type="dxa"/>
            <w:tcBorders>
              <w:top w:val="single" w:sz="4" w:space="0" w:color="auto"/>
              <w:left w:val="single" w:sz="4" w:space="0" w:color="auto"/>
              <w:bottom w:val="single" w:sz="4" w:space="0" w:color="auto"/>
              <w:right w:val="single" w:sz="4" w:space="0" w:color="auto"/>
            </w:tcBorders>
          </w:tcPr>
          <w:p w:rsidR="008A536E" w:rsidRPr="00AD25DC" w:rsidRDefault="008A536E" w:rsidP="000D7388">
            <w:pPr>
              <w:rPr>
                <w:rFonts w:ascii="Calibri" w:hAnsi="Calibri" w:cs="Calibri"/>
                <w:sz w:val="22"/>
                <w:szCs w:val="22"/>
              </w:rPr>
            </w:pPr>
            <w:r w:rsidRPr="00AD25DC">
              <w:rPr>
                <w:rFonts w:ascii="Calibri" w:hAnsi="Calibri" w:cs="Calibri"/>
                <w:sz w:val="22"/>
                <w:szCs w:val="22"/>
              </w:rPr>
              <w:t>40</w:t>
            </w:r>
          </w:p>
        </w:tc>
        <w:tc>
          <w:tcPr>
            <w:tcW w:w="1985" w:type="dxa"/>
            <w:tcBorders>
              <w:top w:val="single" w:sz="4" w:space="0" w:color="auto"/>
              <w:left w:val="single" w:sz="4" w:space="0" w:color="auto"/>
              <w:bottom w:val="single" w:sz="4" w:space="0" w:color="auto"/>
              <w:right w:val="single" w:sz="4" w:space="0" w:color="auto"/>
            </w:tcBorders>
          </w:tcPr>
          <w:p w:rsidR="008A536E" w:rsidRPr="00AD25DC" w:rsidRDefault="008A536E" w:rsidP="000D7388">
            <w:pPr>
              <w:rPr>
                <w:rFonts w:ascii="Calibri" w:hAnsi="Calibri" w:cs="Calibri"/>
                <w:sz w:val="22"/>
                <w:szCs w:val="22"/>
              </w:rPr>
            </w:pPr>
            <w:r w:rsidRPr="00AD25DC">
              <w:rPr>
                <w:rFonts w:ascii="Calibri" w:hAnsi="Calibri" w:cs="Calibri"/>
                <w:sz w:val="22"/>
                <w:szCs w:val="22"/>
              </w:rPr>
              <w:t>4,5</w:t>
            </w:r>
          </w:p>
        </w:tc>
      </w:tr>
      <w:tr w:rsidR="008A536E" w:rsidRPr="00FB680D" w:rsidTr="000D7388">
        <w:trPr>
          <w:trHeight w:val="340"/>
        </w:trPr>
        <w:tc>
          <w:tcPr>
            <w:tcW w:w="709" w:type="dxa"/>
            <w:tcBorders>
              <w:top w:val="single" w:sz="4" w:space="0" w:color="auto"/>
              <w:left w:val="single" w:sz="4" w:space="0" w:color="auto"/>
              <w:bottom w:val="single" w:sz="4" w:space="0" w:color="auto"/>
              <w:right w:val="single" w:sz="4" w:space="0" w:color="auto"/>
            </w:tcBorders>
          </w:tcPr>
          <w:p w:rsidR="008A536E" w:rsidRPr="00FB680D" w:rsidRDefault="008A536E" w:rsidP="000D7388">
            <w:pPr>
              <w:rPr>
                <w:rFonts w:ascii="Calibri" w:hAnsi="Calibri" w:cs="Calibri"/>
                <w:sz w:val="22"/>
                <w:szCs w:val="22"/>
              </w:rPr>
            </w:pPr>
            <w:proofErr w:type="spellStart"/>
            <w:r w:rsidRPr="00FB680D">
              <w:rPr>
                <w:rFonts w:ascii="Calibri" w:hAnsi="Calibri" w:cs="Calibri"/>
                <w:sz w:val="22"/>
                <w:szCs w:val="22"/>
              </w:rPr>
              <w:t>Kbm</w:t>
            </w:r>
            <w:proofErr w:type="spellEnd"/>
          </w:p>
        </w:tc>
        <w:tc>
          <w:tcPr>
            <w:tcW w:w="2693" w:type="dxa"/>
            <w:tcBorders>
              <w:top w:val="single" w:sz="4" w:space="0" w:color="auto"/>
              <w:left w:val="single" w:sz="4" w:space="0" w:color="auto"/>
              <w:bottom w:val="single" w:sz="4" w:space="0" w:color="auto"/>
              <w:right w:val="single" w:sz="4" w:space="0" w:color="auto"/>
            </w:tcBorders>
          </w:tcPr>
          <w:p w:rsidR="008A536E" w:rsidRPr="00FB680D" w:rsidRDefault="008A536E" w:rsidP="000D7388">
            <w:pPr>
              <w:rPr>
                <w:rFonts w:ascii="Calibri" w:hAnsi="Calibri" w:cs="Calibri"/>
                <w:sz w:val="22"/>
                <w:szCs w:val="22"/>
              </w:rPr>
            </w:pPr>
            <w:r w:rsidRPr="00FB680D">
              <w:rPr>
                <w:rFonts w:ascii="Calibri" w:hAnsi="Calibri" w:cs="Calibri"/>
                <w:sz w:val="22"/>
                <w:szCs w:val="22"/>
              </w:rPr>
              <w:t>Különleges bemutatóhely</w:t>
            </w:r>
          </w:p>
        </w:tc>
        <w:tc>
          <w:tcPr>
            <w:tcW w:w="1276" w:type="dxa"/>
            <w:tcBorders>
              <w:top w:val="single" w:sz="4" w:space="0" w:color="auto"/>
              <w:left w:val="single" w:sz="4" w:space="0" w:color="auto"/>
              <w:bottom w:val="single" w:sz="4" w:space="0" w:color="auto"/>
              <w:right w:val="single" w:sz="4" w:space="0" w:color="auto"/>
            </w:tcBorders>
          </w:tcPr>
          <w:p w:rsidR="008A536E" w:rsidRPr="00FB680D" w:rsidRDefault="008A536E" w:rsidP="000D7388">
            <w:pPr>
              <w:rPr>
                <w:rFonts w:ascii="Calibri" w:hAnsi="Calibri" w:cs="Calibri"/>
                <w:sz w:val="22"/>
                <w:szCs w:val="22"/>
              </w:rPr>
            </w:pPr>
            <w:r w:rsidRPr="00FB680D">
              <w:rPr>
                <w:rFonts w:ascii="Calibri" w:hAnsi="Calibri" w:cs="Calibri"/>
                <w:sz w:val="22"/>
                <w:szCs w:val="22"/>
              </w:rPr>
              <w:t>SZ</w:t>
            </w:r>
          </w:p>
        </w:tc>
        <w:tc>
          <w:tcPr>
            <w:tcW w:w="1985" w:type="dxa"/>
            <w:tcBorders>
              <w:top w:val="single" w:sz="4" w:space="0" w:color="auto"/>
              <w:left w:val="single" w:sz="4" w:space="0" w:color="auto"/>
              <w:bottom w:val="single" w:sz="4" w:space="0" w:color="auto"/>
              <w:right w:val="single" w:sz="4" w:space="0" w:color="auto"/>
            </w:tcBorders>
          </w:tcPr>
          <w:p w:rsidR="008A536E" w:rsidRPr="00FB680D" w:rsidRDefault="008A536E" w:rsidP="000D7388">
            <w:pPr>
              <w:rPr>
                <w:rFonts w:ascii="Calibri" w:hAnsi="Calibri" w:cs="Calibri"/>
                <w:sz w:val="22"/>
                <w:szCs w:val="22"/>
              </w:rPr>
            </w:pPr>
            <w:r w:rsidRPr="00FB680D">
              <w:rPr>
                <w:rFonts w:ascii="Calibri" w:hAnsi="Calibri" w:cs="Calibri"/>
                <w:sz w:val="22"/>
                <w:szCs w:val="22"/>
              </w:rPr>
              <w:t>600</w:t>
            </w:r>
          </w:p>
        </w:tc>
        <w:tc>
          <w:tcPr>
            <w:tcW w:w="1417" w:type="dxa"/>
            <w:tcBorders>
              <w:top w:val="single" w:sz="4" w:space="0" w:color="auto"/>
              <w:left w:val="single" w:sz="4" w:space="0" w:color="auto"/>
              <w:bottom w:val="single" w:sz="4" w:space="0" w:color="auto"/>
              <w:right w:val="single" w:sz="4" w:space="0" w:color="auto"/>
            </w:tcBorders>
          </w:tcPr>
          <w:p w:rsidR="008A536E" w:rsidRPr="00FB680D" w:rsidRDefault="008A536E" w:rsidP="000D7388">
            <w:pPr>
              <w:rPr>
                <w:rFonts w:ascii="Calibri" w:hAnsi="Calibri" w:cs="Calibri"/>
                <w:sz w:val="22"/>
                <w:szCs w:val="22"/>
              </w:rPr>
            </w:pPr>
            <w:r w:rsidRPr="00FB680D">
              <w:rPr>
                <w:rFonts w:ascii="Calibri" w:hAnsi="Calibri" w:cs="Calibri"/>
                <w:sz w:val="22"/>
                <w:szCs w:val="22"/>
              </w:rPr>
              <w:t>10</w:t>
            </w:r>
          </w:p>
        </w:tc>
        <w:tc>
          <w:tcPr>
            <w:tcW w:w="1985" w:type="dxa"/>
            <w:tcBorders>
              <w:top w:val="single" w:sz="4" w:space="0" w:color="auto"/>
              <w:left w:val="single" w:sz="4" w:space="0" w:color="auto"/>
              <w:bottom w:val="single" w:sz="4" w:space="0" w:color="auto"/>
              <w:right w:val="single" w:sz="4" w:space="0" w:color="auto"/>
            </w:tcBorders>
          </w:tcPr>
          <w:p w:rsidR="008A536E" w:rsidRPr="00FB680D" w:rsidRDefault="008A536E" w:rsidP="000D7388">
            <w:pPr>
              <w:rPr>
                <w:rFonts w:ascii="Calibri" w:hAnsi="Calibri" w:cs="Calibri"/>
                <w:sz w:val="22"/>
                <w:szCs w:val="22"/>
              </w:rPr>
            </w:pPr>
            <w:r w:rsidRPr="00FB680D">
              <w:rPr>
                <w:rFonts w:ascii="Calibri" w:hAnsi="Calibri" w:cs="Calibri"/>
                <w:sz w:val="22"/>
                <w:szCs w:val="22"/>
              </w:rPr>
              <w:t>5,0</w:t>
            </w:r>
          </w:p>
        </w:tc>
      </w:tr>
      <w:tr w:rsidR="008A536E" w:rsidRPr="00FB680D" w:rsidTr="000D7388">
        <w:trPr>
          <w:trHeight w:val="340"/>
        </w:trPr>
        <w:tc>
          <w:tcPr>
            <w:tcW w:w="709" w:type="dxa"/>
            <w:tcBorders>
              <w:top w:val="single" w:sz="4" w:space="0" w:color="auto"/>
              <w:left w:val="single" w:sz="4" w:space="0" w:color="auto"/>
              <w:bottom w:val="single" w:sz="4" w:space="0" w:color="auto"/>
              <w:right w:val="single" w:sz="4" w:space="0" w:color="auto"/>
            </w:tcBorders>
          </w:tcPr>
          <w:p w:rsidR="008A536E" w:rsidRPr="00FB680D" w:rsidRDefault="008A536E" w:rsidP="000D7388">
            <w:pPr>
              <w:rPr>
                <w:rFonts w:ascii="Calibri" w:hAnsi="Calibri" w:cs="Calibri"/>
                <w:sz w:val="22"/>
                <w:szCs w:val="22"/>
              </w:rPr>
            </w:pPr>
            <w:proofErr w:type="spellStart"/>
            <w:r w:rsidRPr="00FB680D">
              <w:rPr>
                <w:rFonts w:ascii="Calibri" w:hAnsi="Calibri" w:cs="Calibri"/>
                <w:sz w:val="22"/>
                <w:szCs w:val="22"/>
              </w:rPr>
              <w:t>Ktá</w:t>
            </w:r>
            <w:proofErr w:type="spellEnd"/>
            <w:r w:rsidRPr="00FB680D">
              <w:rPr>
                <w:rFonts w:ascii="Calibri" w:hAnsi="Calibri" w:cs="Calibri"/>
                <w:sz w:val="22"/>
                <w:szCs w:val="22"/>
              </w:rPr>
              <w:t xml:space="preserve"> </w:t>
            </w:r>
          </w:p>
        </w:tc>
        <w:tc>
          <w:tcPr>
            <w:tcW w:w="2693" w:type="dxa"/>
            <w:tcBorders>
              <w:top w:val="single" w:sz="4" w:space="0" w:color="auto"/>
              <w:left w:val="single" w:sz="4" w:space="0" w:color="auto"/>
              <w:bottom w:val="single" w:sz="4" w:space="0" w:color="auto"/>
              <w:right w:val="single" w:sz="4" w:space="0" w:color="auto"/>
            </w:tcBorders>
          </w:tcPr>
          <w:p w:rsidR="008A536E" w:rsidRPr="00FB680D" w:rsidRDefault="008A536E" w:rsidP="000D7388">
            <w:pPr>
              <w:rPr>
                <w:rFonts w:ascii="Calibri" w:hAnsi="Calibri" w:cs="Calibri"/>
                <w:sz w:val="22"/>
                <w:szCs w:val="22"/>
              </w:rPr>
            </w:pPr>
            <w:proofErr w:type="spellStart"/>
            <w:r w:rsidRPr="00FB680D">
              <w:rPr>
                <w:rFonts w:ascii="Calibri" w:hAnsi="Calibri" w:cs="Calibri"/>
                <w:sz w:val="22"/>
                <w:szCs w:val="22"/>
              </w:rPr>
              <w:t>Ökotábor</w:t>
            </w:r>
            <w:proofErr w:type="spellEnd"/>
          </w:p>
        </w:tc>
        <w:tc>
          <w:tcPr>
            <w:tcW w:w="1276" w:type="dxa"/>
            <w:tcBorders>
              <w:top w:val="single" w:sz="4" w:space="0" w:color="auto"/>
              <w:left w:val="single" w:sz="4" w:space="0" w:color="auto"/>
              <w:bottom w:val="single" w:sz="4" w:space="0" w:color="auto"/>
              <w:right w:val="single" w:sz="4" w:space="0" w:color="auto"/>
            </w:tcBorders>
          </w:tcPr>
          <w:p w:rsidR="008A536E" w:rsidRPr="00FB680D" w:rsidRDefault="008A536E" w:rsidP="000D7388">
            <w:pPr>
              <w:rPr>
                <w:rFonts w:ascii="Calibri" w:hAnsi="Calibri" w:cs="Calibri"/>
                <w:sz w:val="22"/>
                <w:szCs w:val="22"/>
              </w:rPr>
            </w:pPr>
            <w:r w:rsidRPr="00FB680D">
              <w:rPr>
                <w:rFonts w:ascii="Calibri" w:hAnsi="Calibri" w:cs="Calibri"/>
                <w:sz w:val="22"/>
                <w:szCs w:val="22"/>
              </w:rPr>
              <w:t>SZ</w:t>
            </w:r>
          </w:p>
        </w:tc>
        <w:tc>
          <w:tcPr>
            <w:tcW w:w="1985" w:type="dxa"/>
            <w:tcBorders>
              <w:top w:val="single" w:sz="4" w:space="0" w:color="auto"/>
              <w:left w:val="single" w:sz="4" w:space="0" w:color="auto"/>
              <w:bottom w:val="single" w:sz="4" w:space="0" w:color="auto"/>
              <w:right w:val="single" w:sz="4" w:space="0" w:color="auto"/>
            </w:tcBorders>
          </w:tcPr>
          <w:p w:rsidR="008A536E" w:rsidRPr="00FB680D" w:rsidRDefault="008A536E" w:rsidP="000D7388">
            <w:pPr>
              <w:rPr>
                <w:rFonts w:ascii="Calibri" w:hAnsi="Calibri" w:cs="Calibri"/>
                <w:sz w:val="22"/>
                <w:szCs w:val="22"/>
              </w:rPr>
            </w:pPr>
            <w:r w:rsidRPr="00FB680D">
              <w:rPr>
                <w:rFonts w:ascii="Calibri" w:hAnsi="Calibri" w:cs="Calibri"/>
                <w:sz w:val="22"/>
                <w:szCs w:val="22"/>
              </w:rPr>
              <w:t>2000</w:t>
            </w:r>
          </w:p>
        </w:tc>
        <w:tc>
          <w:tcPr>
            <w:tcW w:w="1417" w:type="dxa"/>
            <w:tcBorders>
              <w:top w:val="single" w:sz="4" w:space="0" w:color="auto"/>
              <w:left w:val="single" w:sz="4" w:space="0" w:color="auto"/>
              <w:bottom w:val="single" w:sz="4" w:space="0" w:color="auto"/>
              <w:right w:val="single" w:sz="4" w:space="0" w:color="auto"/>
            </w:tcBorders>
          </w:tcPr>
          <w:p w:rsidR="008A536E" w:rsidRPr="00FB680D" w:rsidRDefault="008A536E" w:rsidP="000D7388">
            <w:pPr>
              <w:rPr>
                <w:rFonts w:ascii="Calibri" w:hAnsi="Calibri" w:cs="Calibri"/>
                <w:sz w:val="22"/>
                <w:szCs w:val="22"/>
              </w:rPr>
            </w:pPr>
            <w:r w:rsidRPr="00FB680D">
              <w:rPr>
                <w:rFonts w:ascii="Calibri" w:hAnsi="Calibri" w:cs="Calibri"/>
                <w:sz w:val="22"/>
                <w:szCs w:val="22"/>
              </w:rPr>
              <w:t>10</w:t>
            </w:r>
          </w:p>
        </w:tc>
        <w:tc>
          <w:tcPr>
            <w:tcW w:w="1985" w:type="dxa"/>
            <w:tcBorders>
              <w:top w:val="single" w:sz="4" w:space="0" w:color="auto"/>
              <w:left w:val="single" w:sz="4" w:space="0" w:color="auto"/>
              <w:bottom w:val="single" w:sz="4" w:space="0" w:color="auto"/>
              <w:right w:val="single" w:sz="4" w:space="0" w:color="auto"/>
            </w:tcBorders>
          </w:tcPr>
          <w:p w:rsidR="008A536E" w:rsidRPr="00FB680D" w:rsidRDefault="008A536E" w:rsidP="000D7388">
            <w:pPr>
              <w:rPr>
                <w:rFonts w:ascii="Calibri" w:hAnsi="Calibri" w:cs="Calibri"/>
                <w:sz w:val="22"/>
                <w:szCs w:val="22"/>
              </w:rPr>
            </w:pPr>
            <w:r w:rsidRPr="00FB680D">
              <w:rPr>
                <w:rFonts w:ascii="Calibri" w:hAnsi="Calibri" w:cs="Calibri"/>
                <w:sz w:val="22"/>
                <w:szCs w:val="22"/>
              </w:rPr>
              <w:t>6,0</w:t>
            </w:r>
          </w:p>
        </w:tc>
      </w:tr>
      <w:tr w:rsidR="008A536E" w:rsidRPr="00FB680D" w:rsidTr="000D7388">
        <w:trPr>
          <w:trHeight w:val="340"/>
        </w:trPr>
        <w:tc>
          <w:tcPr>
            <w:tcW w:w="709" w:type="dxa"/>
            <w:tcBorders>
              <w:top w:val="single" w:sz="4" w:space="0" w:color="auto"/>
              <w:left w:val="single" w:sz="4" w:space="0" w:color="auto"/>
              <w:bottom w:val="single" w:sz="4" w:space="0" w:color="auto"/>
              <w:right w:val="single" w:sz="4" w:space="0" w:color="auto"/>
            </w:tcBorders>
          </w:tcPr>
          <w:p w:rsidR="008A536E" w:rsidRPr="00FB680D" w:rsidRDefault="008A536E" w:rsidP="000D7388">
            <w:pPr>
              <w:rPr>
                <w:rFonts w:ascii="Calibri" w:hAnsi="Calibri" w:cs="Calibri"/>
                <w:sz w:val="22"/>
                <w:szCs w:val="22"/>
              </w:rPr>
            </w:pPr>
            <w:proofErr w:type="spellStart"/>
            <w:r w:rsidRPr="00FB680D">
              <w:rPr>
                <w:rFonts w:ascii="Calibri" w:hAnsi="Calibri" w:cs="Calibri"/>
                <w:sz w:val="22"/>
                <w:szCs w:val="22"/>
              </w:rPr>
              <w:t>Kmg</w:t>
            </w:r>
            <w:proofErr w:type="spellEnd"/>
            <w:r w:rsidRPr="00FB680D">
              <w:rPr>
                <w:rFonts w:ascii="Calibri" w:hAnsi="Calibri" w:cs="Calibri"/>
                <w:sz w:val="22"/>
                <w:szCs w:val="22"/>
              </w:rPr>
              <w:t>*</w:t>
            </w:r>
          </w:p>
        </w:tc>
        <w:tc>
          <w:tcPr>
            <w:tcW w:w="2693" w:type="dxa"/>
            <w:tcBorders>
              <w:top w:val="single" w:sz="4" w:space="0" w:color="auto"/>
              <w:left w:val="single" w:sz="4" w:space="0" w:color="auto"/>
              <w:bottom w:val="single" w:sz="4" w:space="0" w:color="auto"/>
              <w:right w:val="single" w:sz="4" w:space="0" w:color="auto"/>
            </w:tcBorders>
          </w:tcPr>
          <w:p w:rsidR="008A536E" w:rsidRPr="00FB680D" w:rsidRDefault="008A536E" w:rsidP="000D7388">
            <w:pPr>
              <w:rPr>
                <w:rFonts w:ascii="Calibri" w:hAnsi="Calibri" w:cs="Calibri"/>
                <w:sz w:val="22"/>
                <w:szCs w:val="22"/>
              </w:rPr>
            </w:pPr>
            <w:r w:rsidRPr="00FB680D">
              <w:rPr>
                <w:rFonts w:ascii="Calibri" w:hAnsi="Calibri" w:cs="Calibri"/>
                <w:sz w:val="22"/>
                <w:szCs w:val="22"/>
              </w:rPr>
              <w:t>Mezőgazdasági üzemi terület</w:t>
            </w:r>
          </w:p>
        </w:tc>
        <w:tc>
          <w:tcPr>
            <w:tcW w:w="1276" w:type="dxa"/>
            <w:tcBorders>
              <w:top w:val="single" w:sz="4" w:space="0" w:color="auto"/>
              <w:left w:val="single" w:sz="4" w:space="0" w:color="auto"/>
              <w:bottom w:val="single" w:sz="4" w:space="0" w:color="auto"/>
              <w:right w:val="single" w:sz="4" w:space="0" w:color="auto"/>
            </w:tcBorders>
          </w:tcPr>
          <w:p w:rsidR="008A536E" w:rsidRPr="00FB680D" w:rsidRDefault="008A536E" w:rsidP="000D7388">
            <w:pPr>
              <w:rPr>
                <w:rFonts w:ascii="Calibri" w:hAnsi="Calibri" w:cs="Calibri"/>
                <w:sz w:val="22"/>
                <w:szCs w:val="22"/>
              </w:rPr>
            </w:pPr>
            <w:r w:rsidRPr="00FB680D">
              <w:rPr>
                <w:rFonts w:ascii="Calibri" w:hAnsi="Calibri" w:cs="Calibri"/>
                <w:sz w:val="22"/>
                <w:szCs w:val="22"/>
              </w:rPr>
              <w:t>SZ</w:t>
            </w:r>
          </w:p>
        </w:tc>
        <w:tc>
          <w:tcPr>
            <w:tcW w:w="1985" w:type="dxa"/>
            <w:tcBorders>
              <w:top w:val="single" w:sz="4" w:space="0" w:color="auto"/>
              <w:left w:val="single" w:sz="4" w:space="0" w:color="auto"/>
              <w:bottom w:val="single" w:sz="4" w:space="0" w:color="auto"/>
              <w:right w:val="single" w:sz="4" w:space="0" w:color="auto"/>
            </w:tcBorders>
          </w:tcPr>
          <w:p w:rsidR="008A536E" w:rsidRPr="00FB680D" w:rsidRDefault="008A536E" w:rsidP="000D7388">
            <w:pPr>
              <w:rPr>
                <w:rFonts w:ascii="Calibri" w:hAnsi="Calibri" w:cs="Calibri"/>
                <w:sz w:val="22"/>
                <w:szCs w:val="22"/>
              </w:rPr>
            </w:pPr>
            <w:r w:rsidRPr="00FB680D">
              <w:rPr>
                <w:rFonts w:ascii="Calibri" w:hAnsi="Calibri" w:cs="Calibri"/>
                <w:sz w:val="22"/>
                <w:szCs w:val="22"/>
              </w:rPr>
              <w:t>1000</w:t>
            </w:r>
          </w:p>
        </w:tc>
        <w:tc>
          <w:tcPr>
            <w:tcW w:w="1417" w:type="dxa"/>
            <w:tcBorders>
              <w:top w:val="single" w:sz="4" w:space="0" w:color="auto"/>
              <w:left w:val="single" w:sz="4" w:space="0" w:color="auto"/>
              <w:bottom w:val="single" w:sz="4" w:space="0" w:color="auto"/>
              <w:right w:val="single" w:sz="4" w:space="0" w:color="auto"/>
            </w:tcBorders>
          </w:tcPr>
          <w:p w:rsidR="008A536E" w:rsidRPr="00FB680D" w:rsidRDefault="008A536E" w:rsidP="000D7388">
            <w:pPr>
              <w:rPr>
                <w:rFonts w:ascii="Calibri" w:hAnsi="Calibri" w:cs="Calibri"/>
                <w:sz w:val="22"/>
                <w:szCs w:val="22"/>
              </w:rPr>
            </w:pPr>
            <w:r w:rsidRPr="00FB680D">
              <w:rPr>
                <w:rFonts w:ascii="Calibri" w:hAnsi="Calibri" w:cs="Calibri"/>
                <w:sz w:val="22"/>
                <w:szCs w:val="22"/>
              </w:rPr>
              <w:t xml:space="preserve">40 </w:t>
            </w:r>
          </w:p>
        </w:tc>
        <w:tc>
          <w:tcPr>
            <w:tcW w:w="1985" w:type="dxa"/>
            <w:tcBorders>
              <w:top w:val="single" w:sz="4" w:space="0" w:color="auto"/>
              <w:left w:val="single" w:sz="4" w:space="0" w:color="auto"/>
              <w:bottom w:val="single" w:sz="4" w:space="0" w:color="auto"/>
              <w:right w:val="single" w:sz="4" w:space="0" w:color="auto"/>
            </w:tcBorders>
          </w:tcPr>
          <w:p w:rsidR="008A536E" w:rsidRPr="00FB680D" w:rsidRDefault="008A536E" w:rsidP="000D7388">
            <w:pPr>
              <w:rPr>
                <w:rFonts w:ascii="Calibri" w:hAnsi="Calibri" w:cs="Calibri"/>
                <w:sz w:val="22"/>
                <w:szCs w:val="22"/>
              </w:rPr>
            </w:pPr>
            <w:r w:rsidRPr="00FB680D">
              <w:rPr>
                <w:rFonts w:ascii="Calibri" w:hAnsi="Calibri" w:cs="Calibri"/>
                <w:sz w:val="22"/>
                <w:szCs w:val="22"/>
              </w:rPr>
              <w:t>6,5</w:t>
            </w:r>
          </w:p>
        </w:tc>
      </w:tr>
      <w:tr w:rsidR="008A536E" w:rsidRPr="00FB680D" w:rsidTr="000D7388">
        <w:trPr>
          <w:trHeight w:val="340"/>
        </w:trPr>
        <w:tc>
          <w:tcPr>
            <w:tcW w:w="709" w:type="dxa"/>
            <w:tcBorders>
              <w:top w:val="single" w:sz="4" w:space="0" w:color="auto"/>
              <w:left w:val="single" w:sz="4" w:space="0" w:color="auto"/>
              <w:bottom w:val="single" w:sz="4" w:space="0" w:color="auto"/>
              <w:right w:val="single" w:sz="4" w:space="0" w:color="auto"/>
            </w:tcBorders>
          </w:tcPr>
          <w:p w:rsidR="008A536E" w:rsidRPr="00FB680D" w:rsidRDefault="008A536E" w:rsidP="000D7388">
            <w:pPr>
              <w:rPr>
                <w:rFonts w:ascii="Calibri" w:hAnsi="Calibri" w:cs="Calibri"/>
                <w:sz w:val="22"/>
                <w:szCs w:val="22"/>
              </w:rPr>
            </w:pPr>
            <w:proofErr w:type="spellStart"/>
            <w:r w:rsidRPr="00FB680D">
              <w:rPr>
                <w:rFonts w:ascii="Calibri" w:hAnsi="Calibri" w:cs="Calibri"/>
                <w:sz w:val="22"/>
                <w:szCs w:val="22"/>
              </w:rPr>
              <w:t>Kbo</w:t>
            </w:r>
            <w:proofErr w:type="spellEnd"/>
            <w:r w:rsidRPr="00FB680D">
              <w:rPr>
                <w:rFonts w:ascii="Calibri" w:hAnsi="Calibri" w:cs="Calibri"/>
                <w:sz w:val="22"/>
                <w:szCs w:val="22"/>
              </w:rPr>
              <w:t>**</w:t>
            </w:r>
          </w:p>
        </w:tc>
        <w:tc>
          <w:tcPr>
            <w:tcW w:w="2693" w:type="dxa"/>
            <w:tcBorders>
              <w:top w:val="single" w:sz="4" w:space="0" w:color="auto"/>
              <w:left w:val="single" w:sz="4" w:space="0" w:color="auto"/>
              <w:bottom w:val="single" w:sz="4" w:space="0" w:color="auto"/>
              <w:right w:val="single" w:sz="4" w:space="0" w:color="auto"/>
            </w:tcBorders>
          </w:tcPr>
          <w:p w:rsidR="008A536E" w:rsidRPr="00FB680D" w:rsidRDefault="008A536E" w:rsidP="000D7388">
            <w:pPr>
              <w:rPr>
                <w:rFonts w:ascii="Calibri" w:hAnsi="Calibri" w:cs="Calibri"/>
                <w:sz w:val="22"/>
                <w:szCs w:val="22"/>
              </w:rPr>
            </w:pPr>
            <w:r w:rsidRPr="00FB680D">
              <w:rPr>
                <w:rFonts w:ascii="Calibri" w:hAnsi="Calibri" w:cs="Calibri"/>
                <w:sz w:val="22"/>
                <w:szCs w:val="22"/>
              </w:rPr>
              <w:t>Különleges borászat, szőlőfeldolgozó üzemi terület</w:t>
            </w:r>
          </w:p>
        </w:tc>
        <w:tc>
          <w:tcPr>
            <w:tcW w:w="1276" w:type="dxa"/>
            <w:tcBorders>
              <w:top w:val="single" w:sz="4" w:space="0" w:color="auto"/>
              <w:left w:val="single" w:sz="4" w:space="0" w:color="auto"/>
              <w:bottom w:val="single" w:sz="4" w:space="0" w:color="auto"/>
              <w:right w:val="single" w:sz="4" w:space="0" w:color="auto"/>
            </w:tcBorders>
          </w:tcPr>
          <w:p w:rsidR="008A536E" w:rsidRPr="00FB680D" w:rsidRDefault="008A536E" w:rsidP="000D7388">
            <w:pPr>
              <w:rPr>
                <w:rFonts w:ascii="Calibri" w:hAnsi="Calibri" w:cs="Calibri"/>
                <w:sz w:val="22"/>
                <w:szCs w:val="22"/>
              </w:rPr>
            </w:pPr>
            <w:r w:rsidRPr="00FB680D">
              <w:rPr>
                <w:rFonts w:ascii="Calibri" w:hAnsi="Calibri" w:cs="Calibri"/>
                <w:sz w:val="22"/>
                <w:szCs w:val="22"/>
              </w:rPr>
              <w:t>SZ</w:t>
            </w:r>
          </w:p>
        </w:tc>
        <w:tc>
          <w:tcPr>
            <w:tcW w:w="1985" w:type="dxa"/>
            <w:tcBorders>
              <w:top w:val="single" w:sz="4" w:space="0" w:color="auto"/>
              <w:left w:val="single" w:sz="4" w:space="0" w:color="auto"/>
              <w:bottom w:val="single" w:sz="4" w:space="0" w:color="auto"/>
              <w:right w:val="single" w:sz="4" w:space="0" w:color="auto"/>
            </w:tcBorders>
          </w:tcPr>
          <w:p w:rsidR="008A536E" w:rsidRPr="00FB680D" w:rsidRDefault="008A536E" w:rsidP="000D7388">
            <w:pPr>
              <w:rPr>
                <w:rFonts w:ascii="Calibri" w:hAnsi="Calibri" w:cs="Calibri"/>
                <w:sz w:val="22"/>
                <w:szCs w:val="22"/>
              </w:rPr>
            </w:pPr>
            <w:r w:rsidRPr="00FB680D">
              <w:rPr>
                <w:rFonts w:ascii="Calibri" w:hAnsi="Calibri" w:cs="Calibri"/>
                <w:sz w:val="22"/>
                <w:szCs w:val="22"/>
              </w:rPr>
              <w:t>2000</w:t>
            </w:r>
          </w:p>
        </w:tc>
        <w:tc>
          <w:tcPr>
            <w:tcW w:w="1417" w:type="dxa"/>
            <w:tcBorders>
              <w:top w:val="single" w:sz="4" w:space="0" w:color="auto"/>
              <w:left w:val="single" w:sz="4" w:space="0" w:color="auto"/>
              <w:bottom w:val="single" w:sz="4" w:space="0" w:color="auto"/>
              <w:right w:val="single" w:sz="4" w:space="0" w:color="auto"/>
            </w:tcBorders>
          </w:tcPr>
          <w:p w:rsidR="008A536E" w:rsidRPr="00FB680D" w:rsidRDefault="008A536E" w:rsidP="000D7388">
            <w:pPr>
              <w:rPr>
                <w:rFonts w:ascii="Calibri" w:hAnsi="Calibri" w:cs="Calibri"/>
                <w:sz w:val="22"/>
                <w:szCs w:val="22"/>
              </w:rPr>
            </w:pPr>
            <w:r w:rsidRPr="00FB680D">
              <w:rPr>
                <w:rFonts w:ascii="Calibri" w:hAnsi="Calibri" w:cs="Calibri"/>
                <w:sz w:val="22"/>
                <w:szCs w:val="22"/>
              </w:rPr>
              <w:t>40</w:t>
            </w:r>
          </w:p>
        </w:tc>
        <w:tc>
          <w:tcPr>
            <w:tcW w:w="1985" w:type="dxa"/>
            <w:tcBorders>
              <w:top w:val="single" w:sz="4" w:space="0" w:color="auto"/>
              <w:left w:val="single" w:sz="4" w:space="0" w:color="auto"/>
              <w:bottom w:val="single" w:sz="4" w:space="0" w:color="auto"/>
              <w:right w:val="single" w:sz="4" w:space="0" w:color="auto"/>
            </w:tcBorders>
          </w:tcPr>
          <w:p w:rsidR="008A536E" w:rsidRPr="00FB680D" w:rsidRDefault="008A536E" w:rsidP="000D7388">
            <w:pPr>
              <w:rPr>
                <w:rFonts w:ascii="Calibri" w:hAnsi="Calibri" w:cs="Calibri"/>
                <w:sz w:val="22"/>
                <w:szCs w:val="22"/>
              </w:rPr>
            </w:pPr>
            <w:r w:rsidRPr="00FB680D">
              <w:rPr>
                <w:rFonts w:ascii="Calibri" w:hAnsi="Calibri" w:cs="Calibri"/>
                <w:sz w:val="22"/>
                <w:szCs w:val="22"/>
              </w:rPr>
              <w:t>6,0</w:t>
            </w:r>
          </w:p>
        </w:tc>
      </w:tr>
      <w:tr w:rsidR="008A536E" w:rsidRPr="00FB680D" w:rsidTr="000D7388">
        <w:trPr>
          <w:trHeight w:val="340"/>
        </w:trPr>
        <w:tc>
          <w:tcPr>
            <w:tcW w:w="709" w:type="dxa"/>
            <w:tcBorders>
              <w:top w:val="single" w:sz="4" w:space="0" w:color="auto"/>
              <w:left w:val="single" w:sz="4" w:space="0" w:color="auto"/>
              <w:bottom w:val="single" w:sz="4" w:space="0" w:color="auto"/>
              <w:right w:val="single" w:sz="4" w:space="0" w:color="auto"/>
            </w:tcBorders>
          </w:tcPr>
          <w:p w:rsidR="008A536E" w:rsidRPr="00FB680D" w:rsidRDefault="008A536E" w:rsidP="000D7388">
            <w:pPr>
              <w:rPr>
                <w:rFonts w:ascii="Calibri" w:hAnsi="Calibri" w:cs="Calibri"/>
                <w:sz w:val="22"/>
                <w:szCs w:val="22"/>
              </w:rPr>
            </w:pPr>
            <w:proofErr w:type="spellStart"/>
            <w:r w:rsidRPr="00FB680D">
              <w:rPr>
                <w:rFonts w:ascii="Calibri" w:hAnsi="Calibri" w:cs="Calibri"/>
                <w:sz w:val="22"/>
                <w:szCs w:val="22"/>
              </w:rPr>
              <w:t>Ksp</w:t>
            </w:r>
            <w:proofErr w:type="spellEnd"/>
          </w:p>
        </w:tc>
        <w:tc>
          <w:tcPr>
            <w:tcW w:w="2693" w:type="dxa"/>
            <w:tcBorders>
              <w:top w:val="single" w:sz="4" w:space="0" w:color="auto"/>
              <w:left w:val="single" w:sz="4" w:space="0" w:color="auto"/>
              <w:bottom w:val="single" w:sz="4" w:space="0" w:color="auto"/>
              <w:right w:val="single" w:sz="4" w:space="0" w:color="auto"/>
            </w:tcBorders>
          </w:tcPr>
          <w:p w:rsidR="008A536E" w:rsidRPr="00FB680D" w:rsidRDefault="008A536E" w:rsidP="000D7388">
            <w:pPr>
              <w:rPr>
                <w:rFonts w:ascii="Calibri" w:hAnsi="Calibri" w:cs="Calibri"/>
                <w:sz w:val="22"/>
                <w:szCs w:val="22"/>
              </w:rPr>
            </w:pPr>
            <w:r w:rsidRPr="00FB680D">
              <w:rPr>
                <w:rFonts w:ascii="Calibri" w:hAnsi="Calibri" w:cs="Calibri"/>
                <w:sz w:val="22"/>
                <w:szCs w:val="22"/>
              </w:rPr>
              <w:t>Sportpálya</w:t>
            </w:r>
          </w:p>
        </w:tc>
        <w:tc>
          <w:tcPr>
            <w:tcW w:w="1276" w:type="dxa"/>
            <w:tcBorders>
              <w:top w:val="single" w:sz="4" w:space="0" w:color="auto"/>
              <w:left w:val="single" w:sz="4" w:space="0" w:color="auto"/>
              <w:bottom w:val="single" w:sz="4" w:space="0" w:color="auto"/>
              <w:right w:val="single" w:sz="4" w:space="0" w:color="auto"/>
            </w:tcBorders>
          </w:tcPr>
          <w:p w:rsidR="008A536E" w:rsidRPr="00FB680D" w:rsidRDefault="008A536E" w:rsidP="000D7388">
            <w:pPr>
              <w:rPr>
                <w:rFonts w:ascii="Calibri" w:hAnsi="Calibri" w:cs="Calibri"/>
                <w:sz w:val="22"/>
                <w:szCs w:val="22"/>
              </w:rPr>
            </w:pPr>
            <w:r w:rsidRPr="00FB680D">
              <w:rPr>
                <w:rFonts w:ascii="Calibri" w:hAnsi="Calibri" w:cs="Calibri"/>
                <w:sz w:val="22"/>
                <w:szCs w:val="22"/>
              </w:rPr>
              <w:t>SZ</w:t>
            </w:r>
          </w:p>
        </w:tc>
        <w:tc>
          <w:tcPr>
            <w:tcW w:w="1985" w:type="dxa"/>
            <w:tcBorders>
              <w:top w:val="single" w:sz="4" w:space="0" w:color="auto"/>
              <w:left w:val="single" w:sz="4" w:space="0" w:color="auto"/>
              <w:bottom w:val="single" w:sz="4" w:space="0" w:color="auto"/>
              <w:right w:val="single" w:sz="4" w:space="0" w:color="auto"/>
            </w:tcBorders>
          </w:tcPr>
          <w:p w:rsidR="008A536E" w:rsidRPr="00FB680D" w:rsidRDefault="008A536E" w:rsidP="000D7388">
            <w:pPr>
              <w:rPr>
                <w:rFonts w:ascii="Calibri" w:hAnsi="Calibri" w:cs="Calibri"/>
                <w:sz w:val="22"/>
                <w:szCs w:val="22"/>
              </w:rPr>
            </w:pPr>
            <w:r w:rsidRPr="00FB680D">
              <w:rPr>
                <w:rFonts w:ascii="Calibri" w:hAnsi="Calibri" w:cs="Calibri"/>
                <w:sz w:val="22"/>
                <w:szCs w:val="22"/>
              </w:rPr>
              <w:t>1000</w:t>
            </w:r>
          </w:p>
        </w:tc>
        <w:tc>
          <w:tcPr>
            <w:tcW w:w="1417" w:type="dxa"/>
            <w:tcBorders>
              <w:top w:val="single" w:sz="4" w:space="0" w:color="auto"/>
              <w:left w:val="single" w:sz="4" w:space="0" w:color="auto"/>
              <w:bottom w:val="single" w:sz="4" w:space="0" w:color="auto"/>
              <w:right w:val="single" w:sz="4" w:space="0" w:color="auto"/>
            </w:tcBorders>
          </w:tcPr>
          <w:p w:rsidR="008A536E" w:rsidRPr="00FB680D" w:rsidRDefault="008A536E" w:rsidP="000D7388">
            <w:pPr>
              <w:rPr>
                <w:rFonts w:ascii="Calibri" w:hAnsi="Calibri" w:cs="Calibri"/>
                <w:sz w:val="22"/>
                <w:szCs w:val="22"/>
              </w:rPr>
            </w:pPr>
            <w:r w:rsidRPr="00FB680D">
              <w:rPr>
                <w:rFonts w:ascii="Calibri" w:hAnsi="Calibri" w:cs="Calibri"/>
                <w:sz w:val="22"/>
                <w:szCs w:val="22"/>
              </w:rPr>
              <w:t>10</w:t>
            </w:r>
          </w:p>
        </w:tc>
        <w:tc>
          <w:tcPr>
            <w:tcW w:w="1985" w:type="dxa"/>
            <w:tcBorders>
              <w:top w:val="single" w:sz="4" w:space="0" w:color="auto"/>
              <w:left w:val="single" w:sz="4" w:space="0" w:color="auto"/>
              <w:bottom w:val="single" w:sz="4" w:space="0" w:color="auto"/>
              <w:right w:val="single" w:sz="4" w:space="0" w:color="auto"/>
            </w:tcBorders>
          </w:tcPr>
          <w:p w:rsidR="008A536E" w:rsidRPr="00FB680D" w:rsidRDefault="008A536E" w:rsidP="000D7388">
            <w:pPr>
              <w:rPr>
                <w:rFonts w:ascii="Calibri" w:hAnsi="Calibri" w:cs="Calibri"/>
                <w:sz w:val="22"/>
                <w:szCs w:val="22"/>
              </w:rPr>
            </w:pPr>
            <w:r w:rsidRPr="00FB680D">
              <w:rPr>
                <w:rFonts w:ascii="Calibri" w:hAnsi="Calibri" w:cs="Calibri"/>
                <w:sz w:val="22"/>
                <w:szCs w:val="22"/>
              </w:rPr>
              <w:t>6,5</w:t>
            </w:r>
          </w:p>
        </w:tc>
      </w:tr>
    </w:tbl>
    <w:p w:rsidR="008A536E" w:rsidRPr="00707EBB" w:rsidRDefault="008A536E" w:rsidP="008A536E">
      <w:pPr>
        <w:rPr>
          <w:rFonts w:ascii="Calibri" w:hAnsi="Calibri" w:cs="Calibri"/>
          <w:sz w:val="12"/>
          <w:szCs w:val="12"/>
          <w:lang w:eastAsia="zh-CN"/>
        </w:rPr>
      </w:pPr>
    </w:p>
    <w:p w:rsidR="008A536E" w:rsidRDefault="008A536E" w:rsidP="008A536E">
      <w:pPr>
        <w:tabs>
          <w:tab w:val="left" w:pos="0"/>
        </w:tabs>
        <w:jc w:val="both"/>
        <w:rPr>
          <w:rFonts w:ascii="Calibri" w:hAnsi="Calibri" w:cs="Calibri"/>
          <w:b/>
          <w:sz w:val="22"/>
          <w:szCs w:val="22"/>
        </w:rPr>
      </w:pPr>
      <w:r w:rsidRPr="00FB680D">
        <w:rPr>
          <w:rFonts w:ascii="Calibri" w:hAnsi="Calibri" w:cs="Calibri"/>
          <w:b/>
          <w:sz w:val="22"/>
          <w:szCs w:val="22"/>
        </w:rPr>
        <w:t xml:space="preserve">A Legkisebb zöldfelület 40 %, kivéve </w:t>
      </w:r>
    </w:p>
    <w:p w:rsidR="008A536E" w:rsidRDefault="008A536E" w:rsidP="008A536E">
      <w:pPr>
        <w:tabs>
          <w:tab w:val="left" w:pos="0"/>
        </w:tabs>
        <w:jc w:val="both"/>
        <w:rPr>
          <w:rFonts w:ascii="Calibri" w:hAnsi="Calibri" w:cs="Calibri"/>
          <w:b/>
          <w:sz w:val="22"/>
          <w:szCs w:val="22"/>
        </w:rPr>
      </w:pPr>
      <w:proofErr w:type="gramStart"/>
      <w:r w:rsidRPr="00FB680D">
        <w:rPr>
          <w:rFonts w:ascii="Calibri" w:hAnsi="Calibri" w:cs="Calibri"/>
          <w:b/>
          <w:sz w:val="22"/>
          <w:szCs w:val="22"/>
        </w:rPr>
        <w:t>a</w:t>
      </w:r>
      <w:proofErr w:type="gramEnd"/>
      <w:r w:rsidRPr="00FB680D">
        <w:rPr>
          <w:rFonts w:ascii="Calibri" w:hAnsi="Calibri" w:cs="Calibri"/>
          <w:b/>
          <w:sz w:val="22"/>
          <w:szCs w:val="22"/>
        </w:rPr>
        <w:t xml:space="preserve"> </w:t>
      </w:r>
      <w:proofErr w:type="spellStart"/>
      <w:r w:rsidRPr="00FB680D">
        <w:rPr>
          <w:rFonts w:ascii="Calibri" w:hAnsi="Calibri" w:cs="Calibri"/>
          <w:b/>
          <w:sz w:val="22"/>
          <w:szCs w:val="22"/>
        </w:rPr>
        <w:t>Ktá</w:t>
      </w:r>
      <w:proofErr w:type="spellEnd"/>
      <w:r w:rsidRPr="00FB680D">
        <w:rPr>
          <w:rFonts w:ascii="Calibri" w:hAnsi="Calibri" w:cs="Calibri"/>
          <w:b/>
          <w:sz w:val="22"/>
          <w:szCs w:val="22"/>
        </w:rPr>
        <w:t xml:space="preserve"> övezet, ahol 80 %</w:t>
      </w:r>
    </w:p>
    <w:p w:rsidR="008A536E" w:rsidRDefault="008A536E" w:rsidP="008A536E">
      <w:pPr>
        <w:tabs>
          <w:tab w:val="left" w:pos="0"/>
        </w:tabs>
        <w:jc w:val="both"/>
        <w:rPr>
          <w:rFonts w:ascii="Calibri" w:hAnsi="Calibri" w:cs="Calibri"/>
          <w:b/>
          <w:sz w:val="22"/>
          <w:szCs w:val="22"/>
        </w:rPr>
      </w:pPr>
      <w:r w:rsidRPr="00707EBB">
        <w:rPr>
          <w:rFonts w:ascii="Calibri" w:hAnsi="Calibri" w:cs="Calibri"/>
          <w:b/>
          <w:sz w:val="22"/>
          <w:szCs w:val="22"/>
        </w:rPr>
        <w:t>Kpi-</w:t>
      </w:r>
      <w:r>
        <w:rPr>
          <w:rFonts w:ascii="Calibri" w:hAnsi="Calibri" w:cs="Calibri"/>
          <w:b/>
          <w:sz w:val="22"/>
          <w:szCs w:val="22"/>
        </w:rPr>
        <w:t>5/1 övezetet, ahol 5</w:t>
      </w:r>
      <w:r w:rsidRPr="00FB680D">
        <w:rPr>
          <w:rFonts w:ascii="Calibri" w:hAnsi="Calibri" w:cs="Calibri"/>
          <w:b/>
          <w:sz w:val="22"/>
          <w:szCs w:val="22"/>
        </w:rPr>
        <w:t>0 %</w:t>
      </w:r>
    </w:p>
    <w:p w:rsidR="008A536E" w:rsidRPr="00804BB8" w:rsidRDefault="008A536E" w:rsidP="008A536E">
      <w:pPr>
        <w:numPr>
          <w:ilvl w:val="0"/>
          <w:numId w:val="2"/>
        </w:numPr>
        <w:tabs>
          <w:tab w:val="left" w:pos="720"/>
          <w:tab w:val="left" w:pos="1080"/>
        </w:tabs>
        <w:spacing w:after="80"/>
        <w:jc w:val="center"/>
        <w:rPr>
          <w:rFonts w:ascii="Calibri" w:hAnsi="Calibri" w:cs="Calibri"/>
          <w:b/>
          <w:sz w:val="22"/>
          <w:szCs w:val="22"/>
        </w:rPr>
      </w:pPr>
      <w:r w:rsidRPr="00804BB8">
        <w:rPr>
          <w:rFonts w:ascii="Calibri" w:hAnsi="Calibri" w:cs="Calibri"/>
          <w:b/>
          <w:sz w:val="22"/>
          <w:szCs w:val="22"/>
        </w:rPr>
        <w:t>§</w:t>
      </w:r>
    </w:p>
    <w:p w:rsidR="008A536E" w:rsidRDefault="008A536E" w:rsidP="008A536E">
      <w:pPr>
        <w:rPr>
          <w:rFonts w:ascii="Calibri" w:hAnsi="Calibri" w:cs="Calibri"/>
          <w:sz w:val="22"/>
          <w:szCs w:val="22"/>
          <w:lang w:eastAsia="zh-CN"/>
        </w:rPr>
      </w:pPr>
      <w:r w:rsidRPr="00546B1C">
        <w:rPr>
          <w:rFonts w:ascii="Calibri" w:hAnsi="Calibri" w:cs="Calibri"/>
          <w:sz w:val="22"/>
          <w:szCs w:val="22"/>
          <w:lang w:eastAsia="zh-CN"/>
        </w:rPr>
        <w:t>A „R”</w:t>
      </w:r>
      <w:r>
        <w:rPr>
          <w:rFonts w:ascii="Calibri" w:hAnsi="Calibri" w:cs="Calibri"/>
          <w:sz w:val="22"/>
          <w:szCs w:val="22"/>
          <w:lang w:eastAsia="zh-CN"/>
        </w:rPr>
        <w:t xml:space="preserve"> kiegészül az alábbi 21/B </w:t>
      </w:r>
      <w:r w:rsidRPr="00546B1C">
        <w:rPr>
          <w:rFonts w:ascii="Calibri" w:hAnsi="Calibri" w:cs="Calibri"/>
          <w:sz w:val="22"/>
          <w:szCs w:val="22"/>
          <w:lang w:eastAsia="zh-CN"/>
        </w:rPr>
        <w:t>rendelkezés</w:t>
      </w:r>
      <w:r>
        <w:rPr>
          <w:rFonts w:ascii="Calibri" w:hAnsi="Calibri" w:cs="Calibri"/>
          <w:sz w:val="22"/>
          <w:szCs w:val="22"/>
          <w:lang w:eastAsia="zh-CN"/>
        </w:rPr>
        <w:t>sel</w:t>
      </w:r>
      <w:r w:rsidRPr="00546B1C">
        <w:rPr>
          <w:rFonts w:ascii="Calibri" w:hAnsi="Calibri" w:cs="Calibri"/>
          <w:sz w:val="22"/>
          <w:szCs w:val="22"/>
          <w:lang w:eastAsia="zh-CN"/>
        </w:rPr>
        <w:t>:</w:t>
      </w:r>
    </w:p>
    <w:p w:rsidR="008A536E" w:rsidRPr="00E70A2E" w:rsidRDefault="008A536E" w:rsidP="008A536E">
      <w:pPr>
        <w:rPr>
          <w:rFonts w:ascii="Calibri" w:hAnsi="Calibri" w:cs="Calibri"/>
          <w:sz w:val="22"/>
          <w:szCs w:val="22"/>
          <w:lang w:eastAsia="zh-CN"/>
        </w:rPr>
      </w:pPr>
    </w:p>
    <w:p w:rsidR="008A536E" w:rsidRPr="00AD25DC" w:rsidRDefault="008A536E" w:rsidP="008A536E">
      <w:pPr>
        <w:jc w:val="center"/>
        <w:rPr>
          <w:rFonts w:ascii="Calibri" w:hAnsi="Calibri" w:cs="Calibri"/>
          <w:b/>
          <w:i/>
          <w:sz w:val="22"/>
          <w:szCs w:val="22"/>
        </w:rPr>
      </w:pPr>
      <w:r w:rsidRPr="00AD25DC">
        <w:rPr>
          <w:rFonts w:ascii="Calibri" w:hAnsi="Calibri" w:cs="Calibri"/>
          <w:b/>
          <w:i/>
          <w:sz w:val="22"/>
          <w:szCs w:val="22"/>
        </w:rPr>
        <w:t>Különleges beépítésre szánt pincés területek övezetének sajátos előírásai</w:t>
      </w:r>
    </w:p>
    <w:p w:rsidR="008A536E" w:rsidRPr="00AD25DC" w:rsidRDefault="008A536E" w:rsidP="008A536E">
      <w:pPr>
        <w:jc w:val="center"/>
        <w:rPr>
          <w:rFonts w:ascii="Calibri" w:hAnsi="Calibri" w:cs="Calibri"/>
          <w:b/>
          <w:i/>
          <w:sz w:val="22"/>
          <w:szCs w:val="22"/>
        </w:rPr>
      </w:pPr>
      <w:r w:rsidRPr="00AD25DC">
        <w:rPr>
          <w:rFonts w:ascii="Calibri" w:hAnsi="Calibri" w:cs="Calibri"/>
          <w:b/>
          <w:i/>
          <w:sz w:val="22"/>
          <w:szCs w:val="22"/>
        </w:rPr>
        <w:t>21/B §</w:t>
      </w:r>
    </w:p>
    <w:p w:rsidR="008A536E" w:rsidRPr="00AD25DC" w:rsidRDefault="008A536E" w:rsidP="008A536E">
      <w:pPr>
        <w:jc w:val="center"/>
        <w:rPr>
          <w:rFonts w:ascii="Calibri" w:hAnsi="Calibri" w:cs="Calibri"/>
          <w:b/>
          <w:i/>
          <w:sz w:val="22"/>
          <w:szCs w:val="22"/>
        </w:rPr>
      </w:pPr>
    </w:p>
    <w:p w:rsidR="008A536E" w:rsidRPr="00AD25DC" w:rsidRDefault="008A536E" w:rsidP="008A536E">
      <w:pPr>
        <w:numPr>
          <w:ilvl w:val="0"/>
          <w:numId w:val="17"/>
        </w:numPr>
        <w:ind w:left="284" w:hanging="284"/>
        <w:jc w:val="both"/>
        <w:rPr>
          <w:rFonts w:ascii="Calibri" w:hAnsi="Calibri" w:cs="Calibri"/>
          <w:i/>
          <w:sz w:val="22"/>
          <w:szCs w:val="22"/>
          <w:lang w:eastAsia="zh-CN"/>
        </w:rPr>
      </w:pPr>
      <w:r w:rsidRPr="00AD25DC">
        <w:rPr>
          <w:rFonts w:ascii="Calibri" w:hAnsi="Calibri" w:cs="Calibri"/>
          <w:i/>
          <w:sz w:val="22"/>
          <w:szCs w:val="22"/>
          <w:lang w:eastAsia="zh-CN"/>
        </w:rPr>
        <w:t xml:space="preserve">A Kpi-4 </w:t>
      </w:r>
      <w:r w:rsidRPr="00AD25DC">
        <w:rPr>
          <w:rFonts w:ascii="Calibri" w:hAnsi="Calibri" w:cs="Calibri"/>
          <w:i/>
          <w:sz w:val="22"/>
          <w:szCs w:val="22"/>
        </w:rPr>
        <w:t>pincés, borászati, idegenforgalmi vegyes hasznosítású területek övezete sajátos előírásai:</w:t>
      </w:r>
    </w:p>
    <w:p w:rsidR="008A536E" w:rsidRPr="00AD25DC" w:rsidRDefault="008A536E" w:rsidP="008A536E">
      <w:pPr>
        <w:rPr>
          <w:rFonts w:ascii="Calibri" w:hAnsi="Calibri" w:cs="Calibri"/>
          <w:i/>
          <w:sz w:val="16"/>
          <w:szCs w:val="16"/>
          <w:lang w:eastAsia="zh-CN"/>
        </w:rPr>
      </w:pPr>
    </w:p>
    <w:p w:rsidR="008A536E" w:rsidRPr="00AD25DC" w:rsidRDefault="008A536E" w:rsidP="008A536E">
      <w:pPr>
        <w:numPr>
          <w:ilvl w:val="0"/>
          <w:numId w:val="18"/>
        </w:numPr>
        <w:ind w:left="709" w:hanging="425"/>
        <w:jc w:val="both"/>
        <w:rPr>
          <w:rFonts w:ascii="Calibri" w:hAnsi="Calibri" w:cs="Calibri"/>
          <w:i/>
          <w:sz w:val="22"/>
          <w:szCs w:val="22"/>
          <w:lang w:eastAsia="zh-CN"/>
        </w:rPr>
      </w:pPr>
      <w:r w:rsidRPr="00AD25DC">
        <w:rPr>
          <w:rFonts w:ascii="Calibri" w:hAnsi="Calibri" w:cs="Calibri"/>
          <w:i/>
          <w:sz w:val="22"/>
          <w:szCs w:val="22"/>
          <w:lang w:eastAsia="zh-CN"/>
        </w:rPr>
        <w:t xml:space="preserve">Pincés területhez tartozó, </w:t>
      </w:r>
      <w:r w:rsidRPr="00AD25DC">
        <w:rPr>
          <w:rFonts w:ascii="Calibri" w:hAnsi="Calibri" w:cs="Calibri"/>
          <w:b/>
          <w:i/>
          <w:sz w:val="22"/>
          <w:szCs w:val="22"/>
          <w:lang w:eastAsia="zh-CN"/>
        </w:rPr>
        <w:t xml:space="preserve">közlekedési és </w:t>
      </w:r>
      <w:proofErr w:type="spellStart"/>
      <w:r w:rsidRPr="00AD25DC">
        <w:rPr>
          <w:rFonts w:ascii="Calibri" w:hAnsi="Calibri" w:cs="Calibri"/>
          <w:b/>
          <w:i/>
          <w:sz w:val="22"/>
          <w:szCs w:val="22"/>
          <w:lang w:eastAsia="zh-CN"/>
        </w:rPr>
        <w:t>közműelhelyezési</w:t>
      </w:r>
      <w:proofErr w:type="spellEnd"/>
      <w:r w:rsidRPr="00AD25DC">
        <w:rPr>
          <w:rFonts w:ascii="Calibri" w:hAnsi="Calibri" w:cs="Calibri"/>
          <w:b/>
          <w:i/>
          <w:sz w:val="22"/>
          <w:szCs w:val="22"/>
          <w:lang w:eastAsia="zh-CN"/>
        </w:rPr>
        <w:t xml:space="preserve"> célú</w:t>
      </w:r>
      <w:r w:rsidRPr="00AD25DC">
        <w:rPr>
          <w:rFonts w:ascii="Calibri" w:hAnsi="Calibri" w:cs="Calibri"/>
          <w:i/>
          <w:sz w:val="22"/>
          <w:szCs w:val="22"/>
          <w:lang w:eastAsia="zh-CN"/>
        </w:rPr>
        <w:t xml:space="preserve"> és pincék megközelítését szolgáló közterületen vagy közforgalom számára megnyitott magánterületen elhelyezhetők az alábbi létesítmények:</w:t>
      </w:r>
    </w:p>
    <w:p w:rsidR="008A536E" w:rsidRPr="00AD25DC" w:rsidRDefault="008A536E" w:rsidP="008A536E">
      <w:pPr>
        <w:numPr>
          <w:ilvl w:val="0"/>
          <w:numId w:val="19"/>
        </w:numPr>
        <w:tabs>
          <w:tab w:val="left" w:pos="993"/>
        </w:tabs>
        <w:ind w:hanging="11"/>
        <w:jc w:val="both"/>
        <w:rPr>
          <w:rFonts w:ascii="Calibri" w:hAnsi="Calibri" w:cs="Calibri"/>
          <w:i/>
          <w:sz w:val="22"/>
          <w:szCs w:val="22"/>
          <w:lang w:eastAsia="zh-CN"/>
        </w:rPr>
      </w:pPr>
      <w:r w:rsidRPr="00AD25DC">
        <w:rPr>
          <w:rFonts w:ascii="Calibri" w:hAnsi="Calibri" w:cs="Calibri"/>
          <w:i/>
          <w:sz w:val="22"/>
          <w:szCs w:val="22"/>
          <w:lang w:eastAsia="zh-CN"/>
        </w:rPr>
        <w:t>Közlekedési létesítmények</w:t>
      </w:r>
    </w:p>
    <w:p w:rsidR="008A536E" w:rsidRPr="00AD25DC" w:rsidRDefault="008A536E" w:rsidP="008A536E">
      <w:pPr>
        <w:numPr>
          <w:ilvl w:val="0"/>
          <w:numId w:val="19"/>
        </w:numPr>
        <w:tabs>
          <w:tab w:val="left" w:pos="993"/>
        </w:tabs>
        <w:ind w:hanging="11"/>
        <w:jc w:val="both"/>
        <w:rPr>
          <w:rFonts w:ascii="Calibri" w:hAnsi="Calibri" w:cs="Calibri"/>
          <w:i/>
          <w:sz w:val="22"/>
          <w:szCs w:val="22"/>
          <w:lang w:eastAsia="zh-CN"/>
        </w:rPr>
      </w:pPr>
      <w:r w:rsidRPr="00AD25DC">
        <w:rPr>
          <w:rFonts w:ascii="Calibri" w:hAnsi="Calibri" w:cs="Calibri"/>
          <w:i/>
          <w:sz w:val="22"/>
          <w:szCs w:val="22"/>
          <w:lang w:eastAsia="zh-CN"/>
        </w:rPr>
        <w:t>közmű létesítmények</w:t>
      </w:r>
    </w:p>
    <w:p w:rsidR="008A536E" w:rsidRPr="00AD25DC" w:rsidRDefault="008A536E" w:rsidP="008A536E">
      <w:pPr>
        <w:numPr>
          <w:ilvl w:val="0"/>
          <w:numId w:val="19"/>
        </w:numPr>
        <w:tabs>
          <w:tab w:val="left" w:pos="993"/>
        </w:tabs>
        <w:ind w:hanging="11"/>
        <w:jc w:val="both"/>
        <w:rPr>
          <w:rFonts w:ascii="Calibri" w:hAnsi="Calibri" w:cs="Calibri"/>
          <w:i/>
          <w:sz w:val="22"/>
          <w:szCs w:val="22"/>
          <w:lang w:eastAsia="zh-CN"/>
        </w:rPr>
      </w:pPr>
      <w:r w:rsidRPr="00AD25DC">
        <w:rPr>
          <w:rFonts w:ascii="Calibri" w:hAnsi="Calibri" w:cs="Calibri"/>
          <w:i/>
          <w:sz w:val="22"/>
          <w:szCs w:val="22"/>
          <w:lang w:eastAsia="zh-CN"/>
        </w:rPr>
        <w:t>köztárgyak</w:t>
      </w:r>
    </w:p>
    <w:p w:rsidR="008A536E" w:rsidRPr="00AD25DC" w:rsidRDefault="008A536E" w:rsidP="008A536E">
      <w:pPr>
        <w:numPr>
          <w:ilvl w:val="0"/>
          <w:numId w:val="19"/>
        </w:numPr>
        <w:tabs>
          <w:tab w:val="left" w:pos="993"/>
        </w:tabs>
        <w:ind w:hanging="11"/>
        <w:jc w:val="both"/>
        <w:rPr>
          <w:rFonts w:ascii="Calibri" w:hAnsi="Calibri" w:cs="Calibri"/>
          <w:i/>
          <w:sz w:val="22"/>
          <w:szCs w:val="22"/>
          <w:lang w:eastAsia="zh-CN"/>
        </w:rPr>
      </w:pPr>
      <w:r w:rsidRPr="00AD25DC">
        <w:rPr>
          <w:rFonts w:ascii="Calibri" w:hAnsi="Calibri" w:cs="Calibri"/>
          <w:i/>
          <w:sz w:val="22"/>
          <w:szCs w:val="22"/>
          <w:lang w:eastAsia="zh-CN"/>
        </w:rPr>
        <w:t xml:space="preserve">Önálló tulajdoni </w:t>
      </w:r>
      <w:proofErr w:type="spellStart"/>
      <w:r w:rsidRPr="00AD25DC">
        <w:rPr>
          <w:rFonts w:ascii="Calibri" w:hAnsi="Calibri" w:cs="Calibri"/>
          <w:i/>
          <w:sz w:val="22"/>
          <w:szCs w:val="22"/>
          <w:lang w:eastAsia="zh-CN"/>
        </w:rPr>
        <w:t>albetéttel</w:t>
      </w:r>
      <w:proofErr w:type="spellEnd"/>
      <w:r w:rsidRPr="00AD25DC">
        <w:rPr>
          <w:rFonts w:ascii="Calibri" w:hAnsi="Calibri" w:cs="Calibri"/>
          <w:i/>
          <w:sz w:val="22"/>
          <w:szCs w:val="22"/>
          <w:lang w:eastAsia="zh-CN"/>
        </w:rPr>
        <w:t xml:space="preserve"> rendelkező pincék, pincebokrok</w:t>
      </w:r>
    </w:p>
    <w:p w:rsidR="008A536E" w:rsidRPr="00AD25DC" w:rsidRDefault="008A536E" w:rsidP="008A536E">
      <w:pPr>
        <w:numPr>
          <w:ilvl w:val="0"/>
          <w:numId w:val="19"/>
        </w:numPr>
        <w:tabs>
          <w:tab w:val="left" w:pos="993"/>
        </w:tabs>
        <w:ind w:hanging="11"/>
        <w:jc w:val="both"/>
        <w:rPr>
          <w:rFonts w:ascii="Calibri" w:hAnsi="Calibri" w:cs="Calibri"/>
          <w:i/>
          <w:sz w:val="22"/>
          <w:szCs w:val="22"/>
          <w:lang w:eastAsia="zh-CN"/>
        </w:rPr>
      </w:pPr>
      <w:r w:rsidRPr="00AD25DC">
        <w:rPr>
          <w:rFonts w:ascii="Calibri" w:hAnsi="Calibri" w:cs="Calibri"/>
          <w:i/>
          <w:sz w:val="22"/>
          <w:szCs w:val="22"/>
          <w:lang w:eastAsia="zh-CN"/>
        </w:rPr>
        <w:t xml:space="preserve">Önálló tulajdoni </w:t>
      </w:r>
      <w:proofErr w:type="spellStart"/>
      <w:r w:rsidRPr="00AD25DC">
        <w:rPr>
          <w:rFonts w:ascii="Calibri" w:hAnsi="Calibri" w:cs="Calibri"/>
          <w:i/>
          <w:sz w:val="22"/>
          <w:szCs w:val="22"/>
          <w:lang w:eastAsia="zh-CN"/>
        </w:rPr>
        <w:t>albetéttel</w:t>
      </w:r>
      <w:proofErr w:type="spellEnd"/>
      <w:r w:rsidRPr="00AD25DC">
        <w:rPr>
          <w:rFonts w:ascii="Calibri" w:hAnsi="Calibri" w:cs="Calibri"/>
          <w:i/>
          <w:sz w:val="22"/>
          <w:szCs w:val="22"/>
          <w:lang w:eastAsia="zh-CN"/>
        </w:rPr>
        <w:t xml:space="preserve"> nem rendelkező pincék, pincebokrok</w:t>
      </w:r>
    </w:p>
    <w:p w:rsidR="008A536E" w:rsidRPr="00AD25DC" w:rsidRDefault="008A536E" w:rsidP="008A536E">
      <w:pPr>
        <w:numPr>
          <w:ilvl w:val="0"/>
          <w:numId w:val="19"/>
        </w:numPr>
        <w:tabs>
          <w:tab w:val="left" w:pos="993"/>
        </w:tabs>
        <w:ind w:hanging="11"/>
        <w:jc w:val="both"/>
        <w:rPr>
          <w:rFonts w:ascii="Calibri" w:hAnsi="Calibri" w:cs="Calibri"/>
          <w:i/>
          <w:sz w:val="22"/>
          <w:szCs w:val="22"/>
          <w:lang w:eastAsia="zh-CN"/>
        </w:rPr>
      </w:pPr>
      <w:r w:rsidRPr="00AD25DC">
        <w:rPr>
          <w:rFonts w:ascii="Calibri" w:hAnsi="Calibri" w:cs="Calibri"/>
          <w:i/>
          <w:sz w:val="22"/>
          <w:szCs w:val="22"/>
          <w:lang w:eastAsia="zh-CN"/>
        </w:rPr>
        <w:t xml:space="preserve">A területre nyíló önálló tulajdoni </w:t>
      </w:r>
      <w:proofErr w:type="spellStart"/>
      <w:r w:rsidRPr="00AD25DC">
        <w:rPr>
          <w:rFonts w:ascii="Calibri" w:hAnsi="Calibri" w:cs="Calibri"/>
          <w:i/>
          <w:sz w:val="22"/>
          <w:szCs w:val="22"/>
          <w:lang w:eastAsia="zh-CN"/>
        </w:rPr>
        <w:t>albetéttel</w:t>
      </w:r>
      <w:proofErr w:type="spellEnd"/>
      <w:r w:rsidRPr="00AD25DC">
        <w:rPr>
          <w:rFonts w:ascii="Calibri" w:hAnsi="Calibri" w:cs="Calibri"/>
          <w:i/>
          <w:sz w:val="22"/>
          <w:szCs w:val="22"/>
          <w:lang w:eastAsia="zh-CN"/>
        </w:rPr>
        <w:t xml:space="preserve"> rendelkező pincék</w:t>
      </w:r>
    </w:p>
    <w:p w:rsidR="008A536E" w:rsidRPr="00AD25DC" w:rsidRDefault="008A536E" w:rsidP="008A536E">
      <w:pPr>
        <w:numPr>
          <w:ilvl w:val="0"/>
          <w:numId w:val="19"/>
        </w:numPr>
        <w:tabs>
          <w:tab w:val="left" w:pos="993"/>
        </w:tabs>
        <w:ind w:hanging="11"/>
        <w:jc w:val="both"/>
        <w:rPr>
          <w:rFonts w:ascii="Calibri" w:hAnsi="Calibri" w:cs="Calibri"/>
          <w:i/>
          <w:sz w:val="22"/>
          <w:szCs w:val="22"/>
          <w:lang w:eastAsia="zh-CN"/>
        </w:rPr>
      </w:pPr>
      <w:r w:rsidRPr="00AD25DC">
        <w:rPr>
          <w:rFonts w:ascii="Calibri" w:hAnsi="Calibri" w:cs="Calibri"/>
          <w:i/>
          <w:sz w:val="22"/>
          <w:szCs w:val="22"/>
          <w:lang w:eastAsia="zh-CN"/>
        </w:rPr>
        <w:t xml:space="preserve">A területre nyíló önálló </w:t>
      </w:r>
      <w:proofErr w:type="spellStart"/>
      <w:r w:rsidRPr="00AD25DC">
        <w:rPr>
          <w:rFonts w:ascii="Calibri" w:hAnsi="Calibri" w:cs="Calibri"/>
          <w:i/>
          <w:sz w:val="22"/>
          <w:szCs w:val="22"/>
          <w:lang w:eastAsia="zh-CN"/>
        </w:rPr>
        <w:t>talajdoni</w:t>
      </w:r>
      <w:proofErr w:type="spellEnd"/>
      <w:r w:rsidRPr="00AD25DC">
        <w:rPr>
          <w:rFonts w:ascii="Calibri" w:hAnsi="Calibri" w:cs="Calibri"/>
          <w:i/>
          <w:sz w:val="22"/>
          <w:szCs w:val="22"/>
          <w:lang w:eastAsia="zh-CN"/>
        </w:rPr>
        <w:t xml:space="preserve"> </w:t>
      </w:r>
      <w:proofErr w:type="spellStart"/>
      <w:r w:rsidRPr="00AD25DC">
        <w:rPr>
          <w:rFonts w:ascii="Calibri" w:hAnsi="Calibri" w:cs="Calibri"/>
          <w:i/>
          <w:sz w:val="22"/>
          <w:szCs w:val="22"/>
          <w:lang w:eastAsia="zh-CN"/>
        </w:rPr>
        <w:t>albetéttel</w:t>
      </w:r>
      <w:proofErr w:type="spellEnd"/>
      <w:r w:rsidRPr="00AD25DC">
        <w:rPr>
          <w:rFonts w:ascii="Calibri" w:hAnsi="Calibri" w:cs="Calibri"/>
          <w:i/>
          <w:sz w:val="22"/>
          <w:szCs w:val="22"/>
          <w:lang w:eastAsia="zh-CN"/>
        </w:rPr>
        <w:t xml:space="preserve"> nem rendelkező pincék</w:t>
      </w:r>
    </w:p>
    <w:p w:rsidR="008A536E" w:rsidRPr="00AD25DC" w:rsidRDefault="008A536E" w:rsidP="008A536E">
      <w:pPr>
        <w:numPr>
          <w:ilvl w:val="0"/>
          <w:numId w:val="19"/>
        </w:numPr>
        <w:tabs>
          <w:tab w:val="left" w:pos="993"/>
        </w:tabs>
        <w:ind w:hanging="11"/>
        <w:jc w:val="both"/>
        <w:rPr>
          <w:rFonts w:ascii="Calibri" w:hAnsi="Calibri" w:cs="Calibri"/>
          <w:i/>
          <w:sz w:val="22"/>
          <w:szCs w:val="22"/>
          <w:lang w:eastAsia="zh-CN"/>
        </w:rPr>
      </w:pPr>
      <w:r w:rsidRPr="00AD25DC">
        <w:rPr>
          <w:rFonts w:ascii="Calibri" w:hAnsi="Calibri" w:cs="Calibri"/>
          <w:i/>
          <w:sz w:val="22"/>
          <w:szCs w:val="22"/>
          <w:lang w:eastAsia="zh-CN"/>
        </w:rPr>
        <w:t>Zöldfelületek, a pincék veszélyeztetése nélkül.</w:t>
      </w:r>
    </w:p>
    <w:p w:rsidR="008A536E" w:rsidRPr="00AD25DC" w:rsidRDefault="008A536E" w:rsidP="008A536E">
      <w:pPr>
        <w:numPr>
          <w:ilvl w:val="0"/>
          <w:numId w:val="18"/>
        </w:numPr>
        <w:ind w:left="709" w:hanging="425"/>
        <w:jc w:val="both"/>
        <w:rPr>
          <w:rFonts w:ascii="Calibri" w:hAnsi="Calibri" w:cs="Calibri"/>
          <w:i/>
          <w:sz w:val="22"/>
          <w:szCs w:val="22"/>
          <w:lang w:eastAsia="zh-CN"/>
        </w:rPr>
      </w:pPr>
      <w:r w:rsidRPr="00AD25DC">
        <w:rPr>
          <w:rFonts w:ascii="Calibri" w:hAnsi="Calibri" w:cs="Calibri"/>
          <w:i/>
          <w:sz w:val="22"/>
          <w:szCs w:val="22"/>
          <w:lang w:eastAsia="zh-CN"/>
        </w:rPr>
        <w:t xml:space="preserve">Pincés területhez tartozó, közlekedési és </w:t>
      </w:r>
      <w:proofErr w:type="spellStart"/>
      <w:r w:rsidRPr="00AD25DC">
        <w:rPr>
          <w:rFonts w:ascii="Calibri" w:hAnsi="Calibri" w:cs="Calibri"/>
          <w:i/>
          <w:sz w:val="22"/>
          <w:szCs w:val="22"/>
          <w:lang w:eastAsia="zh-CN"/>
        </w:rPr>
        <w:t>közműelhelyezési</w:t>
      </w:r>
      <w:proofErr w:type="spellEnd"/>
      <w:r w:rsidRPr="00AD25DC">
        <w:rPr>
          <w:rFonts w:ascii="Calibri" w:hAnsi="Calibri" w:cs="Calibri"/>
          <w:i/>
          <w:sz w:val="22"/>
          <w:szCs w:val="22"/>
          <w:lang w:eastAsia="zh-CN"/>
        </w:rPr>
        <w:t xml:space="preserve"> célú és pincék megközelítését szolgáló közterületen vagy közforgalom számára megnyitott magánterületen nem helyezhető el sem új pince, sem új pincebokor (önálló helyrajzi számmal rendelkező vagy nem rendelkező pincék, pince építmények csoportja).</w:t>
      </w:r>
    </w:p>
    <w:p w:rsidR="008A536E" w:rsidRPr="00AD25DC" w:rsidRDefault="008A536E" w:rsidP="008A536E">
      <w:pPr>
        <w:ind w:left="709"/>
        <w:jc w:val="both"/>
        <w:rPr>
          <w:rFonts w:ascii="Calibri" w:hAnsi="Calibri" w:cs="Calibri"/>
          <w:i/>
          <w:sz w:val="22"/>
          <w:szCs w:val="22"/>
          <w:lang w:eastAsia="zh-CN"/>
        </w:rPr>
      </w:pPr>
      <w:r w:rsidRPr="00AD25DC">
        <w:rPr>
          <w:rFonts w:ascii="Calibri" w:hAnsi="Calibri" w:cs="Calibri"/>
          <w:i/>
          <w:sz w:val="22"/>
          <w:szCs w:val="22"/>
          <w:lang w:eastAsia="zh-CN"/>
        </w:rPr>
        <w:t>A területen meglévő pincék állagmegóvásáról és jó karban tartásáról a pince építmény tulajdonosa gondoskodik, az nem az önkormányzat feladata.</w:t>
      </w:r>
    </w:p>
    <w:p w:rsidR="008A536E" w:rsidRPr="00AD25DC" w:rsidRDefault="008A536E" w:rsidP="008A536E">
      <w:pPr>
        <w:numPr>
          <w:ilvl w:val="0"/>
          <w:numId w:val="18"/>
        </w:numPr>
        <w:ind w:left="709" w:hanging="425"/>
        <w:jc w:val="both"/>
        <w:rPr>
          <w:rFonts w:ascii="Calibri" w:hAnsi="Calibri" w:cs="Calibri"/>
          <w:i/>
          <w:sz w:val="22"/>
          <w:szCs w:val="22"/>
          <w:lang w:eastAsia="zh-CN"/>
        </w:rPr>
      </w:pPr>
      <w:r w:rsidRPr="00AD25DC">
        <w:rPr>
          <w:rFonts w:ascii="Calibri" w:hAnsi="Calibri" w:cs="Calibri"/>
          <w:i/>
          <w:sz w:val="22"/>
          <w:szCs w:val="22"/>
          <w:lang w:eastAsia="zh-CN"/>
        </w:rPr>
        <w:t>Az övezeten belül a kialakult lakófunkció megtartható, de újonnan lakóépület nem létesíthető.</w:t>
      </w:r>
    </w:p>
    <w:p w:rsidR="008A536E" w:rsidRPr="00AD25DC" w:rsidRDefault="008A536E" w:rsidP="008A536E">
      <w:pPr>
        <w:numPr>
          <w:ilvl w:val="0"/>
          <w:numId w:val="18"/>
        </w:numPr>
        <w:ind w:left="709" w:hanging="425"/>
        <w:jc w:val="both"/>
        <w:rPr>
          <w:rFonts w:ascii="Calibri" w:hAnsi="Calibri" w:cs="Calibri"/>
          <w:i/>
          <w:sz w:val="22"/>
          <w:szCs w:val="22"/>
          <w:lang w:eastAsia="zh-CN"/>
        </w:rPr>
      </w:pPr>
      <w:r w:rsidRPr="00AD25DC">
        <w:rPr>
          <w:rFonts w:ascii="Calibri" w:hAnsi="Calibri" w:cs="Calibri"/>
          <w:i/>
          <w:sz w:val="22"/>
          <w:szCs w:val="22"/>
          <w:lang w:eastAsia="zh-CN"/>
        </w:rPr>
        <w:t>Az övezeten belül önálló rendeltetési egységként, vagy gazdasági egységként a borászattal kapcsolatos, azt kiegészítő funkciók és rendeltetések megjelenhetnek, figyelembe véve a 12.§ előírásait.</w:t>
      </w:r>
    </w:p>
    <w:p w:rsidR="008A536E" w:rsidRPr="00AD25DC" w:rsidRDefault="008A536E" w:rsidP="008A536E">
      <w:pPr>
        <w:numPr>
          <w:ilvl w:val="0"/>
          <w:numId w:val="18"/>
        </w:numPr>
        <w:ind w:left="709" w:hanging="425"/>
        <w:jc w:val="both"/>
        <w:rPr>
          <w:rFonts w:ascii="Calibri" w:hAnsi="Calibri" w:cs="Calibri"/>
          <w:i/>
          <w:sz w:val="22"/>
          <w:szCs w:val="22"/>
          <w:lang w:eastAsia="zh-CN"/>
        </w:rPr>
      </w:pPr>
      <w:r w:rsidRPr="00AD25DC">
        <w:rPr>
          <w:rFonts w:ascii="Calibri" w:hAnsi="Calibri" w:cs="Calibri"/>
          <w:i/>
          <w:sz w:val="22"/>
          <w:szCs w:val="22"/>
          <w:lang w:eastAsia="zh-CN"/>
        </w:rPr>
        <w:lastRenderedPageBreak/>
        <w:t>Az övezeten belül önálló rendeltetési egységként, vagy gazdasági egységhez kapcsolódóan a borászattal kapcsolatos, azt kiszolgáló idegenforgalmi funkció megjelenhet, beleértve a szálláshely szolgáltatás és vendégház funkciókat is, figyelembe véve a 12.§ előírásait</w:t>
      </w:r>
      <w:proofErr w:type="gramStart"/>
      <w:r w:rsidRPr="00AD25DC">
        <w:rPr>
          <w:rFonts w:ascii="Calibri" w:hAnsi="Calibri" w:cs="Calibri"/>
          <w:i/>
          <w:sz w:val="22"/>
          <w:szCs w:val="22"/>
          <w:lang w:eastAsia="zh-CN"/>
        </w:rPr>
        <w:t>..</w:t>
      </w:r>
      <w:proofErr w:type="gramEnd"/>
    </w:p>
    <w:p w:rsidR="008A536E" w:rsidRPr="00AD25DC" w:rsidRDefault="008A536E" w:rsidP="008A536E">
      <w:pPr>
        <w:numPr>
          <w:ilvl w:val="0"/>
          <w:numId w:val="18"/>
        </w:numPr>
        <w:ind w:left="709" w:hanging="425"/>
        <w:jc w:val="both"/>
        <w:rPr>
          <w:rFonts w:ascii="Calibri" w:hAnsi="Calibri" w:cs="Calibri"/>
          <w:i/>
          <w:sz w:val="22"/>
          <w:szCs w:val="22"/>
          <w:lang w:eastAsia="zh-CN"/>
        </w:rPr>
      </w:pPr>
      <w:r w:rsidRPr="00AD25DC">
        <w:rPr>
          <w:rFonts w:ascii="Calibri" w:hAnsi="Calibri" w:cs="Calibri"/>
          <w:i/>
          <w:sz w:val="22"/>
          <w:szCs w:val="22"/>
          <w:lang w:eastAsia="zh-CN"/>
        </w:rPr>
        <w:t xml:space="preserve">A zártsorú beépítési móddal szabályozott övezetekben a teljes </w:t>
      </w:r>
      <w:proofErr w:type="spellStart"/>
      <w:r w:rsidRPr="00AD25DC">
        <w:rPr>
          <w:rFonts w:ascii="Calibri" w:hAnsi="Calibri" w:cs="Calibri"/>
          <w:i/>
          <w:sz w:val="22"/>
          <w:szCs w:val="22"/>
          <w:lang w:eastAsia="zh-CN"/>
        </w:rPr>
        <w:t>zártsorúsítás</w:t>
      </w:r>
      <w:proofErr w:type="spellEnd"/>
      <w:r w:rsidRPr="00AD25DC">
        <w:rPr>
          <w:rFonts w:ascii="Calibri" w:hAnsi="Calibri" w:cs="Calibri"/>
          <w:i/>
          <w:sz w:val="22"/>
          <w:szCs w:val="22"/>
          <w:lang w:eastAsia="zh-CN"/>
        </w:rPr>
        <w:t xml:space="preserve"> nem kötelező, az építési helyen belül az épület a településképi illeszkedés szempontjai szerint helyezhetők el.</w:t>
      </w:r>
    </w:p>
    <w:p w:rsidR="008A536E" w:rsidRPr="00AD25DC" w:rsidRDefault="008A536E" w:rsidP="008A536E">
      <w:pPr>
        <w:rPr>
          <w:rFonts w:ascii="Calibri" w:hAnsi="Calibri" w:cs="Calibri"/>
          <w:i/>
          <w:sz w:val="16"/>
          <w:szCs w:val="16"/>
          <w:lang w:eastAsia="zh-CN"/>
        </w:rPr>
      </w:pPr>
    </w:p>
    <w:p w:rsidR="008A536E" w:rsidRPr="00AD25DC" w:rsidRDefault="008A536E" w:rsidP="008A536E">
      <w:pPr>
        <w:numPr>
          <w:ilvl w:val="0"/>
          <w:numId w:val="17"/>
        </w:numPr>
        <w:ind w:left="284" w:hanging="284"/>
        <w:jc w:val="both"/>
        <w:rPr>
          <w:rFonts w:ascii="Calibri" w:hAnsi="Calibri" w:cs="Calibri"/>
          <w:i/>
          <w:sz w:val="22"/>
          <w:szCs w:val="22"/>
          <w:lang w:eastAsia="zh-CN"/>
        </w:rPr>
      </w:pPr>
      <w:r w:rsidRPr="00AD25DC">
        <w:rPr>
          <w:rFonts w:ascii="Calibri" w:hAnsi="Calibri" w:cs="Calibri"/>
          <w:i/>
          <w:sz w:val="22"/>
          <w:szCs w:val="22"/>
          <w:lang w:eastAsia="zh-CN"/>
        </w:rPr>
        <w:t>A Kpi-5 idegenforgalmi célokra hasznosítható pincés terület övezete</w:t>
      </w:r>
    </w:p>
    <w:p w:rsidR="008A536E" w:rsidRPr="00AD25DC" w:rsidRDefault="008A536E" w:rsidP="008A536E">
      <w:pPr>
        <w:rPr>
          <w:rFonts w:ascii="Calibri" w:hAnsi="Calibri" w:cs="Calibri"/>
          <w:i/>
          <w:sz w:val="16"/>
          <w:szCs w:val="16"/>
          <w:lang w:eastAsia="zh-CN"/>
        </w:rPr>
      </w:pPr>
    </w:p>
    <w:p w:rsidR="008A536E" w:rsidRPr="00AD25DC" w:rsidRDefault="008A536E" w:rsidP="008A536E">
      <w:pPr>
        <w:numPr>
          <w:ilvl w:val="0"/>
          <w:numId w:val="21"/>
        </w:numPr>
        <w:ind w:left="709" w:hanging="425"/>
        <w:jc w:val="both"/>
        <w:rPr>
          <w:rFonts w:ascii="Calibri" w:hAnsi="Calibri" w:cs="Calibri"/>
          <w:i/>
          <w:sz w:val="22"/>
          <w:szCs w:val="22"/>
          <w:lang w:eastAsia="zh-CN"/>
        </w:rPr>
      </w:pPr>
      <w:r w:rsidRPr="00AD25DC">
        <w:rPr>
          <w:rFonts w:ascii="Calibri" w:hAnsi="Calibri" w:cs="Calibri"/>
          <w:i/>
          <w:sz w:val="22"/>
          <w:szCs w:val="22"/>
          <w:lang w:eastAsia="zh-CN"/>
        </w:rPr>
        <w:t>Pincés területhez tartozó,</w:t>
      </w:r>
      <w:r w:rsidRPr="00AD25DC">
        <w:rPr>
          <w:rFonts w:ascii="Calibri" w:hAnsi="Calibri" w:cs="Calibri"/>
          <w:b/>
          <w:i/>
          <w:sz w:val="22"/>
          <w:szCs w:val="22"/>
          <w:lang w:eastAsia="zh-CN"/>
        </w:rPr>
        <w:t xml:space="preserve"> közlekedési és </w:t>
      </w:r>
      <w:proofErr w:type="spellStart"/>
      <w:r w:rsidRPr="00AD25DC">
        <w:rPr>
          <w:rFonts w:ascii="Calibri" w:hAnsi="Calibri" w:cs="Calibri"/>
          <w:b/>
          <w:i/>
          <w:sz w:val="22"/>
          <w:szCs w:val="22"/>
          <w:lang w:eastAsia="zh-CN"/>
        </w:rPr>
        <w:t>közműelhelyezési</w:t>
      </w:r>
      <w:proofErr w:type="spellEnd"/>
      <w:r w:rsidRPr="00AD25DC">
        <w:rPr>
          <w:rFonts w:ascii="Calibri" w:hAnsi="Calibri" w:cs="Calibri"/>
          <w:b/>
          <w:i/>
          <w:sz w:val="22"/>
          <w:szCs w:val="22"/>
          <w:lang w:eastAsia="zh-CN"/>
        </w:rPr>
        <w:t xml:space="preserve"> célú</w:t>
      </w:r>
      <w:r w:rsidRPr="00AD25DC">
        <w:rPr>
          <w:rFonts w:ascii="Calibri" w:hAnsi="Calibri" w:cs="Calibri"/>
          <w:i/>
          <w:sz w:val="22"/>
          <w:szCs w:val="22"/>
          <w:lang w:eastAsia="zh-CN"/>
        </w:rPr>
        <w:t xml:space="preserve"> és pincék megközelítését szolgáló közterületen vagy közforgalom számára megnyitott magánterületen vagy magánúton elhelyezhetők az alábbi létesítmények:</w:t>
      </w:r>
    </w:p>
    <w:p w:rsidR="008A536E" w:rsidRPr="00AD25DC" w:rsidRDefault="008A536E" w:rsidP="008A536E">
      <w:pPr>
        <w:numPr>
          <w:ilvl w:val="0"/>
          <w:numId w:val="20"/>
        </w:numPr>
        <w:tabs>
          <w:tab w:val="left" w:pos="993"/>
        </w:tabs>
        <w:ind w:hanging="11"/>
        <w:jc w:val="both"/>
        <w:rPr>
          <w:rFonts w:ascii="Calibri" w:hAnsi="Calibri" w:cs="Calibri"/>
          <w:i/>
          <w:sz w:val="22"/>
          <w:szCs w:val="22"/>
          <w:lang w:eastAsia="zh-CN"/>
        </w:rPr>
      </w:pPr>
      <w:r w:rsidRPr="00AD25DC">
        <w:rPr>
          <w:rFonts w:ascii="Calibri" w:hAnsi="Calibri" w:cs="Calibri"/>
          <w:i/>
          <w:sz w:val="22"/>
          <w:szCs w:val="22"/>
          <w:lang w:eastAsia="zh-CN"/>
        </w:rPr>
        <w:t>Közlekedési létesítmények</w:t>
      </w:r>
    </w:p>
    <w:p w:rsidR="008A536E" w:rsidRPr="00AD25DC" w:rsidRDefault="008A536E" w:rsidP="008A536E">
      <w:pPr>
        <w:numPr>
          <w:ilvl w:val="0"/>
          <w:numId w:val="20"/>
        </w:numPr>
        <w:tabs>
          <w:tab w:val="left" w:pos="993"/>
        </w:tabs>
        <w:ind w:hanging="11"/>
        <w:jc w:val="both"/>
        <w:rPr>
          <w:rFonts w:ascii="Calibri" w:hAnsi="Calibri" w:cs="Calibri"/>
          <w:i/>
          <w:sz w:val="22"/>
          <w:szCs w:val="22"/>
          <w:lang w:eastAsia="zh-CN"/>
        </w:rPr>
      </w:pPr>
      <w:r w:rsidRPr="00AD25DC">
        <w:rPr>
          <w:rFonts w:ascii="Calibri" w:hAnsi="Calibri" w:cs="Calibri"/>
          <w:i/>
          <w:sz w:val="22"/>
          <w:szCs w:val="22"/>
          <w:lang w:eastAsia="zh-CN"/>
        </w:rPr>
        <w:t>közmű létesítmények</w:t>
      </w:r>
    </w:p>
    <w:p w:rsidR="008A536E" w:rsidRPr="00AD25DC" w:rsidRDefault="008A536E" w:rsidP="008A536E">
      <w:pPr>
        <w:numPr>
          <w:ilvl w:val="0"/>
          <w:numId w:val="20"/>
        </w:numPr>
        <w:tabs>
          <w:tab w:val="left" w:pos="993"/>
        </w:tabs>
        <w:ind w:hanging="11"/>
        <w:jc w:val="both"/>
        <w:rPr>
          <w:rFonts w:ascii="Calibri" w:hAnsi="Calibri" w:cs="Calibri"/>
          <w:i/>
          <w:sz w:val="22"/>
          <w:szCs w:val="22"/>
          <w:lang w:eastAsia="zh-CN"/>
        </w:rPr>
      </w:pPr>
      <w:r w:rsidRPr="00AD25DC">
        <w:rPr>
          <w:rFonts w:ascii="Calibri" w:hAnsi="Calibri" w:cs="Calibri"/>
          <w:i/>
          <w:sz w:val="22"/>
          <w:szCs w:val="22"/>
          <w:lang w:eastAsia="zh-CN"/>
        </w:rPr>
        <w:t>Zöldfelületek, a pincék veszélyeztetése nélkül</w:t>
      </w:r>
    </w:p>
    <w:p w:rsidR="008A536E" w:rsidRPr="00AD25DC" w:rsidRDefault="008A536E" w:rsidP="008A536E">
      <w:pPr>
        <w:numPr>
          <w:ilvl w:val="0"/>
          <w:numId w:val="20"/>
        </w:numPr>
        <w:tabs>
          <w:tab w:val="left" w:pos="993"/>
        </w:tabs>
        <w:ind w:hanging="11"/>
        <w:jc w:val="both"/>
        <w:rPr>
          <w:rFonts w:ascii="Calibri" w:hAnsi="Calibri" w:cs="Calibri"/>
          <w:i/>
          <w:sz w:val="22"/>
          <w:szCs w:val="22"/>
          <w:lang w:eastAsia="zh-CN"/>
        </w:rPr>
      </w:pPr>
      <w:r w:rsidRPr="00AD25DC">
        <w:rPr>
          <w:rFonts w:ascii="Calibri" w:hAnsi="Calibri" w:cs="Calibri"/>
          <w:i/>
          <w:sz w:val="22"/>
          <w:szCs w:val="22"/>
          <w:lang w:eastAsia="zh-CN"/>
        </w:rPr>
        <w:t>terep rézsű</w:t>
      </w:r>
    </w:p>
    <w:p w:rsidR="008A536E" w:rsidRPr="00AD25DC" w:rsidRDefault="008A536E" w:rsidP="008A536E">
      <w:pPr>
        <w:numPr>
          <w:ilvl w:val="0"/>
          <w:numId w:val="21"/>
        </w:numPr>
        <w:ind w:left="709" w:hanging="425"/>
        <w:jc w:val="both"/>
        <w:rPr>
          <w:rFonts w:ascii="Calibri" w:hAnsi="Calibri" w:cs="Calibri"/>
          <w:i/>
          <w:sz w:val="22"/>
          <w:szCs w:val="22"/>
          <w:lang w:eastAsia="zh-CN"/>
        </w:rPr>
      </w:pPr>
      <w:r w:rsidRPr="00AD25DC">
        <w:rPr>
          <w:rFonts w:ascii="Calibri" w:hAnsi="Calibri" w:cs="Calibri"/>
          <w:i/>
          <w:sz w:val="22"/>
          <w:szCs w:val="22"/>
          <w:lang w:eastAsia="zh-CN"/>
        </w:rPr>
        <w:t>Pincés területhez tartozó,</w:t>
      </w:r>
      <w:r w:rsidRPr="00AD25DC">
        <w:rPr>
          <w:rFonts w:ascii="Calibri" w:hAnsi="Calibri" w:cs="Calibri"/>
          <w:b/>
          <w:i/>
          <w:sz w:val="22"/>
          <w:szCs w:val="22"/>
          <w:lang w:eastAsia="zh-CN"/>
        </w:rPr>
        <w:t xml:space="preserve"> közlekedési és </w:t>
      </w:r>
      <w:proofErr w:type="spellStart"/>
      <w:r w:rsidRPr="00AD25DC">
        <w:rPr>
          <w:rFonts w:ascii="Calibri" w:hAnsi="Calibri" w:cs="Calibri"/>
          <w:b/>
          <w:i/>
          <w:sz w:val="22"/>
          <w:szCs w:val="22"/>
          <w:lang w:eastAsia="zh-CN"/>
        </w:rPr>
        <w:t>közműelhelyezési</w:t>
      </w:r>
      <w:proofErr w:type="spellEnd"/>
      <w:r w:rsidRPr="00AD25DC">
        <w:rPr>
          <w:rFonts w:ascii="Calibri" w:hAnsi="Calibri" w:cs="Calibri"/>
          <w:b/>
          <w:i/>
          <w:sz w:val="22"/>
          <w:szCs w:val="22"/>
          <w:lang w:eastAsia="zh-CN"/>
        </w:rPr>
        <w:t xml:space="preserve"> célú</w:t>
      </w:r>
      <w:r w:rsidRPr="00AD25DC">
        <w:rPr>
          <w:rFonts w:ascii="Calibri" w:hAnsi="Calibri" w:cs="Calibri"/>
          <w:i/>
          <w:sz w:val="22"/>
          <w:szCs w:val="22"/>
          <w:lang w:eastAsia="zh-CN"/>
        </w:rPr>
        <w:t xml:space="preserve"> és pincék megközelítését szolgáló terület szabályozási terven jelölt lehatárolása irányadónak tekintendő, melyet a telekalakítás során kell véglegesíteni, de a szabályozási terven megaadottaknál kisebb nem lehet.</w:t>
      </w:r>
    </w:p>
    <w:p w:rsidR="008A536E" w:rsidRPr="00AD25DC" w:rsidRDefault="008A536E" w:rsidP="008A536E">
      <w:pPr>
        <w:numPr>
          <w:ilvl w:val="0"/>
          <w:numId w:val="21"/>
        </w:numPr>
        <w:ind w:left="709" w:hanging="425"/>
        <w:jc w:val="both"/>
        <w:rPr>
          <w:rFonts w:ascii="Calibri" w:hAnsi="Calibri" w:cs="Calibri"/>
          <w:i/>
          <w:sz w:val="22"/>
          <w:szCs w:val="22"/>
          <w:lang w:eastAsia="zh-CN"/>
        </w:rPr>
      </w:pPr>
      <w:r w:rsidRPr="00AD25DC">
        <w:rPr>
          <w:rFonts w:ascii="Calibri" w:hAnsi="Calibri" w:cs="Calibri"/>
          <w:i/>
          <w:sz w:val="22"/>
          <w:szCs w:val="22"/>
          <w:lang w:eastAsia="zh-CN"/>
        </w:rPr>
        <w:t>Az övezet kiszolgálását biztosító parkolókat az övezeten belül vagy kijelölt parkolókban, vagy az egyes telkeken belül kell biztosítani.</w:t>
      </w:r>
    </w:p>
    <w:p w:rsidR="008A536E" w:rsidRPr="00AD25DC" w:rsidRDefault="008A536E" w:rsidP="008A536E">
      <w:pPr>
        <w:numPr>
          <w:ilvl w:val="0"/>
          <w:numId w:val="21"/>
        </w:numPr>
        <w:ind w:left="709" w:hanging="425"/>
        <w:jc w:val="both"/>
        <w:rPr>
          <w:rFonts w:ascii="Calibri" w:hAnsi="Calibri" w:cs="Calibri"/>
          <w:i/>
          <w:sz w:val="22"/>
          <w:szCs w:val="22"/>
          <w:lang w:eastAsia="zh-CN"/>
        </w:rPr>
      </w:pPr>
      <w:r w:rsidRPr="00AD25DC">
        <w:rPr>
          <w:rFonts w:ascii="Calibri" w:hAnsi="Calibri" w:cs="Calibri"/>
          <w:i/>
          <w:sz w:val="22"/>
          <w:szCs w:val="22"/>
          <w:lang w:eastAsia="zh-CN"/>
        </w:rPr>
        <w:t>Az övezeten belül megjelenő telek melynek megközelítése a 21/B § 2) bekezdés b pontja szerinti biztosított lehet</w:t>
      </w:r>
    </w:p>
    <w:p w:rsidR="008A536E" w:rsidRPr="00AD25DC" w:rsidRDefault="008A536E" w:rsidP="008A536E">
      <w:pPr>
        <w:numPr>
          <w:ilvl w:val="0"/>
          <w:numId w:val="22"/>
        </w:numPr>
        <w:tabs>
          <w:tab w:val="left" w:pos="993"/>
        </w:tabs>
        <w:ind w:hanging="11"/>
        <w:jc w:val="both"/>
        <w:rPr>
          <w:rFonts w:ascii="Calibri" w:hAnsi="Calibri" w:cs="Calibri"/>
          <w:i/>
          <w:sz w:val="22"/>
          <w:szCs w:val="22"/>
          <w:lang w:eastAsia="zh-CN"/>
        </w:rPr>
      </w:pPr>
      <w:r w:rsidRPr="00AD25DC">
        <w:rPr>
          <w:rFonts w:ascii="Calibri" w:hAnsi="Calibri" w:cs="Calibri"/>
          <w:i/>
          <w:sz w:val="22"/>
          <w:szCs w:val="22"/>
          <w:lang w:eastAsia="zh-CN"/>
        </w:rPr>
        <w:t>önálló helyrajzi számmal rendelkező, legfeljebb két rendeltetési egységet magába foglaló telek</w:t>
      </w:r>
    </w:p>
    <w:p w:rsidR="008A536E" w:rsidRPr="00AD25DC" w:rsidRDefault="008A536E" w:rsidP="008A536E">
      <w:pPr>
        <w:numPr>
          <w:ilvl w:val="0"/>
          <w:numId w:val="22"/>
        </w:numPr>
        <w:tabs>
          <w:tab w:val="left" w:pos="993"/>
        </w:tabs>
        <w:ind w:hanging="11"/>
        <w:jc w:val="both"/>
        <w:rPr>
          <w:rFonts w:ascii="Calibri" w:hAnsi="Calibri" w:cs="Calibri"/>
          <w:i/>
          <w:sz w:val="22"/>
          <w:szCs w:val="22"/>
          <w:lang w:eastAsia="zh-CN"/>
        </w:rPr>
      </w:pPr>
      <w:r w:rsidRPr="00AD25DC">
        <w:rPr>
          <w:rFonts w:ascii="Calibri" w:hAnsi="Calibri" w:cs="Calibri"/>
          <w:i/>
          <w:sz w:val="22"/>
          <w:szCs w:val="22"/>
          <w:lang w:eastAsia="zh-CN"/>
        </w:rPr>
        <w:t>több telek összevonásával létrejövő, több rendeltetési egységet magába foglaló telek is.</w:t>
      </w:r>
    </w:p>
    <w:p w:rsidR="008A536E" w:rsidRPr="00AD25DC" w:rsidRDefault="008A536E" w:rsidP="008A536E">
      <w:pPr>
        <w:numPr>
          <w:ilvl w:val="0"/>
          <w:numId w:val="21"/>
        </w:numPr>
        <w:ind w:left="709" w:hanging="425"/>
        <w:jc w:val="both"/>
        <w:rPr>
          <w:rFonts w:ascii="Calibri" w:hAnsi="Calibri" w:cs="Calibri"/>
          <w:i/>
          <w:sz w:val="22"/>
          <w:szCs w:val="22"/>
          <w:lang w:eastAsia="zh-CN"/>
        </w:rPr>
      </w:pPr>
      <w:r w:rsidRPr="00AD25DC">
        <w:rPr>
          <w:rFonts w:ascii="Calibri" w:hAnsi="Calibri" w:cs="Calibri"/>
          <w:i/>
          <w:sz w:val="22"/>
          <w:szCs w:val="22"/>
          <w:lang w:eastAsia="zh-CN"/>
        </w:rPr>
        <w:t>Az övezeten belül a meglévő lakófunkció megtartható, vagy szolgálati lakásként létesíthető.</w:t>
      </w:r>
    </w:p>
    <w:p w:rsidR="008A536E" w:rsidRPr="00AD25DC" w:rsidRDefault="008A536E" w:rsidP="008A536E">
      <w:pPr>
        <w:numPr>
          <w:ilvl w:val="0"/>
          <w:numId w:val="21"/>
        </w:numPr>
        <w:ind w:left="709" w:hanging="425"/>
        <w:jc w:val="both"/>
        <w:rPr>
          <w:rFonts w:ascii="Calibri" w:hAnsi="Calibri" w:cs="Calibri"/>
          <w:i/>
          <w:sz w:val="22"/>
          <w:szCs w:val="22"/>
          <w:lang w:eastAsia="zh-CN"/>
        </w:rPr>
      </w:pPr>
      <w:r w:rsidRPr="00AD25DC">
        <w:rPr>
          <w:rFonts w:ascii="Calibri" w:hAnsi="Calibri" w:cs="Calibri"/>
          <w:i/>
          <w:sz w:val="22"/>
          <w:szCs w:val="22"/>
          <w:lang w:eastAsia="zh-CN"/>
        </w:rPr>
        <w:t>Az övezeten belül önálló rendeltetési egységként, vagy gazdasági egységként szálláshelyek, szálláshely célját szolgáló apartmanok föld alatt is elhelyezhetők, amennyiben legalább egy teljes szabadba nyíló homlokzattal rendelkeznek, figyelembe véve a 12.§ előírásait.</w:t>
      </w:r>
    </w:p>
    <w:p w:rsidR="008A536E" w:rsidRPr="00AD25DC" w:rsidRDefault="008A536E" w:rsidP="008A536E">
      <w:pPr>
        <w:numPr>
          <w:ilvl w:val="0"/>
          <w:numId w:val="21"/>
        </w:numPr>
        <w:ind w:left="709" w:hanging="425"/>
        <w:jc w:val="both"/>
        <w:rPr>
          <w:rFonts w:ascii="Calibri" w:hAnsi="Calibri" w:cs="Calibri"/>
          <w:i/>
          <w:sz w:val="22"/>
          <w:szCs w:val="22"/>
          <w:lang w:eastAsia="zh-CN"/>
        </w:rPr>
      </w:pPr>
      <w:r w:rsidRPr="00AD25DC">
        <w:rPr>
          <w:rFonts w:ascii="Calibri" w:hAnsi="Calibri" w:cs="Calibri"/>
          <w:i/>
          <w:sz w:val="22"/>
          <w:szCs w:val="22"/>
          <w:lang w:eastAsia="zh-CN"/>
        </w:rPr>
        <w:t>Az övezeten belül önálló rendeltetési egységként, vagy más rendeltetési egységhez kapcsolódóan idegenforgalmat kiszolgáló kereskedelmi, szolgáltató vendéglátó funkciók és rendeltetések megjelenhetnek, beleértve a szálláshely szolgáltatás és vendégház funkciókat is, figyelembe véve a 12.§ előírásait.</w:t>
      </w:r>
    </w:p>
    <w:p w:rsidR="008A536E" w:rsidRPr="00AD25DC" w:rsidRDefault="008A536E" w:rsidP="008A536E">
      <w:pPr>
        <w:numPr>
          <w:ilvl w:val="0"/>
          <w:numId w:val="21"/>
        </w:numPr>
        <w:ind w:left="709" w:hanging="425"/>
        <w:jc w:val="both"/>
        <w:rPr>
          <w:rFonts w:ascii="Calibri" w:hAnsi="Calibri" w:cs="Calibri"/>
          <w:i/>
          <w:sz w:val="22"/>
          <w:szCs w:val="22"/>
          <w:lang w:eastAsia="zh-CN"/>
        </w:rPr>
      </w:pPr>
      <w:r w:rsidRPr="00AD25DC">
        <w:rPr>
          <w:rFonts w:ascii="Calibri" w:hAnsi="Calibri" w:cs="Calibri"/>
          <w:i/>
          <w:sz w:val="22"/>
          <w:szCs w:val="22"/>
          <w:lang w:eastAsia="zh-CN"/>
        </w:rPr>
        <w:t>A megadott beépítési mód a szabadban lévő épületekre vonatkozik, az építési helyet határolja le, melyen belül az egyes építmények, épületek szabadon elhelyezhetők a telepítési és egyéb tűztávolságok figyelembe vételével.</w:t>
      </w:r>
    </w:p>
    <w:p w:rsidR="008A536E" w:rsidRPr="00AD25DC" w:rsidRDefault="008A536E" w:rsidP="008A536E">
      <w:pPr>
        <w:numPr>
          <w:ilvl w:val="0"/>
          <w:numId w:val="21"/>
        </w:numPr>
        <w:ind w:left="709" w:hanging="425"/>
        <w:jc w:val="both"/>
        <w:rPr>
          <w:rFonts w:ascii="Calibri" w:hAnsi="Calibri" w:cs="Calibri"/>
          <w:i/>
          <w:sz w:val="22"/>
          <w:szCs w:val="22"/>
          <w:lang w:eastAsia="zh-CN"/>
        </w:rPr>
      </w:pPr>
      <w:r w:rsidRPr="00AD25DC">
        <w:rPr>
          <w:rFonts w:ascii="Calibri" w:hAnsi="Calibri" w:cs="Calibri"/>
          <w:i/>
          <w:sz w:val="22"/>
          <w:szCs w:val="22"/>
          <w:lang w:eastAsia="zh-CN"/>
        </w:rPr>
        <w:t xml:space="preserve">A részben, vagy teljesen a föld alatt megépített, vagy építeni tervezett rendeltetési egységek a telek hátsó telekhatárán, vagy kialakult helyükön az adott telekszélesség teljes hosszában megjelenhetnek. </w:t>
      </w:r>
    </w:p>
    <w:p w:rsidR="008A536E" w:rsidRDefault="008A536E" w:rsidP="008A536E">
      <w:pPr>
        <w:rPr>
          <w:rFonts w:ascii="Calibri" w:hAnsi="Calibri" w:cs="Calibri"/>
          <w:sz w:val="16"/>
          <w:szCs w:val="16"/>
          <w:lang w:eastAsia="zh-CN"/>
        </w:rPr>
      </w:pPr>
    </w:p>
    <w:p w:rsidR="008A536E" w:rsidRPr="00E70A2E" w:rsidRDefault="008A536E" w:rsidP="008A536E">
      <w:pPr>
        <w:numPr>
          <w:ilvl w:val="0"/>
          <w:numId w:val="2"/>
        </w:numPr>
        <w:tabs>
          <w:tab w:val="left" w:pos="720"/>
          <w:tab w:val="left" w:pos="1080"/>
        </w:tabs>
        <w:spacing w:after="80"/>
        <w:jc w:val="center"/>
        <w:rPr>
          <w:rFonts w:ascii="Calibri" w:hAnsi="Calibri" w:cs="Calibri"/>
          <w:b/>
          <w:sz w:val="22"/>
          <w:szCs w:val="22"/>
        </w:rPr>
      </w:pPr>
      <w:r w:rsidRPr="00E70A2E">
        <w:rPr>
          <w:rFonts w:ascii="Calibri" w:hAnsi="Calibri" w:cs="Calibri"/>
          <w:b/>
          <w:sz w:val="22"/>
          <w:szCs w:val="22"/>
        </w:rPr>
        <w:t>§</w:t>
      </w:r>
    </w:p>
    <w:p w:rsidR="008A536E" w:rsidRPr="00E70A2E" w:rsidRDefault="008A536E" w:rsidP="008A536E">
      <w:pPr>
        <w:numPr>
          <w:ilvl w:val="0"/>
          <w:numId w:val="1"/>
        </w:numPr>
        <w:tabs>
          <w:tab w:val="clear" w:pos="1800"/>
          <w:tab w:val="num" w:pos="426"/>
        </w:tabs>
        <w:ind w:left="426" w:hanging="426"/>
        <w:jc w:val="both"/>
        <w:rPr>
          <w:rFonts w:ascii="Calibri" w:hAnsi="Calibri" w:cs="Calibri"/>
          <w:sz w:val="22"/>
          <w:szCs w:val="22"/>
        </w:rPr>
      </w:pPr>
      <w:r w:rsidRPr="00E70A2E">
        <w:rPr>
          <w:rFonts w:ascii="Calibri" w:hAnsi="Calibri" w:cs="Calibri"/>
          <w:sz w:val="22"/>
          <w:szCs w:val="22"/>
        </w:rPr>
        <w:t>Szomolya Község Belterületi Szabályozási terve módosul a jelen rendelet 1</w:t>
      </w:r>
      <w:r>
        <w:rPr>
          <w:rFonts w:ascii="Calibri" w:hAnsi="Calibri" w:cs="Calibri"/>
          <w:sz w:val="22"/>
          <w:szCs w:val="22"/>
        </w:rPr>
        <w:t>-3</w:t>
      </w:r>
      <w:r w:rsidRPr="00E70A2E">
        <w:rPr>
          <w:rFonts w:ascii="Calibri" w:hAnsi="Calibri" w:cs="Calibri"/>
          <w:sz w:val="22"/>
          <w:szCs w:val="22"/>
        </w:rPr>
        <w:t xml:space="preserve"> számú rajzi mellékletei szerint.</w:t>
      </w:r>
    </w:p>
    <w:p w:rsidR="008A536E" w:rsidRPr="00E70A2E" w:rsidRDefault="008A536E" w:rsidP="008A536E">
      <w:pPr>
        <w:ind w:left="426"/>
        <w:jc w:val="both"/>
        <w:rPr>
          <w:rFonts w:ascii="Calibri" w:hAnsi="Calibri" w:cs="Calibri"/>
          <w:sz w:val="16"/>
          <w:szCs w:val="16"/>
        </w:rPr>
      </w:pPr>
    </w:p>
    <w:p w:rsidR="008A536E" w:rsidRPr="00E70A2E" w:rsidRDefault="008A536E" w:rsidP="008A536E">
      <w:pPr>
        <w:ind w:left="426"/>
        <w:jc w:val="both"/>
        <w:rPr>
          <w:rFonts w:ascii="Calibri" w:hAnsi="Calibri" w:cs="Calibri"/>
          <w:sz w:val="22"/>
          <w:szCs w:val="22"/>
        </w:rPr>
      </w:pPr>
      <w:r w:rsidRPr="00E70A2E">
        <w:rPr>
          <w:rFonts w:ascii="Calibri" w:hAnsi="Calibri" w:cs="Calibri"/>
          <w:sz w:val="22"/>
          <w:szCs w:val="22"/>
        </w:rPr>
        <w:t xml:space="preserve">Rajzszámok: </w:t>
      </w:r>
      <w:r w:rsidRPr="00E70A2E">
        <w:rPr>
          <w:rFonts w:ascii="Calibri" w:hAnsi="Calibri" w:cs="Calibri"/>
          <w:sz w:val="22"/>
          <w:szCs w:val="22"/>
        </w:rPr>
        <w:tab/>
      </w:r>
      <w:r w:rsidRPr="00E70A2E">
        <w:rPr>
          <w:rFonts w:ascii="Calibri" w:hAnsi="Calibri" w:cs="Calibri"/>
          <w:b/>
          <w:sz w:val="22"/>
          <w:szCs w:val="22"/>
        </w:rPr>
        <w:t>SZ-1/2/M-1/M1</w:t>
      </w:r>
    </w:p>
    <w:p w:rsidR="008A536E" w:rsidRPr="00E70A2E" w:rsidRDefault="008A536E" w:rsidP="008A536E">
      <w:pPr>
        <w:ind w:left="2124"/>
        <w:jc w:val="both"/>
        <w:rPr>
          <w:rFonts w:ascii="Calibri" w:hAnsi="Calibri" w:cs="Calibri"/>
          <w:b/>
          <w:sz w:val="22"/>
          <w:szCs w:val="22"/>
        </w:rPr>
      </w:pPr>
      <w:r w:rsidRPr="00E70A2E">
        <w:rPr>
          <w:rFonts w:ascii="Calibri" w:hAnsi="Calibri" w:cs="Calibri"/>
          <w:b/>
          <w:sz w:val="22"/>
          <w:szCs w:val="22"/>
        </w:rPr>
        <w:t>SZ-1/2/M-1/M2</w:t>
      </w:r>
    </w:p>
    <w:p w:rsidR="008A536E" w:rsidRPr="00E70A2E" w:rsidRDefault="008A536E" w:rsidP="008A536E">
      <w:pPr>
        <w:ind w:left="2124"/>
        <w:jc w:val="both"/>
        <w:rPr>
          <w:rFonts w:ascii="Calibri" w:hAnsi="Calibri" w:cs="Calibri"/>
          <w:sz w:val="22"/>
          <w:szCs w:val="22"/>
        </w:rPr>
      </w:pPr>
      <w:r w:rsidRPr="00E70A2E">
        <w:rPr>
          <w:rFonts w:ascii="Calibri" w:hAnsi="Calibri" w:cs="Calibri"/>
          <w:b/>
          <w:sz w:val="22"/>
          <w:szCs w:val="22"/>
        </w:rPr>
        <w:t>SZ-1/2//M-1/M3</w:t>
      </w:r>
    </w:p>
    <w:p w:rsidR="008A536E" w:rsidRPr="00E70A2E" w:rsidRDefault="008A536E" w:rsidP="008A536E">
      <w:pPr>
        <w:ind w:left="2124"/>
        <w:jc w:val="both"/>
        <w:rPr>
          <w:rFonts w:ascii="Calibri" w:hAnsi="Calibri" w:cs="Calibri"/>
          <w:sz w:val="16"/>
          <w:szCs w:val="16"/>
        </w:rPr>
      </w:pPr>
    </w:p>
    <w:p w:rsidR="008A536E" w:rsidRPr="00E70A2E" w:rsidRDefault="008A536E" w:rsidP="008A536E">
      <w:pPr>
        <w:numPr>
          <w:ilvl w:val="0"/>
          <w:numId w:val="1"/>
        </w:numPr>
        <w:tabs>
          <w:tab w:val="clear" w:pos="1800"/>
          <w:tab w:val="num" w:pos="426"/>
        </w:tabs>
        <w:ind w:left="426" w:hanging="426"/>
        <w:jc w:val="both"/>
        <w:rPr>
          <w:rFonts w:ascii="Calibri" w:hAnsi="Calibri" w:cs="Calibri"/>
          <w:sz w:val="22"/>
          <w:szCs w:val="22"/>
        </w:rPr>
      </w:pPr>
      <w:r w:rsidRPr="00E70A2E">
        <w:rPr>
          <w:rFonts w:ascii="Calibri" w:hAnsi="Calibri" w:cs="Calibri"/>
          <w:sz w:val="22"/>
          <w:szCs w:val="22"/>
        </w:rPr>
        <w:t>A Szabályozási Tervben a módosítással nem érintett területrészek szabályozása változatlanul érvényben marad.</w:t>
      </w:r>
    </w:p>
    <w:p w:rsidR="008A536E" w:rsidRPr="00E70A2E" w:rsidRDefault="008A536E" w:rsidP="008A536E">
      <w:pPr>
        <w:numPr>
          <w:ilvl w:val="0"/>
          <w:numId w:val="2"/>
        </w:numPr>
        <w:tabs>
          <w:tab w:val="left" w:pos="720"/>
          <w:tab w:val="left" w:pos="1080"/>
        </w:tabs>
        <w:spacing w:after="80"/>
        <w:jc w:val="center"/>
        <w:rPr>
          <w:rFonts w:ascii="Calibri" w:hAnsi="Calibri" w:cs="Calibri"/>
          <w:b/>
          <w:sz w:val="22"/>
          <w:szCs w:val="22"/>
        </w:rPr>
      </w:pPr>
      <w:r w:rsidRPr="00E70A2E">
        <w:rPr>
          <w:rFonts w:ascii="Calibri" w:hAnsi="Calibri" w:cs="Calibri"/>
          <w:b/>
          <w:sz w:val="22"/>
          <w:szCs w:val="22"/>
        </w:rPr>
        <w:t>§</w:t>
      </w:r>
    </w:p>
    <w:p w:rsidR="008A536E" w:rsidRPr="002650CD" w:rsidRDefault="008A536E" w:rsidP="008A536E">
      <w:pPr>
        <w:rPr>
          <w:rFonts w:ascii="Calibri" w:hAnsi="Calibri" w:cs="Calibri"/>
          <w:color w:val="7030A0"/>
          <w:sz w:val="16"/>
          <w:szCs w:val="16"/>
        </w:rPr>
      </w:pPr>
    </w:p>
    <w:p w:rsidR="008A536E" w:rsidRPr="00E70A2E" w:rsidRDefault="008A536E" w:rsidP="008A536E">
      <w:pPr>
        <w:spacing w:after="20"/>
        <w:jc w:val="both"/>
        <w:rPr>
          <w:rFonts w:ascii="Calibri" w:hAnsi="Calibri" w:cs="Calibri"/>
          <w:sz w:val="22"/>
          <w:szCs w:val="22"/>
        </w:rPr>
      </w:pPr>
      <w:r w:rsidRPr="00E70A2E">
        <w:rPr>
          <w:rFonts w:ascii="Calibri" w:hAnsi="Calibri" w:cs="Calibri"/>
          <w:sz w:val="22"/>
          <w:szCs w:val="22"/>
        </w:rPr>
        <w:lastRenderedPageBreak/>
        <w:t xml:space="preserve">Ez a rendelet az elfogadást követő napon lép hatályba. </w:t>
      </w:r>
    </w:p>
    <w:p w:rsidR="008A536E" w:rsidRPr="00E70A2E" w:rsidRDefault="008A536E" w:rsidP="008A536E">
      <w:pPr>
        <w:tabs>
          <w:tab w:val="num" w:pos="720"/>
          <w:tab w:val="left" w:pos="1080"/>
        </w:tabs>
        <w:spacing w:after="80"/>
        <w:jc w:val="both"/>
        <w:rPr>
          <w:rFonts w:ascii="Calibri" w:hAnsi="Calibri" w:cs="Calibri"/>
          <w:sz w:val="22"/>
          <w:szCs w:val="22"/>
        </w:rPr>
      </w:pPr>
      <w:r w:rsidRPr="00E70A2E">
        <w:rPr>
          <w:rFonts w:ascii="Calibri" w:hAnsi="Calibri" w:cs="Calibri"/>
          <w:sz w:val="22"/>
          <w:szCs w:val="22"/>
        </w:rPr>
        <w:t xml:space="preserve">E rendeletet 3 </w:t>
      </w:r>
      <w:r>
        <w:rPr>
          <w:rFonts w:ascii="Calibri" w:hAnsi="Calibri" w:cs="Calibri"/>
          <w:sz w:val="22"/>
          <w:szCs w:val="22"/>
        </w:rPr>
        <w:t>számozott mellékeltet tartalmaz</w:t>
      </w:r>
      <w:r w:rsidRPr="00E70A2E">
        <w:rPr>
          <w:rFonts w:ascii="Calibri" w:hAnsi="Calibri" w:cs="Calibri"/>
          <w:sz w:val="22"/>
          <w:szCs w:val="22"/>
        </w:rPr>
        <w:t xml:space="preserve"> „</w:t>
      </w:r>
      <w:proofErr w:type="gramStart"/>
      <w:r>
        <w:rPr>
          <w:rFonts w:ascii="Calibri" w:hAnsi="Calibri" w:cs="Calibri"/>
          <w:sz w:val="22"/>
          <w:szCs w:val="22"/>
        </w:rPr>
        <w:t>A</w:t>
      </w:r>
      <w:proofErr w:type="gramEnd"/>
      <w:r>
        <w:rPr>
          <w:rFonts w:ascii="Calibri" w:hAnsi="Calibri" w:cs="Calibri"/>
          <w:sz w:val="22"/>
          <w:szCs w:val="22"/>
        </w:rPr>
        <w:t xml:space="preserve"> </w:t>
      </w:r>
      <w:r w:rsidRPr="00E70A2E">
        <w:rPr>
          <w:rFonts w:ascii="Calibri" w:hAnsi="Calibri" w:cs="Calibri"/>
          <w:sz w:val="22"/>
          <w:szCs w:val="22"/>
        </w:rPr>
        <w:t xml:space="preserve">Szabályozási terv módosításának tervanyaga” címmel. </w:t>
      </w:r>
    </w:p>
    <w:p w:rsidR="008A536E" w:rsidRPr="00E70A2E" w:rsidRDefault="008A536E" w:rsidP="008A536E">
      <w:pPr>
        <w:rPr>
          <w:rFonts w:ascii="Calibri" w:hAnsi="Calibri" w:cs="Calibri"/>
          <w:sz w:val="10"/>
          <w:szCs w:val="10"/>
        </w:rPr>
      </w:pPr>
    </w:p>
    <w:p w:rsidR="008A536E" w:rsidRPr="00E70A2E" w:rsidRDefault="008A536E" w:rsidP="008A536E">
      <w:pPr>
        <w:pStyle w:val="Norml0"/>
        <w:rPr>
          <w:rFonts w:ascii="Calibri" w:hAnsi="Calibri" w:cs="Calibri"/>
          <w:sz w:val="22"/>
          <w:szCs w:val="22"/>
        </w:rPr>
      </w:pPr>
      <w:r w:rsidRPr="00E70A2E">
        <w:rPr>
          <w:rFonts w:ascii="Calibri" w:hAnsi="Calibri" w:cs="Calibri"/>
          <w:sz w:val="22"/>
          <w:szCs w:val="22"/>
        </w:rPr>
        <w:t xml:space="preserve">Szomolya, 2018. </w:t>
      </w:r>
      <w:r w:rsidR="001C709F">
        <w:rPr>
          <w:rFonts w:ascii="Calibri" w:hAnsi="Calibri" w:cs="Calibri"/>
          <w:sz w:val="22"/>
          <w:szCs w:val="22"/>
        </w:rPr>
        <w:t>05.04.</w:t>
      </w:r>
    </w:p>
    <w:p w:rsidR="008A536E" w:rsidRPr="00E70A2E" w:rsidRDefault="008A536E" w:rsidP="008A536E">
      <w:pPr>
        <w:pStyle w:val="Norml0"/>
        <w:rPr>
          <w:rFonts w:ascii="Calibri" w:hAnsi="Calibri" w:cs="Calibri"/>
          <w:sz w:val="22"/>
          <w:szCs w:val="22"/>
        </w:rPr>
      </w:pPr>
    </w:p>
    <w:p w:rsidR="008A536E" w:rsidRPr="00E70A2E" w:rsidRDefault="008A536E" w:rsidP="008A536E">
      <w:pPr>
        <w:pStyle w:val="Norml0"/>
        <w:rPr>
          <w:rFonts w:ascii="Calibri" w:hAnsi="Calibri" w:cs="Calibri"/>
          <w:sz w:val="22"/>
          <w:szCs w:val="22"/>
        </w:rPr>
      </w:pPr>
    </w:p>
    <w:p w:rsidR="008A536E" w:rsidRPr="00E70A2E" w:rsidRDefault="008A536E" w:rsidP="008A536E">
      <w:pPr>
        <w:rPr>
          <w:rFonts w:ascii="Calibri" w:hAnsi="Calibri" w:cs="Calibri"/>
          <w:sz w:val="10"/>
          <w:szCs w:val="10"/>
        </w:rPr>
      </w:pPr>
    </w:p>
    <w:tbl>
      <w:tblPr>
        <w:tblW w:w="9288" w:type="dxa"/>
        <w:jc w:val="center"/>
        <w:tblLook w:val="01E0"/>
      </w:tblPr>
      <w:tblGrid>
        <w:gridCol w:w="4526"/>
        <w:gridCol w:w="236"/>
        <w:gridCol w:w="4526"/>
      </w:tblGrid>
      <w:tr w:rsidR="008A536E" w:rsidRPr="00E70A2E" w:rsidTr="000D7388">
        <w:trPr>
          <w:jc w:val="center"/>
        </w:trPr>
        <w:tc>
          <w:tcPr>
            <w:tcW w:w="4526" w:type="dxa"/>
          </w:tcPr>
          <w:p w:rsidR="008A536E" w:rsidRPr="00E70A2E" w:rsidRDefault="008A536E" w:rsidP="000D7388">
            <w:pPr>
              <w:pStyle w:val="Norml0"/>
              <w:jc w:val="center"/>
              <w:rPr>
                <w:rFonts w:ascii="Calibri" w:hAnsi="Calibri" w:cs="Calibri"/>
                <w:sz w:val="22"/>
                <w:szCs w:val="22"/>
              </w:rPr>
            </w:pPr>
            <w:r w:rsidRPr="00E70A2E">
              <w:rPr>
                <w:rFonts w:ascii="Calibri" w:hAnsi="Calibri" w:cs="Calibri"/>
                <w:sz w:val="22"/>
                <w:szCs w:val="22"/>
              </w:rPr>
              <w:t>…………………………………………</w:t>
            </w:r>
          </w:p>
        </w:tc>
        <w:tc>
          <w:tcPr>
            <w:tcW w:w="236" w:type="dxa"/>
          </w:tcPr>
          <w:p w:rsidR="008A536E" w:rsidRPr="00E70A2E" w:rsidRDefault="008A536E" w:rsidP="000D7388">
            <w:pPr>
              <w:pStyle w:val="Norml0"/>
              <w:rPr>
                <w:rFonts w:ascii="Calibri" w:hAnsi="Calibri" w:cs="Calibri"/>
                <w:sz w:val="22"/>
                <w:szCs w:val="22"/>
              </w:rPr>
            </w:pPr>
          </w:p>
        </w:tc>
        <w:tc>
          <w:tcPr>
            <w:tcW w:w="4526" w:type="dxa"/>
          </w:tcPr>
          <w:p w:rsidR="008A536E" w:rsidRPr="00E70A2E" w:rsidRDefault="008A536E" w:rsidP="000D7388">
            <w:pPr>
              <w:pStyle w:val="Norml0"/>
              <w:jc w:val="center"/>
              <w:rPr>
                <w:rFonts w:ascii="Calibri" w:hAnsi="Calibri" w:cs="Calibri"/>
                <w:sz w:val="22"/>
                <w:szCs w:val="22"/>
              </w:rPr>
            </w:pPr>
            <w:r w:rsidRPr="00E70A2E">
              <w:rPr>
                <w:rFonts w:ascii="Calibri" w:hAnsi="Calibri" w:cs="Calibri"/>
                <w:sz w:val="22"/>
                <w:szCs w:val="22"/>
              </w:rPr>
              <w:t>………………………………………….</w:t>
            </w:r>
          </w:p>
        </w:tc>
      </w:tr>
      <w:tr w:rsidR="008A536E" w:rsidRPr="00E70A2E" w:rsidTr="000D7388">
        <w:trPr>
          <w:jc w:val="center"/>
        </w:trPr>
        <w:tc>
          <w:tcPr>
            <w:tcW w:w="4526" w:type="dxa"/>
          </w:tcPr>
          <w:p w:rsidR="008A536E" w:rsidRPr="00E70A2E" w:rsidRDefault="008A536E" w:rsidP="000D7388">
            <w:pPr>
              <w:pStyle w:val="Norml0"/>
              <w:jc w:val="center"/>
              <w:rPr>
                <w:rFonts w:ascii="Calibri" w:hAnsi="Calibri" w:cs="Calibri"/>
                <w:sz w:val="22"/>
                <w:szCs w:val="22"/>
              </w:rPr>
            </w:pPr>
            <w:r w:rsidRPr="00E70A2E">
              <w:rPr>
                <w:rFonts w:ascii="Calibri" w:hAnsi="Calibri" w:cs="Calibri"/>
                <w:sz w:val="22"/>
                <w:szCs w:val="22"/>
              </w:rPr>
              <w:t>polgármester</w:t>
            </w:r>
          </w:p>
        </w:tc>
        <w:tc>
          <w:tcPr>
            <w:tcW w:w="236" w:type="dxa"/>
          </w:tcPr>
          <w:p w:rsidR="008A536E" w:rsidRPr="00E70A2E" w:rsidRDefault="008A536E" w:rsidP="000D7388">
            <w:pPr>
              <w:pStyle w:val="Norml0"/>
              <w:jc w:val="center"/>
              <w:rPr>
                <w:rFonts w:ascii="Calibri" w:hAnsi="Calibri" w:cs="Calibri"/>
                <w:sz w:val="22"/>
                <w:szCs w:val="22"/>
              </w:rPr>
            </w:pPr>
          </w:p>
        </w:tc>
        <w:tc>
          <w:tcPr>
            <w:tcW w:w="4526" w:type="dxa"/>
          </w:tcPr>
          <w:p w:rsidR="008A536E" w:rsidRPr="00E70A2E" w:rsidRDefault="008A536E" w:rsidP="000D7388">
            <w:pPr>
              <w:pStyle w:val="Norml0"/>
              <w:jc w:val="center"/>
              <w:rPr>
                <w:rFonts w:ascii="Calibri" w:hAnsi="Calibri" w:cs="Calibri"/>
                <w:sz w:val="22"/>
                <w:szCs w:val="22"/>
              </w:rPr>
            </w:pPr>
            <w:r w:rsidRPr="00E70A2E">
              <w:rPr>
                <w:rFonts w:ascii="Calibri" w:hAnsi="Calibri" w:cs="Calibri"/>
                <w:sz w:val="22"/>
                <w:szCs w:val="22"/>
              </w:rPr>
              <w:t>jegyző</w:t>
            </w:r>
          </w:p>
        </w:tc>
      </w:tr>
    </w:tbl>
    <w:p w:rsidR="008A536E" w:rsidRPr="00E70A2E" w:rsidRDefault="008A536E" w:rsidP="008A536E">
      <w:pPr>
        <w:rPr>
          <w:rFonts w:ascii="Calibri" w:hAnsi="Calibri" w:cs="Calibri"/>
          <w:sz w:val="10"/>
          <w:szCs w:val="10"/>
        </w:rPr>
      </w:pPr>
    </w:p>
    <w:p w:rsidR="008A536E" w:rsidRPr="00E70A2E" w:rsidRDefault="008A536E" w:rsidP="008A536E">
      <w:pPr>
        <w:rPr>
          <w:rFonts w:ascii="Calibri" w:hAnsi="Calibri" w:cs="Calibri"/>
          <w:sz w:val="22"/>
          <w:szCs w:val="22"/>
        </w:rPr>
      </w:pPr>
    </w:p>
    <w:p w:rsidR="008A536E" w:rsidRPr="00E70A2E" w:rsidRDefault="008A536E" w:rsidP="008A536E">
      <w:pPr>
        <w:rPr>
          <w:rFonts w:ascii="Calibri" w:hAnsi="Calibri" w:cs="Calibri"/>
          <w:sz w:val="22"/>
          <w:szCs w:val="22"/>
        </w:rPr>
      </w:pPr>
      <w:r w:rsidRPr="00E70A2E">
        <w:rPr>
          <w:rFonts w:ascii="Calibri" w:hAnsi="Calibri" w:cs="Calibri"/>
          <w:sz w:val="22"/>
          <w:szCs w:val="22"/>
        </w:rPr>
        <w:t>A kihirdetés napja 2018</w:t>
      </w:r>
      <w:r w:rsidR="001C709F">
        <w:rPr>
          <w:rFonts w:ascii="Calibri" w:hAnsi="Calibri" w:cs="Calibri"/>
          <w:sz w:val="22"/>
          <w:szCs w:val="22"/>
        </w:rPr>
        <w:t xml:space="preserve"> 05.04</w:t>
      </w:r>
      <w:r w:rsidRPr="00E70A2E">
        <w:rPr>
          <w:rFonts w:ascii="Calibri" w:hAnsi="Calibri" w:cs="Calibri"/>
          <w:sz w:val="22"/>
          <w:szCs w:val="22"/>
        </w:rPr>
        <w:t>.hó</w:t>
      </w:r>
    </w:p>
    <w:p w:rsidR="008A536E" w:rsidRPr="00E70A2E" w:rsidRDefault="008A536E" w:rsidP="008A536E">
      <w:pPr>
        <w:rPr>
          <w:rFonts w:ascii="Calibri" w:hAnsi="Calibri" w:cs="Calibri"/>
          <w:sz w:val="16"/>
          <w:szCs w:val="16"/>
        </w:rPr>
      </w:pPr>
    </w:p>
    <w:p w:rsidR="008A536E" w:rsidRPr="00E70A2E" w:rsidRDefault="008A536E" w:rsidP="008A536E">
      <w:pPr>
        <w:rPr>
          <w:rFonts w:ascii="Calibri" w:hAnsi="Calibri" w:cs="Calibri"/>
          <w:sz w:val="16"/>
          <w:szCs w:val="16"/>
        </w:rPr>
      </w:pPr>
    </w:p>
    <w:p w:rsidR="00D644BB" w:rsidRDefault="00D644BB"/>
    <w:sectPr w:rsidR="00D644BB" w:rsidSect="00D644B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F6BE6"/>
    <w:multiLevelType w:val="hybridMultilevel"/>
    <w:tmpl w:val="488CB094"/>
    <w:lvl w:ilvl="0" w:tplc="040E0017">
      <w:start w:val="1"/>
      <w:numFmt w:val="lowerLetter"/>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1">
    <w:nsid w:val="0A1868DB"/>
    <w:multiLevelType w:val="hybridMultilevel"/>
    <w:tmpl w:val="B8F6537C"/>
    <w:lvl w:ilvl="0" w:tplc="C2801FBE">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114122DB"/>
    <w:multiLevelType w:val="hybridMultilevel"/>
    <w:tmpl w:val="A34AEDB8"/>
    <w:lvl w:ilvl="0" w:tplc="88548FFC">
      <w:start w:val="3"/>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nsid w:val="17485D78"/>
    <w:multiLevelType w:val="hybridMultilevel"/>
    <w:tmpl w:val="ABCC26E6"/>
    <w:lvl w:ilvl="0" w:tplc="FAB24182">
      <w:start w:val="1"/>
      <w:numFmt w:val="decimal"/>
      <w:lvlText w:val="(%1)"/>
      <w:lvlJc w:val="left"/>
      <w:pPr>
        <w:tabs>
          <w:tab w:val="num" w:pos="1800"/>
        </w:tabs>
        <w:ind w:left="180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1CFE60A9"/>
    <w:multiLevelType w:val="hybridMultilevel"/>
    <w:tmpl w:val="FDD21828"/>
    <w:lvl w:ilvl="0" w:tplc="DAAED224">
      <w:start w:val="1"/>
      <w:numFmt w:val="lowerLetter"/>
      <w:lvlText w:val="%1)"/>
      <w:lvlJc w:val="left"/>
      <w:pPr>
        <w:ind w:left="144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nsid w:val="311E1980"/>
    <w:multiLevelType w:val="hybridMultilevel"/>
    <w:tmpl w:val="F80EC1CE"/>
    <w:lvl w:ilvl="0" w:tplc="234A10E4">
      <w:start w:val="1"/>
      <w:numFmt w:val="lowerLetter"/>
      <w:lvlText w:val="%1.)"/>
      <w:lvlJc w:val="left"/>
      <w:pPr>
        <w:ind w:left="1620" w:hanging="360"/>
      </w:pPr>
    </w:lvl>
    <w:lvl w:ilvl="1" w:tplc="040E0019" w:tentative="1">
      <w:start w:val="1"/>
      <w:numFmt w:val="lowerLetter"/>
      <w:lvlText w:val="%2."/>
      <w:lvlJc w:val="left"/>
      <w:pPr>
        <w:ind w:left="2340" w:hanging="360"/>
      </w:pPr>
    </w:lvl>
    <w:lvl w:ilvl="2" w:tplc="040E001B" w:tentative="1">
      <w:start w:val="1"/>
      <w:numFmt w:val="lowerRoman"/>
      <w:lvlText w:val="%3."/>
      <w:lvlJc w:val="right"/>
      <w:pPr>
        <w:ind w:left="3060" w:hanging="180"/>
      </w:pPr>
    </w:lvl>
    <w:lvl w:ilvl="3" w:tplc="040E000F" w:tentative="1">
      <w:start w:val="1"/>
      <w:numFmt w:val="decimal"/>
      <w:lvlText w:val="%4."/>
      <w:lvlJc w:val="left"/>
      <w:pPr>
        <w:ind w:left="3780" w:hanging="360"/>
      </w:pPr>
    </w:lvl>
    <w:lvl w:ilvl="4" w:tplc="040E0019" w:tentative="1">
      <w:start w:val="1"/>
      <w:numFmt w:val="lowerLetter"/>
      <w:lvlText w:val="%5."/>
      <w:lvlJc w:val="left"/>
      <w:pPr>
        <w:ind w:left="4500" w:hanging="360"/>
      </w:pPr>
    </w:lvl>
    <w:lvl w:ilvl="5" w:tplc="040E001B" w:tentative="1">
      <w:start w:val="1"/>
      <w:numFmt w:val="lowerRoman"/>
      <w:lvlText w:val="%6."/>
      <w:lvlJc w:val="right"/>
      <w:pPr>
        <w:ind w:left="5220" w:hanging="180"/>
      </w:pPr>
    </w:lvl>
    <w:lvl w:ilvl="6" w:tplc="040E000F" w:tentative="1">
      <w:start w:val="1"/>
      <w:numFmt w:val="decimal"/>
      <w:lvlText w:val="%7."/>
      <w:lvlJc w:val="left"/>
      <w:pPr>
        <w:ind w:left="5940" w:hanging="360"/>
      </w:pPr>
    </w:lvl>
    <w:lvl w:ilvl="7" w:tplc="040E0019" w:tentative="1">
      <w:start w:val="1"/>
      <w:numFmt w:val="lowerLetter"/>
      <w:lvlText w:val="%8."/>
      <w:lvlJc w:val="left"/>
      <w:pPr>
        <w:ind w:left="6660" w:hanging="360"/>
      </w:pPr>
    </w:lvl>
    <w:lvl w:ilvl="8" w:tplc="040E001B" w:tentative="1">
      <w:start w:val="1"/>
      <w:numFmt w:val="lowerRoman"/>
      <w:lvlText w:val="%9."/>
      <w:lvlJc w:val="right"/>
      <w:pPr>
        <w:ind w:left="7380" w:hanging="180"/>
      </w:pPr>
    </w:lvl>
  </w:abstractNum>
  <w:abstractNum w:abstractNumId="6">
    <w:nsid w:val="320D4BDE"/>
    <w:multiLevelType w:val="hybridMultilevel"/>
    <w:tmpl w:val="9FA05D58"/>
    <w:lvl w:ilvl="0" w:tplc="C812E900">
      <w:start w:val="2"/>
      <w:numFmt w:val="decimal"/>
      <w:lvlText w:val="(%1)"/>
      <w:lvlJc w:val="left"/>
      <w:pPr>
        <w:ind w:left="900" w:hanging="360"/>
      </w:pPr>
      <w:rPr>
        <w:rFonts w:hint="default"/>
        <w:sz w:val="22"/>
        <w:szCs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nsid w:val="3ABA3C25"/>
    <w:multiLevelType w:val="hybridMultilevel"/>
    <w:tmpl w:val="0EC4F53E"/>
    <w:lvl w:ilvl="0" w:tplc="16145F9C">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nsid w:val="42090A9E"/>
    <w:multiLevelType w:val="hybridMultilevel"/>
    <w:tmpl w:val="0AB081B6"/>
    <w:lvl w:ilvl="0" w:tplc="0BF044D2">
      <w:start w:val="1"/>
      <w:numFmt w:val="decimal"/>
      <w:lvlText w:val="(%1)"/>
      <w:lvlJc w:val="left"/>
      <w:pPr>
        <w:ind w:left="900" w:hanging="360"/>
      </w:pPr>
      <w:rPr>
        <w:rFonts w:hint="default"/>
        <w:sz w:val="22"/>
        <w:szCs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nsid w:val="427F5689"/>
    <w:multiLevelType w:val="hybridMultilevel"/>
    <w:tmpl w:val="30B01B54"/>
    <w:lvl w:ilvl="0" w:tplc="040E0011">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nsid w:val="4C6D2A26"/>
    <w:multiLevelType w:val="hybridMultilevel"/>
    <w:tmpl w:val="40B6FE1A"/>
    <w:lvl w:ilvl="0" w:tplc="AC6C496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nsid w:val="4D366040"/>
    <w:multiLevelType w:val="hybridMultilevel"/>
    <w:tmpl w:val="9AA2DEEE"/>
    <w:lvl w:ilvl="0" w:tplc="040E0017">
      <w:start w:val="1"/>
      <w:numFmt w:val="lowerLetter"/>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12">
    <w:nsid w:val="4D3B1D33"/>
    <w:multiLevelType w:val="hybridMultilevel"/>
    <w:tmpl w:val="386A8FCA"/>
    <w:lvl w:ilvl="0" w:tplc="C7102DB6">
      <w:start w:val="1"/>
      <w:numFmt w:val="lowerLetter"/>
      <w:lvlText w:val="%1.)"/>
      <w:lvlJc w:val="left"/>
      <w:pPr>
        <w:ind w:left="1620" w:hanging="360"/>
      </w:pPr>
      <w:rPr>
        <w:sz w:val="22"/>
        <w:szCs w:val="22"/>
      </w:rPr>
    </w:lvl>
    <w:lvl w:ilvl="1" w:tplc="040E0019" w:tentative="1">
      <w:start w:val="1"/>
      <w:numFmt w:val="lowerLetter"/>
      <w:lvlText w:val="%2."/>
      <w:lvlJc w:val="left"/>
      <w:pPr>
        <w:ind w:left="2340" w:hanging="360"/>
      </w:pPr>
    </w:lvl>
    <w:lvl w:ilvl="2" w:tplc="040E001B" w:tentative="1">
      <w:start w:val="1"/>
      <w:numFmt w:val="lowerRoman"/>
      <w:lvlText w:val="%3."/>
      <w:lvlJc w:val="right"/>
      <w:pPr>
        <w:ind w:left="3060" w:hanging="180"/>
      </w:pPr>
    </w:lvl>
    <w:lvl w:ilvl="3" w:tplc="040E000F" w:tentative="1">
      <w:start w:val="1"/>
      <w:numFmt w:val="decimal"/>
      <w:lvlText w:val="%4."/>
      <w:lvlJc w:val="left"/>
      <w:pPr>
        <w:ind w:left="3780" w:hanging="360"/>
      </w:pPr>
    </w:lvl>
    <w:lvl w:ilvl="4" w:tplc="040E0019" w:tentative="1">
      <w:start w:val="1"/>
      <w:numFmt w:val="lowerLetter"/>
      <w:lvlText w:val="%5."/>
      <w:lvlJc w:val="left"/>
      <w:pPr>
        <w:ind w:left="4500" w:hanging="360"/>
      </w:pPr>
    </w:lvl>
    <w:lvl w:ilvl="5" w:tplc="040E001B" w:tentative="1">
      <w:start w:val="1"/>
      <w:numFmt w:val="lowerRoman"/>
      <w:lvlText w:val="%6."/>
      <w:lvlJc w:val="right"/>
      <w:pPr>
        <w:ind w:left="5220" w:hanging="180"/>
      </w:pPr>
    </w:lvl>
    <w:lvl w:ilvl="6" w:tplc="040E000F" w:tentative="1">
      <w:start w:val="1"/>
      <w:numFmt w:val="decimal"/>
      <w:lvlText w:val="%7."/>
      <w:lvlJc w:val="left"/>
      <w:pPr>
        <w:ind w:left="5940" w:hanging="360"/>
      </w:pPr>
    </w:lvl>
    <w:lvl w:ilvl="7" w:tplc="040E0019" w:tentative="1">
      <w:start w:val="1"/>
      <w:numFmt w:val="lowerLetter"/>
      <w:lvlText w:val="%8."/>
      <w:lvlJc w:val="left"/>
      <w:pPr>
        <w:ind w:left="6660" w:hanging="360"/>
      </w:pPr>
    </w:lvl>
    <w:lvl w:ilvl="8" w:tplc="040E001B" w:tentative="1">
      <w:start w:val="1"/>
      <w:numFmt w:val="lowerRoman"/>
      <w:lvlText w:val="%9."/>
      <w:lvlJc w:val="right"/>
      <w:pPr>
        <w:ind w:left="7380" w:hanging="180"/>
      </w:pPr>
    </w:lvl>
  </w:abstractNum>
  <w:abstractNum w:abstractNumId="13">
    <w:nsid w:val="4F164F15"/>
    <w:multiLevelType w:val="hybridMultilevel"/>
    <w:tmpl w:val="540A718E"/>
    <w:lvl w:ilvl="0" w:tplc="D8F254E0">
      <w:start w:val="1"/>
      <w:numFmt w:val="decimal"/>
      <w:lvlText w:val="(%1)"/>
      <w:lvlJc w:val="left"/>
      <w:pPr>
        <w:ind w:left="900" w:hanging="360"/>
      </w:pPr>
      <w:rPr>
        <w:rFonts w:hint="default"/>
        <w:sz w:val="22"/>
        <w:szCs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nsid w:val="5DDA2FE2"/>
    <w:multiLevelType w:val="hybridMultilevel"/>
    <w:tmpl w:val="4450FEB6"/>
    <w:lvl w:ilvl="0" w:tplc="040E0017">
      <w:start w:val="1"/>
      <w:numFmt w:val="lowerLetter"/>
      <w:lvlText w:val="%1)"/>
      <w:lvlJc w:val="left"/>
      <w:pPr>
        <w:ind w:left="1287" w:hanging="360"/>
      </w:pPr>
    </w:lvl>
    <w:lvl w:ilvl="1" w:tplc="040E0019" w:tentative="1">
      <w:start w:val="1"/>
      <w:numFmt w:val="lowerLetter"/>
      <w:lvlText w:val="%2."/>
      <w:lvlJc w:val="left"/>
      <w:pPr>
        <w:ind w:left="2007" w:hanging="360"/>
      </w:pPr>
    </w:lvl>
    <w:lvl w:ilvl="2" w:tplc="040E001B" w:tentative="1">
      <w:start w:val="1"/>
      <w:numFmt w:val="lowerRoman"/>
      <w:lvlText w:val="%3."/>
      <w:lvlJc w:val="right"/>
      <w:pPr>
        <w:ind w:left="2727" w:hanging="180"/>
      </w:pPr>
    </w:lvl>
    <w:lvl w:ilvl="3" w:tplc="040E000F" w:tentative="1">
      <w:start w:val="1"/>
      <w:numFmt w:val="decimal"/>
      <w:lvlText w:val="%4."/>
      <w:lvlJc w:val="left"/>
      <w:pPr>
        <w:ind w:left="3447" w:hanging="360"/>
      </w:pPr>
    </w:lvl>
    <w:lvl w:ilvl="4" w:tplc="040E0019" w:tentative="1">
      <w:start w:val="1"/>
      <w:numFmt w:val="lowerLetter"/>
      <w:lvlText w:val="%5."/>
      <w:lvlJc w:val="left"/>
      <w:pPr>
        <w:ind w:left="4167" w:hanging="360"/>
      </w:pPr>
    </w:lvl>
    <w:lvl w:ilvl="5" w:tplc="040E001B" w:tentative="1">
      <w:start w:val="1"/>
      <w:numFmt w:val="lowerRoman"/>
      <w:lvlText w:val="%6."/>
      <w:lvlJc w:val="right"/>
      <w:pPr>
        <w:ind w:left="4887" w:hanging="180"/>
      </w:pPr>
    </w:lvl>
    <w:lvl w:ilvl="6" w:tplc="040E000F" w:tentative="1">
      <w:start w:val="1"/>
      <w:numFmt w:val="decimal"/>
      <w:lvlText w:val="%7."/>
      <w:lvlJc w:val="left"/>
      <w:pPr>
        <w:ind w:left="5607" w:hanging="360"/>
      </w:pPr>
    </w:lvl>
    <w:lvl w:ilvl="7" w:tplc="040E0019" w:tentative="1">
      <w:start w:val="1"/>
      <w:numFmt w:val="lowerLetter"/>
      <w:lvlText w:val="%8."/>
      <w:lvlJc w:val="left"/>
      <w:pPr>
        <w:ind w:left="6327" w:hanging="360"/>
      </w:pPr>
    </w:lvl>
    <w:lvl w:ilvl="8" w:tplc="040E001B" w:tentative="1">
      <w:start w:val="1"/>
      <w:numFmt w:val="lowerRoman"/>
      <w:lvlText w:val="%9."/>
      <w:lvlJc w:val="right"/>
      <w:pPr>
        <w:ind w:left="7047" w:hanging="180"/>
      </w:pPr>
    </w:lvl>
  </w:abstractNum>
  <w:abstractNum w:abstractNumId="15">
    <w:nsid w:val="60E4667E"/>
    <w:multiLevelType w:val="hybridMultilevel"/>
    <w:tmpl w:val="B2F0447C"/>
    <w:lvl w:ilvl="0" w:tplc="8E70E004">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nsid w:val="669E1049"/>
    <w:multiLevelType w:val="hybridMultilevel"/>
    <w:tmpl w:val="D0922048"/>
    <w:lvl w:ilvl="0" w:tplc="978C4C4E">
      <w:start w:val="1"/>
      <w:numFmt w:val="lowerLetter"/>
      <w:lvlText w:val="%1)"/>
      <w:lvlJc w:val="left"/>
      <w:pPr>
        <w:ind w:left="1287"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nsid w:val="68B12AB4"/>
    <w:multiLevelType w:val="hybridMultilevel"/>
    <w:tmpl w:val="E38C10C6"/>
    <w:lvl w:ilvl="0" w:tplc="BE86AA1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nsid w:val="71C2615F"/>
    <w:multiLevelType w:val="hybridMultilevel"/>
    <w:tmpl w:val="90860D10"/>
    <w:lvl w:ilvl="0" w:tplc="3D4AC8AC">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nsid w:val="72CE0C15"/>
    <w:multiLevelType w:val="hybridMultilevel"/>
    <w:tmpl w:val="817621D0"/>
    <w:lvl w:ilvl="0" w:tplc="040E000F">
      <w:start w:val="1"/>
      <w:numFmt w:val="decimal"/>
      <w:lvlText w:val="%1."/>
      <w:lvlJc w:val="left"/>
      <w:pPr>
        <w:ind w:left="900" w:hanging="360"/>
      </w:pPr>
    </w:lvl>
    <w:lvl w:ilvl="1" w:tplc="040E0019" w:tentative="1">
      <w:start w:val="1"/>
      <w:numFmt w:val="lowerLetter"/>
      <w:lvlText w:val="%2."/>
      <w:lvlJc w:val="left"/>
      <w:pPr>
        <w:ind w:left="1620" w:hanging="360"/>
      </w:pPr>
    </w:lvl>
    <w:lvl w:ilvl="2" w:tplc="040E001B" w:tentative="1">
      <w:start w:val="1"/>
      <w:numFmt w:val="lowerRoman"/>
      <w:lvlText w:val="%3."/>
      <w:lvlJc w:val="right"/>
      <w:pPr>
        <w:ind w:left="2340" w:hanging="180"/>
      </w:pPr>
    </w:lvl>
    <w:lvl w:ilvl="3" w:tplc="040E000F" w:tentative="1">
      <w:start w:val="1"/>
      <w:numFmt w:val="decimal"/>
      <w:lvlText w:val="%4."/>
      <w:lvlJc w:val="left"/>
      <w:pPr>
        <w:ind w:left="3060" w:hanging="360"/>
      </w:pPr>
    </w:lvl>
    <w:lvl w:ilvl="4" w:tplc="040E0019" w:tentative="1">
      <w:start w:val="1"/>
      <w:numFmt w:val="lowerLetter"/>
      <w:lvlText w:val="%5."/>
      <w:lvlJc w:val="left"/>
      <w:pPr>
        <w:ind w:left="3780" w:hanging="360"/>
      </w:pPr>
    </w:lvl>
    <w:lvl w:ilvl="5" w:tplc="040E001B" w:tentative="1">
      <w:start w:val="1"/>
      <w:numFmt w:val="lowerRoman"/>
      <w:lvlText w:val="%6."/>
      <w:lvlJc w:val="right"/>
      <w:pPr>
        <w:ind w:left="4500" w:hanging="180"/>
      </w:pPr>
    </w:lvl>
    <w:lvl w:ilvl="6" w:tplc="040E000F" w:tentative="1">
      <w:start w:val="1"/>
      <w:numFmt w:val="decimal"/>
      <w:lvlText w:val="%7."/>
      <w:lvlJc w:val="left"/>
      <w:pPr>
        <w:ind w:left="5220" w:hanging="360"/>
      </w:pPr>
    </w:lvl>
    <w:lvl w:ilvl="7" w:tplc="040E0019" w:tentative="1">
      <w:start w:val="1"/>
      <w:numFmt w:val="lowerLetter"/>
      <w:lvlText w:val="%8."/>
      <w:lvlJc w:val="left"/>
      <w:pPr>
        <w:ind w:left="5940" w:hanging="360"/>
      </w:pPr>
    </w:lvl>
    <w:lvl w:ilvl="8" w:tplc="040E001B" w:tentative="1">
      <w:start w:val="1"/>
      <w:numFmt w:val="lowerRoman"/>
      <w:lvlText w:val="%9."/>
      <w:lvlJc w:val="right"/>
      <w:pPr>
        <w:ind w:left="6660" w:hanging="180"/>
      </w:pPr>
    </w:lvl>
  </w:abstractNum>
  <w:abstractNum w:abstractNumId="20">
    <w:nsid w:val="741D5D4B"/>
    <w:multiLevelType w:val="hybridMultilevel"/>
    <w:tmpl w:val="905ED406"/>
    <w:lvl w:ilvl="0" w:tplc="D8F254E0">
      <w:start w:val="1"/>
      <w:numFmt w:val="decimal"/>
      <w:lvlText w:val="(%1)"/>
      <w:lvlJc w:val="left"/>
      <w:pPr>
        <w:ind w:left="720" w:hanging="360"/>
      </w:pPr>
      <w:rPr>
        <w:rFonts w:hint="default"/>
        <w:sz w:val="22"/>
        <w:szCs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nsid w:val="743C6870"/>
    <w:multiLevelType w:val="hybridMultilevel"/>
    <w:tmpl w:val="BABC5DBE"/>
    <w:lvl w:ilvl="0" w:tplc="EAB0258C">
      <w:start w:val="1"/>
      <w:numFmt w:val="lowerLetter"/>
      <w:lvlText w:val="%1)"/>
      <w:lvlJc w:val="left"/>
      <w:pPr>
        <w:ind w:left="1287"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nsid w:val="7FAB246F"/>
    <w:multiLevelType w:val="hybridMultilevel"/>
    <w:tmpl w:val="C1789A98"/>
    <w:lvl w:ilvl="0" w:tplc="6188012A">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3"/>
  </w:num>
  <w:num w:numId="2">
    <w:abstractNumId w:val="19"/>
  </w:num>
  <w:num w:numId="3">
    <w:abstractNumId w:val="15"/>
  </w:num>
  <w:num w:numId="4">
    <w:abstractNumId w:val="22"/>
  </w:num>
  <w:num w:numId="5">
    <w:abstractNumId w:val="11"/>
  </w:num>
  <w:num w:numId="6">
    <w:abstractNumId w:val="7"/>
  </w:num>
  <w:num w:numId="7">
    <w:abstractNumId w:val="2"/>
  </w:num>
  <w:num w:numId="8">
    <w:abstractNumId w:val="1"/>
  </w:num>
  <w:num w:numId="9">
    <w:abstractNumId w:val="13"/>
  </w:num>
  <w:num w:numId="10">
    <w:abstractNumId w:val="12"/>
  </w:num>
  <w:num w:numId="11">
    <w:abstractNumId w:val="5"/>
  </w:num>
  <w:num w:numId="12">
    <w:abstractNumId w:val="20"/>
  </w:num>
  <w:num w:numId="13">
    <w:abstractNumId w:val="8"/>
  </w:num>
  <w:num w:numId="14">
    <w:abstractNumId w:val="14"/>
  </w:num>
  <w:num w:numId="15">
    <w:abstractNumId w:val="6"/>
  </w:num>
  <w:num w:numId="16">
    <w:abstractNumId w:val="16"/>
  </w:num>
  <w:num w:numId="17">
    <w:abstractNumId w:val="9"/>
  </w:num>
  <w:num w:numId="18">
    <w:abstractNumId w:val="0"/>
  </w:num>
  <w:num w:numId="19">
    <w:abstractNumId w:val="17"/>
  </w:num>
  <w:num w:numId="20">
    <w:abstractNumId w:val="10"/>
  </w:num>
  <w:num w:numId="21">
    <w:abstractNumId w:val="4"/>
  </w:num>
  <w:num w:numId="22">
    <w:abstractNumId w:val="18"/>
  </w:num>
  <w:num w:numId="23">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08"/>
  <w:hyphenationZone w:val="425"/>
  <w:characterSpacingControl w:val="doNotCompress"/>
  <w:compat/>
  <w:rsids>
    <w:rsidRoot w:val="008A536E"/>
    <w:rsid w:val="001C709F"/>
    <w:rsid w:val="008A536E"/>
    <w:rsid w:val="00D644BB"/>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8A536E"/>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Norml0">
    <w:name w:val="Norm‡l"/>
    <w:link w:val="NormlChar1"/>
    <w:qFormat/>
    <w:rsid w:val="008A536E"/>
    <w:pPr>
      <w:spacing w:after="0" w:line="240" w:lineRule="auto"/>
    </w:pPr>
    <w:rPr>
      <w:rFonts w:ascii="Times New Roman" w:eastAsia="Times New Roman" w:hAnsi="Times New Roman" w:cs="Times New Roman"/>
      <w:sz w:val="24"/>
      <w:szCs w:val="20"/>
      <w:lang w:eastAsia="hu-HU"/>
    </w:rPr>
  </w:style>
  <w:style w:type="character" w:customStyle="1" w:styleId="NormlChar1">
    <w:name w:val="Norm‡l Char1"/>
    <w:link w:val="Norml0"/>
    <w:rsid w:val="008A536E"/>
    <w:rPr>
      <w:rFonts w:ascii="Times New Roman" w:eastAsia="Times New Roman" w:hAnsi="Times New Roman" w:cs="Times New Roman"/>
      <w:sz w:val="24"/>
      <w:szCs w:val="20"/>
      <w:lang w:eastAsia="hu-HU"/>
    </w:rPr>
  </w:style>
  <w:style w:type="paragraph" w:customStyle="1" w:styleId="Szvegtrzsbehzssal31">
    <w:name w:val="Szövegtörzs behúzással 31"/>
    <w:basedOn w:val="Norml"/>
    <w:rsid w:val="008A536E"/>
    <w:pPr>
      <w:suppressAutoHyphens/>
      <w:spacing w:before="240" w:after="120"/>
      <w:ind w:left="284"/>
      <w:jc w:val="both"/>
    </w:pPr>
    <w:rPr>
      <w:rFonts w:ascii="Arial" w:hAnsi="Arial" w:cs="Arial"/>
      <w:szCs w:val="20"/>
      <w:lang w:eastAsia="zh-CN"/>
    </w:rPr>
  </w:style>
  <w:style w:type="paragraph" w:customStyle="1" w:styleId="H4">
    <w:name w:val="H4"/>
    <w:basedOn w:val="Norml"/>
    <w:next w:val="Norml"/>
    <w:rsid w:val="008A536E"/>
    <w:pPr>
      <w:keepNext/>
      <w:spacing w:before="100" w:after="100"/>
      <w:outlineLvl w:val="4"/>
    </w:pPr>
    <w:rPr>
      <w:b/>
      <w:snapToGrid w:val="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1763</Words>
  <Characters>12171</Characters>
  <Application>Microsoft Office Word</Application>
  <DocSecurity>0</DocSecurity>
  <Lines>101</Lines>
  <Paragraphs>27</Paragraphs>
  <ScaleCrop>false</ScaleCrop>
  <Company/>
  <LinksUpToDate>false</LinksUpToDate>
  <CharactersWithSpaces>13907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Zsolt</dc:creator>
  <cp:lastModifiedBy>Zsolt</cp:lastModifiedBy>
  <cp:revision>2</cp:revision>
  <dcterms:created xsi:type="dcterms:W3CDTF">2018-05-08T07:05:00Z</dcterms:created>
  <dcterms:modified xsi:type="dcterms:W3CDTF">2018-05-08T07:05:00Z</dcterms:modified>
</cp:coreProperties>
</file>