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B9" w:rsidRPr="00C7372A" w:rsidRDefault="00677351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 w:rsidP="00F71373">
      <w:pPr>
        <w:spacing w:after="0" w:line="240" w:lineRule="auto"/>
      </w:pPr>
    </w:p>
    <w:p w:rsidR="00F839B9" w:rsidRPr="00C7372A" w:rsidRDefault="00F839B9" w:rsidP="00F71373">
      <w:pPr>
        <w:spacing w:after="0" w:line="240" w:lineRule="auto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677351">
        <w:rPr>
          <w:rFonts w:cstheme="minorHAnsi"/>
          <w:b/>
        </w:rPr>
        <w:t>Esztergályhorváti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BD2B82">
        <w:rPr>
          <w:rFonts w:cstheme="minorHAnsi"/>
          <w:b/>
        </w:rPr>
        <w:t>8</w:t>
      </w:r>
      <w:r w:rsidR="00E35C01">
        <w:rPr>
          <w:rFonts w:cstheme="minorHAnsi"/>
          <w:b/>
        </w:rPr>
        <w:t xml:space="preserve">.évi költségvetési előirányzat </w:t>
      </w:r>
    </w:p>
    <w:p w:rsidR="00F839B9" w:rsidRDefault="00F839B9" w:rsidP="00F71373">
      <w:pPr>
        <w:spacing w:after="0" w:line="240" w:lineRule="auto"/>
        <w:ind w:firstLine="1276"/>
        <w:rPr>
          <w:rFonts w:cstheme="minorHAnsi"/>
          <w:b/>
        </w:rPr>
      </w:pPr>
      <w:r w:rsidRPr="00C7372A">
        <w:rPr>
          <w:rFonts w:cstheme="minorHAnsi"/>
          <w:b/>
        </w:rPr>
        <w:t>módosítására, a Képviselő-testület 20</w:t>
      </w:r>
      <w:r w:rsidR="00FE2244">
        <w:rPr>
          <w:rFonts w:cstheme="minorHAnsi"/>
          <w:b/>
        </w:rPr>
        <w:t>1</w:t>
      </w:r>
      <w:r w:rsidR="00BD2B82">
        <w:rPr>
          <w:rFonts w:cstheme="minorHAnsi"/>
          <w:b/>
        </w:rPr>
        <w:t>9</w:t>
      </w:r>
      <w:r w:rsidRPr="00C7372A">
        <w:rPr>
          <w:rFonts w:cstheme="minorHAnsi"/>
          <w:b/>
        </w:rPr>
        <w:t>.</w:t>
      </w:r>
      <w:r w:rsidR="008C122A">
        <w:rPr>
          <w:rFonts w:cstheme="minorHAnsi"/>
          <w:b/>
        </w:rPr>
        <w:t xml:space="preserve"> </w:t>
      </w:r>
      <w:r w:rsidR="00636A1A">
        <w:rPr>
          <w:rFonts w:cstheme="minorHAnsi"/>
          <w:b/>
        </w:rPr>
        <w:t>május</w:t>
      </w:r>
      <w:r w:rsidR="00BD2B82">
        <w:rPr>
          <w:rFonts w:cstheme="minorHAnsi"/>
          <w:b/>
        </w:rPr>
        <w:t xml:space="preserve"> ……..</w:t>
      </w:r>
      <w:r w:rsidR="0007611B">
        <w:rPr>
          <w:rFonts w:cstheme="minorHAnsi"/>
          <w:b/>
        </w:rPr>
        <w:t>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71373" w:rsidRPr="00C7372A" w:rsidRDefault="00F71373" w:rsidP="00F71373">
      <w:pPr>
        <w:spacing w:after="0" w:line="240" w:lineRule="auto"/>
        <w:ind w:firstLine="1276"/>
        <w:rPr>
          <w:rFonts w:cstheme="minorHAnsi"/>
          <w:b/>
        </w:rPr>
      </w:pPr>
    </w:p>
    <w:p w:rsidR="00F839B9" w:rsidRDefault="00F839B9" w:rsidP="00F71373">
      <w:pPr>
        <w:spacing w:after="0" w:line="240" w:lineRule="auto"/>
      </w:pPr>
    </w:p>
    <w:p w:rsidR="00F839B9" w:rsidRPr="00C7372A" w:rsidRDefault="00F839B9" w:rsidP="00F71373">
      <w:pPr>
        <w:spacing w:after="0" w:line="240" w:lineRule="auto"/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F71373">
      <w:pPr>
        <w:spacing w:after="0" w:line="240" w:lineRule="auto"/>
        <w:jc w:val="both"/>
      </w:pPr>
      <w:r>
        <w:t>Az önkormányzat 20</w:t>
      </w:r>
      <w:r w:rsidR="00FE2244">
        <w:t>1</w:t>
      </w:r>
      <w:r w:rsidR="008E2FF9">
        <w:t>8</w:t>
      </w:r>
      <w:r>
        <w:t>.</w:t>
      </w:r>
      <w:r w:rsidR="00FE2ACA">
        <w:t xml:space="preserve"> </w:t>
      </w:r>
      <w:r>
        <w:t>évi jóváhagyott költségvetési előirányzatá</w:t>
      </w:r>
      <w:r w:rsidR="00FF5EA4">
        <w:t xml:space="preserve">ban bekövetkezett változások a </w:t>
      </w:r>
      <w:r>
        <w:t>módosítást indokolják.</w:t>
      </w:r>
    </w:p>
    <w:p w:rsidR="008549B3" w:rsidRDefault="00FF5EA4" w:rsidP="00BD2BA9">
      <w:pPr>
        <w:jc w:val="both"/>
      </w:pPr>
      <w:r>
        <w:t>Az eredeti előirányzat</w:t>
      </w:r>
      <w:r w:rsidR="008549B3">
        <w:t xml:space="preserve"> </w:t>
      </w:r>
      <w:r w:rsidR="00386EBA">
        <w:t>71.888.433</w:t>
      </w:r>
      <w:r w:rsidR="005542D0">
        <w:t xml:space="preserve"> Ft volt, mely</w:t>
      </w:r>
      <w:r w:rsidR="00742F86">
        <w:t xml:space="preserve"> </w:t>
      </w:r>
      <w:r w:rsidR="008C122A">
        <w:t xml:space="preserve">az </w:t>
      </w:r>
      <w:r w:rsidR="001F6104">
        <w:t xml:space="preserve">év végére </w:t>
      </w:r>
      <w:r w:rsidR="00386EBA">
        <w:t>92.021.472</w:t>
      </w:r>
      <w:r w:rsidR="001F6104">
        <w:t xml:space="preserve"> Ft-ban </w:t>
      </w:r>
      <w:r w:rsidR="008549B3">
        <w:t>realizálódott.</w:t>
      </w:r>
    </w:p>
    <w:p w:rsidR="008549B3" w:rsidRPr="004801FC" w:rsidRDefault="00024ADE" w:rsidP="00BD2BA9">
      <w:pPr>
        <w:spacing w:after="0"/>
        <w:jc w:val="both"/>
      </w:pPr>
      <w:r>
        <w:t xml:space="preserve">A működési célú támogatások államháztartáson belülről előirányzata </w:t>
      </w:r>
      <w:r w:rsidR="00386EBA">
        <w:rPr>
          <w:b/>
        </w:rPr>
        <w:t>14.545.451</w:t>
      </w:r>
      <w:r w:rsidR="00FF5EA4">
        <w:rPr>
          <w:b/>
        </w:rPr>
        <w:t xml:space="preserve"> </w:t>
      </w:r>
      <w:r>
        <w:t xml:space="preserve">Ft-tal növekedett, ezen belül </w:t>
      </w:r>
      <w:r w:rsidR="00386EBA">
        <w:t xml:space="preserve">a helyi önkormányzatok működésének általános támogatása </w:t>
      </w:r>
      <w:r w:rsidR="00386EBA" w:rsidRPr="00386EBA">
        <w:rPr>
          <w:b/>
        </w:rPr>
        <w:t>366 Ft</w:t>
      </w:r>
      <w:r w:rsidR="00386EBA">
        <w:t xml:space="preserve">-tal, </w:t>
      </w:r>
      <w:r>
        <w:t>a</w:t>
      </w:r>
      <w:r w:rsidR="00A63E15" w:rsidRPr="00E56259">
        <w:t xml:space="preserve"> </w:t>
      </w:r>
      <w:r w:rsidR="001F6104" w:rsidRPr="00E56259">
        <w:t>települési önkormányzatok szociális és gyermekjóléti feladatainak támogatása</w:t>
      </w:r>
      <w:r>
        <w:t xml:space="preserve"> előirányzata </w:t>
      </w:r>
      <w:r w:rsidR="00386EBA">
        <w:rPr>
          <w:b/>
        </w:rPr>
        <w:t>41.667</w:t>
      </w:r>
      <w:r>
        <w:t xml:space="preserve"> Ft-tal</w:t>
      </w:r>
      <w:r w:rsidR="00386EBA">
        <w:t xml:space="preserve">, </w:t>
      </w:r>
      <w:r>
        <w:t>a működési cél költségvetési támogatások és kiegészítő támogatások előirányz</w:t>
      </w:r>
      <w:r w:rsidR="007B1957">
        <w:t xml:space="preserve">ata </w:t>
      </w:r>
      <w:r w:rsidR="00386EBA">
        <w:rPr>
          <w:b/>
        </w:rPr>
        <w:t>3.689.700</w:t>
      </w:r>
      <w:r w:rsidR="00CE3EA9">
        <w:t xml:space="preserve"> Ft-tal növekedett </w:t>
      </w:r>
      <w:r w:rsidR="00A97C8F" w:rsidRPr="00A97C8F">
        <w:t xml:space="preserve">a szociális </w:t>
      </w:r>
      <w:r w:rsidR="001509E9">
        <w:t xml:space="preserve">célú </w:t>
      </w:r>
      <w:r w:rsidR="00A97C8F" w:rsidRPr="00A97C8F">
        <w:t>tűzifa támogatás</w:t>
      </w:r>
      <w:r w:rsidR="00386EBA">
        <w:t xml:space="preserve">, a rendkívüli szociális támogatás, </w:t>
      </w:r>
      <w:r w:rsidR="002A0B41">
        <w:t xml:space="preserve">a </w:t>
      </w:r>
      <w:r w:rsidR="00386EBA">
        <w:t xml:space="preserve">rendkívüli önkormányzati támogatás, </w:t>
      </w:r>
      <w:r w:rsidR="002A0B41">
        <w:t xml:space="preserve">a </w:t>
      </w:r>
      <w:r w:rsidR="00386EBA">
        <w:t>téli rezsicsökkentés támogatás</w:t>
      </w:r>
      <w:r w:rsidR="00A97C8F" w:rsidRPr="00A97C8F">
        <w:t xml:space="preserve"> </w:t>
      </w:r>
      <w:r w:rsidR="00CE3EA9" w:rsidRPr="00A97C8F">
        <w:t>miatt</w:t>
      </w:r>
      <w:r w:rsidR="00677351">
        <w:t xml:space="preserve">, az egyéb működési célú támogatások bevételei </w:t>
      </w:r>
      <w:proofErr w:type="spellStart"/>
      <w:r w:rsidR="00677351">
        <w:t>ÁHt</w:t>
      </w:r>
      <w:proofErr w:type="spellEnd"/>
      <w:r w:rsidR="00677351">
        <w:t xml:space="preserve">-n belülről </w:t>
      </w:r>
      <w:r w:rsidR="00386EBA">
        <w:rPr>
          <w:b/>
        </w:rPr>
        <w:t>10.813.718</w:t>
      </w:r>
      <w:r w:rsidR="00677351">
        <w:t xml:space="preserve"> Ft-tal növekedett</w:t>
      </w:r>
      <w:r w:rsidR="00A97C8F">
        <w:t xml:space="preserve"> </w:t>
      </w:r>
      <w:r w:rsidR="00386EBA">
        <w:t>az EFOP támogatás</w:t>
      </w:r>
      <w:r w:rsidR="00A97C8F">
        <w:t xml:space="preserve"> miatt</w:t>
      </w:r>
      <w:r w:rsidR="00677351">
        <w:t>.</w:t>
      </w:r>
      <w:r>
        <w:t xml:space="preserve"> </w:t>
      </w:r>
      <w:r w:rsidR="00CC0B4C">
        <w:t>A felhalmozási célú támogatások</w:t>
      </w:r>
      <w:r w:rsidR="001509E9">
        <w:t xml:space="preserve"> államháztartáson belülre</w:t>
      </w:r>
      <w:r w:rsidR="00CC0B4C">
        <w:t xml:space="preserve"> előirányzata </w:t>
      </w:r>
      <w:r w:rsidR="00386EBA">
        <w:rPr>
          <w:b/>
        </w:rPr>
        <w:t xml:space="preserve">2.161.123 </w:t>
      </w:r>
      <w:r w:rsidR="00CC0B4C">
        <w:t>Ft-tal növekedett</w:t>
      </w:r>
      <w:r w:rsidR="00386EBA">
        <w:t xml:space="preserve"> </w:t>
      </w:r>
      <w:r w:rsidR="005D7A13">
        <w:t>a közfoglalkoztatási programhoz nyújtott felhalmozási támogatás miatt</w:t>
      </w:r>
      <w:r w:rsidR="00CC0B4C">
        <w:t xml:space="preserve">. A közhatalmi bevételek előirányzata </w:t>
      </w:r>
      <w:r w:rsidR="00EF17FB">
        <w:rPr>
          <w:b/>
        </w:rPr>
        <w:t>252.457</w:t>
      </w:r>
      <w:r w:rsidR="00CC0B4C">
        <w:t xml:space="preserve"> Ft-tal </w:t>
      </w:r>
      <w:r w:rsidR="00EF17FB">
        <w:t>csökkent</w:t>
      </w:r>
      <w:r w:rsidR="00CC0B4C">
        <w:t>. A működési bevételek előirányzata</w:t>
      </w:r>
      <w:r w:rsidR="005D7A13">
        <w:t xml:space="preserve"> </w:t>
      </w:r>
      <w:r w:rsidR="00EF17FB">
        <w:rPr>
          <w:b/>
        </w:rPr>
        <w:t>1.173.195</w:t>
      </w:r>
      <w:r w:rsidR="005D7A13">
        <w:t xml:space="preserve"> Ft-tal növekedett</w:t>
      </w:r>
      <w:r w:rsidR="00F847BB">
        <w:t xml:space="preserve"> a tulajdonosi bevételek és a kiszámlázott általános forgalmi adó miatt.</w:t>
      </w:r>
      <w:r w:rsidR="00CC0B4C">
        <w:t xml:space="preserve"> A működési célú átvett pénzeszközök el</w:t>
      </w:r>
      <w:r w:rsidR="00CE3EA9">
        <w:t xml:space="preserve">őirányzata </w:t>
      </w:r>
      <w:r w:rsidR="00EF17FB">
        <w:rPr>
          <w:b/>
        </w:rPr>
        <w:t>2.505.727</w:t>
      </w:r>
      <w:r w:rsidR="003F3AE9">
        <w:t xml:space="preserve"> Ft-ra nőtt.</w:t>
      </w:r>
    </w:p>
    <w:p w:rsidR="00841CE3" w:rsidRDefault="00841CE3" w:rsidP="00BD2BA9">
      <w:pPr>
        <w:spacing w:after="0"/>
        <w:jc w:val="both"/>
      </w:pPr>
    </w:p>
    <w:p w:rsidR="0058006B" w:rsidRDefault="00046562" w:rsidP="00046562">
      <w:pPr>
        <w:spacing w:after="0"/>
        <w:jc w:val="both"/>
      </w:pPr>
      <w:r>
        <w:t xml:space="preserve">A bevételi előirányzatok változásának, valamint a kiadási előirányzatok közötti szükséges átcsoportosítások hatására </w:t>
      </w:r>
      <w:r w:rsidR="00C74792">
        <w:t xml:space="preserve">a személyi juttatások </w:t>
      </w:r>
      <w:r>
        <w:rPr>
          <w:b/>
        </w:rPr>
        <w:t>2.385.885</w:t>
      </w:r>
      <w:r w:rsidR="00FE3AC1">
        <w:t xml:space="preserve"> Ft-tal,</w:t>
      </w:r>
      <w:r w:rsidR="00A460B8">
        <w:t xml:space="preserve"> </w:t>
      </w:r>
      <w:r w:rsidR="004801FC">
        <w:t xml:space="preserve">a munkaadókat terhelő járulékok és szociális hozzájárulási adó </w:t>
      </w:r>
      <w:r>
        <w:rPr>
          <w:b/>
        </w:rPr>
        <w:t>295.974</w:t>
      </w:r>
      <w:r w:rsidR="001C40DD">
        <w:t xml:space="preserve"> Ft-tal, a</w:t>
      </w:r>
      <w:r w:rsidR="004801FC">
        <w:t xml:space="preserve"> </w:t>
      </w:r>
      <w:r w:rsidR="001C40DD">
        <w:t>dologi kiadások</w:t>
      </w:r>
      <w:r w:rsidR="00176290">
        <w:t xml:space="preserve"> </w:t>
      </w:r>
      <w:r>
        <w:rPr>
          <w:b/>
        </w:rPr>
        <w:t>2.875.4</w:t>
      </w:r>
      <w:r w:rsidR="0016558D">
        <w:rPr>
          <w:b/>
        </w:rPr>
        <w:t>5</w:t>
      </w:r>
      <w:r>
        <w:rPr>
          <w:b/>
        </w:rPr>
        <w:t>3</w:t>
      </w:r>
      <w:r w:rsidR="001C40DD">
        <w:t xml:space="preserve"> Ft-tal</w:t>
      </w:r>
      <w:r>
        <w:t xml:space="preserve"> emelkedtek</w:t>
      </w:r>
      <w:r w:rsidR="001C40DD">
        <w:t>.</w:t>
      </w:r>
      <w:r w:rsidR="00E23302">
        <w:t xml:space="preserve"> Az egyéb működési célú kiadások közül a</w:t>
      </w:r>
      <w:r w:rsidR="001C40DD">
        <w:t>z</w:t>
      </w:r>
      <w:r w:rsidR="001422A1">
        <w:t xml:space="preserve"> </w:t>
      </w:r>
      <w:r w:rsidR="00E81EF5">
        <w:t xml:space="preserve">egyéb működési célú támogatások </w:t>
      </w:r>
      <w:proofErr w:type="spellStart"/>
      <w:r w:rsidR="00E81EF5">
        <w:t>áht</w:t>
      </w:r>
      <w:proofErr w:type="spellEnd"/>
      <w:r w:rsidR="00E81EF5">
        <w:t>-n kívül</w:t>
      </w:r>
      <w:r>
        <w:t>re</w:t>
      </w:r>
      <w:r w:rsidR="00A460B8">
        <w:t xml:space="preserve"> </w:t>
      </w:r>
      <w:r>
        <w:rPr>
          <w:b/>
        </w:rPr>
        <w:t>110.000</w:t>
      </w:r>
      <w:r w:rsidR="00F847BB">
        <w:rPr>
          <w:b/>
        </w:rPr>
        <w:t xml:space="preserve"> </w:t>
      </w:r>
      <w:r w:rsidR="00A460B8">
        <w:t>Ft-tal</w:t>
      </w:r>
      <w:r w:rsidR="001C40DD">
        <w:t xml:space="preserve"> emelkedett</w:t>
      </w:r>
      <w:r>
        <w:t xml:space="preserve"> alapítvány támogatás és EFOP ösztöndíj </w:t>
      </w:r>
      <w:r w:rsidR="00E23302">
        <w:t xml:space="preserve">miatt, a helyi önkormányzatok előző évi elszámolásából származó kiadások előirányzata </w:t>
      </w:r>
      <w:r>
        <w:rPr>
          <w:b/>
        </w:rPr>
        <w:t>2.533.418</w:t>
      </w:r>
      <w:r w:rsidR="00E23302">
        <w:t xml:space="preserve"> Ft-tal emelkedett. </w:t>
      </w:r>
      <w:r w:rsidR="001C40DD">
        <w:t>Az</w:t>
      </w:r>
      <w:r w:rsidR="00E81EF5">
        <w:t xml:space="preserve"> ellátottak pénzbeli juttatásai </w:t>
      </w:r>
      <w:r>
        <w:rPr>
          <w:b/>
        </w:rPr>
        <w:t>1.131.259</w:t>
      </w:r>
      <w:r w:rsidR="00E81EF5">
        <w:t xml:space="preserve"> Ft-tal </w:t>
      </w:r>
      <w:r w:rsidR="000C7A6F">
        <w:t>növekedett</w:t>
      </w:r>
      <w:r w:rsidR="001C40DD">
        <w:t>. E</w:t>
      </w:r>
      <w:r w:rsidR="00E81EF5">
        <w:t xml:space="preserve">zzel egyidejűleg a tartalék előirányzata </w:t>
      </w:r>
      <w:r>
        <w:rPr>
          <w:b/>
        </w:rPr>
        <w:t>9.123.169</w:t>
      </w:r>
      <w:r w:rsidR="000C7A6F">
        <w:rPr>
          <w:b/>
        </w:rPr>
        <w:t xml:space="preserve"> </w:t>
      </w:r>
      <w:r w:rsidR="001C40DD">
        <w:t xml:space="preserve">Ft-tal </w:t>
      </w:r>
      <w:r>
        <w:t>emelkedett</w:t>
      </w:r>
      <w:r w:rsidR="00E81EF5">
        <w:t>.</w:t>
      </w:r>
      <w:r w:rsidR="00C74792">
        <w:t xml:space="preserve"> </w:t>
      </w:r>
    </w:p>
    <w:p w:rsidR="00F71373" w:rsidRDefault="00F71373" w:rsidP="00046562">
      <w:pPr>
        <w:spacing w:after="0"/>
        <w:jc w:val="both"/>
      </w:pPr>
      <w:r>
        <w:t xml:space="preserve">Az ingatlanok beszerzése, létesítése előirányzata </w:t>
      </w:r>
      <w:r w:rsidRPr="00F71373">
        <w:rPr>
          <w:b/>
        </w:rPr>
        <w:t>300.000 Ft</w:t>
      </w:r>
      <w:r>
        <w:t xml:space="preserve">-tal növekedett. Az egyéb tárgyi eszközök beszerzése, létesítése </w:t>
      </w:r>
      <w:r w:rsidRPr="00F71373">
        <w:rPr>
          <w:b/>
        </w:rPr>
        <w:t>1.812.500 Ft</w:t>
      </w:r>
      <w:r>
        <w:t xml:space="preserve">-tal, a beruházási célú előzetesen felszámított áfa </w:t>
      </w:r>
      <w:r w:rsidRPr="00F71373">
        <w:rPr>
          <w:b/>
        </w:rPr>
        <w:t>489.375 Ft</w:t>
      </w:r>
      <w:r>
        <w:t xml:space="preserve">-tal csökkent. Az ingatlanok felújítása </w:t>
      </w:r>
      <w:r w:rsidRPr="00F71373">
        <w:rPr>
          <w:b/>
        </w:rPr>
        <w:t>2.897.444 Ft</w:t>
      </w:r>
      <w:r>
        <w:t xml:space="preserve">-tal, a felújítási célú előzetesen felszámított áfa </w:t>
      </w:r>
      <w:r w:rsidRPr="00F71373">
        <w:rPr>
          <w:b/>
        </w:rPr>
        <w:t>782.312 Ft</w:t>
      </w:r>
      <w:r>
        <w:t>-tal emelkedett.</w:t>
      </w:r>
    </w:p>
    <w:p w:rsidR="00046562" w:rsidRDefault="00046562" w:rsidP="00046562">
      <w:pPr>
        <w:spacing w:after="0"/>
        <w:jc w:val="both"/>
      </w:pPr>
    </w:p>
    <w:p w:rsidR="008549B3" w:rsidRDefault="00481C50" w:rsidP="00046562">
      <w:pPr>
        <w:spacing w:after="0" w:line="240" w:lineRule="auto"/>
        <w:jc w:val="both"/>
      </w:pPr>
      <w:r>
        <w:t>K</w:t>
      </w:r>
      <w:r w:rsidR="008549B3">
        <w:t>érem a beszámolóm megvitatni és elfogadni szíveskedjenek.</w:t>
      </w:r>
    </w:p>
    <w:p w:rsidR="00046562" w:rsidRDefault="00046562" w:rsidP="00046562">
      <w:pPr>
        <w:spacing w:after="0" w:line="240" w:lineRule="auto"/>
        <w:jc w:val="both"/>
      </w:pPr>
    </w:p>
    <w:p w:rsidR="00046562" w:rsidRDefault="00046562" w:rsidP="00046562">
      <w:pPr>
        <w:spacing w:after="0" w:line="240" w:lineRule="auto"/>
        <w:jc w:val="both"/>
      </w:pPr>
    </w:p>
    <w:p w:rsidR="00C7372A" w:rsidRPr="00C7372A" w:rsidRDefault="003F3AE9" w:rsidP="0004656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C7372A" w:rsidRPr="00C7372A">
        <w:rPr>
          <w:rFonts w:cstheme="minorHAnsi"/>
          <w:b/>
        </w:rPr>
        <w:t xml:space="preserve">, </w:t>
      </w:r>
      <w:r w:rsidR="00F71373">
        <w:rPr>
          <w:rFonts w:cstheme="minorHAnsi"/>
          <w:b/>
        </w:rPr>
        <w:t>2019. április 29.</w:t>
      </w:r>
    </w:p>
    <w:p w:rsidR="00046562" w:rsidRPr="00BD2BA9" w:rsidRDefault="00046562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CA7083">
        <w:rPr>
          <w:b/>
        </w:rPr>
        <w:t>Jelinek Orsolya</w:t>
      </w:r>
    </w:p>
    <w:p w:rsidR="00481C50" w:rsidRDefault="00C7372A" w:rsidP="00CE3EA9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214FCA">
        <w:rPr>
          <w:rFonts w:cstheme="minorHAnsi"/>
          <w:b/>
        </w:rPr>
        <w:t xml:space="preserve">                </w:t>
      </w:r>
      <w:r w:rsidRPr="00C7372A">
        <w:rPr>
          <w:rFonts w:cstheme="minorHAnsi"/>
          <w:b/>
        </w:rPr>
        <w:tab/>
        <w:t>polgármester</w:t>
      </w:r>
    </w:p>
    <w:p w:rsidR="00F839B9" w:rsidRPr="00387C61" w:rsidRDefault="000C7A6F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Esztergályhorváti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Képviselő-testülete </w:t>
      </w:r>
      <w:r w:rsidR="00BA48AC">
        <w:rPr>
          <w:rFonts w:cstheme="minorHAnsi"/>
          <w:b/>
        </w:rPr>
        <w:t>…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636A1A">
        <w:rPr>
          <w:rFonts w:cstheme="minorHAnsi"/>
          <w:b/>
        </w:rPr>
        <w:t>9.</w:t>
      </w:r>
      <w:proofErr w:type="gramStart"/>
      <w:r w:rsidR="00387C61" w:rsidRPr="00387C61">
        <w:rPr>
          <w:rFonts w:cstheme="minorHAnsi"/>
          <w:b/>
        </w:rPr>
        <w:t>(</w:t>
      </w:r>
      <w:r w:rsidR="00FA552F">
        <w:rPr>
          <w:rFonts w:cstheme="minorHAnsi"/>
          <w:b/>
        </w:rPr>
        <w:t>….</w:t>
      </w:r>
      <w:proofErr w:type="gramEnd"/>
      <w:r w:rsidR="00FA552F"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 xml:space="preserve">….) </w:t>
      </w:r>
      <w:r w:rsidR="00636A1A">
        <w:rPr>
          <w:rFonts w:cstheme="minorHAnsi"/>
          <w:b/>
        </w:rPr>
        <w:t>önkormányzati</w:t>
      </w:r>
      <w:r w:rsidR="00387C61" w:rsidRPr="00387C61">
        <w:rPr>
          <w:rFonts w:cstheme="minorHAnsi"/>
          <w:b/>
        </w:rPr>
        <w:t xml:space="preserve"> 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r w:rsidRPr="00387C61">
        <w:rPr>
          <w:rFonts w:cstheme="minorHAnsi"/>
          <w:b/>
        </w:rPr>
        <w:t>az Önkormányzat 20</w:t>
      </w:r>
      <w:r w:rsidR="000C7A6F">
        <w:rPr>
          <w:rFonts w:cstheme="minorHAnsi"/>
          <w:b/>
        </w:rPr>
        <w:t>1</w:t>
      </w:r>
      <w:r w:rsidR="00636A1A">
        <w:rPr>
          <w:rFonts w:cstheme="minorHAnsi"/>
          <w:b/>
        </w:rPr>
        <w:t>8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636A1A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387C61" w:rsidRPr="00681C0A">
        <w:rPr>
          <w:rFonts w:cstheme="minorHAnsi"/>
          <w:b/>
        </w:rPr>
        <w:t>/20</w:t>
      </w:r>
      <w:r w:rsidR="00CC354A" w:rsidRPr="00681C0A">
        <w:rPr>
          <w:rFonts w:cstheme="minorHAnsi"/>
          <w:b/>
        </w:rPr>
        <w:t>1</w:t>
      </w:r>
      <w:r>
        <w:rPr>
          <w:rFonts w:cstheme="minorHAnsi"/>
          <w:b/>
        </w:rPr>
        <w:t>8</w:t>
      </w:r>
      <w:r w:rsidR="00387C61" w:rsidRPr="00681C0A">
        <w:rPr>
          <w:rFonts w:cstheme="minorHAnsi"/>
          <w:b/>
        </w:rPr>
        <w:t xml:space="preserve">. </w:t>
      </w:r>
      <w:r>
        <w:rPr>
          <w:rFonts w:cstheme="minorHAnsi"/>
          <w:b/>
        </w:rPr>
        <w:t>(III.5</w:t>
      </w:r>
      <w:r w:rsidR="00387C61" w:rsidRPr="00681C0A">
        <w:rPr>
          <w:rFonts w:cstheme="minorHAnsi"/>
          <w:b/>
        </w:rPr>
        <w:t>) számú rendelet módosításáról</w:t>
      </w:r>
    </w:p>
    <w:p w:rsidR="00C95DCE" w:rsidRDefault="00C95DCE" w:rsidP="00387C61">
      <w:pPr>
        <w:jc w:val="both"/>
      </w:pPr>
    </w:p>
    <w:p w:rsidR="005D479C" w:rsidRDefault="00387C61" w:rsidP="00387C61">
      <w:pPr>
        <w:jc w:val="both"/>
      </w:pPr>
      <w:r>
        <w:t xml:space="preserve">Az Önkormányzat Képviselő-testülete </w:t>
      </w:r>
      <w:r w:rsidRPr="00681C0A">
        <w:t>a</w:t>
      </w:r>
      <w:r w:rsidR="00742F86" w:rsidRPr="00681C0A">
        <w:t xml:space="preserve"> </w:t>
      </w:r>
      <w:r w:rsidR="00636A1A">
        <w:t>2</w:t>
      </w:r>
      <w:r w:rsidRPr="00681C0A">
        <w:t>/20</w:t>
      </w:r>
      <w:r w:rsidR="00CC354A" w:rsidRPr="00681C0A">
        <w:t>1</w:t>
      </w:r>
      <w:r w:rsidR="00636A1A">
        <w:t>8</w:t>
      </w:r>
      <w:r w:rsidR="00681C0A" w:rsidRPr="00681C0A">
        <w:t>.</w:t>
      </w:r>
      <w:r w:rsidR="00636A1A">
        <w:t>(III.5.</w:t>
      </w:r>
      <w:r w:rsidRPr="00681C0A">
        <w:t>)</w:t>
      </w:r>
      <w:r>
        <w:t xml:space="preserve"> számú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R. </w:t>
      </w:r>
      <w:r w:rsidR="00A56F35">
        <w:t>2</w:t>
      </w:r>
      <w:r>
        <w:t>. §-a</w:t>
      </w:r>
      <w:r w:rsidR="002A0B41">
        <w:t xml:space="preserve"> az alábbiak szerint </w:t>
      </w:r>
      <w:r>
        <w:t>módosul:</w:t>
      </w:r>
    </w:p>
    <w:p w:rsidR="00FE7172" w:rsidRDefault="00FE7172" w:rsidP="00052529">
      <w:pPr>
        <w:spacing w:after="0"/>
        <w:jc w:val="both"/>
      </w:pPr>
    </w:p>
    <w:p w:rsidR="005D479C" w:rsidRDefault="00F71373" w:rsidP="00F71373">
      <w:pPr>
        <w:spacing w:after="0"/>
        <w:jc w:val="both"/>
      </w:pPr>
      <w:r>
        <w:t xml:space="preserve">(1) </w:t>
      </w:r>
      <w:r w:rsidR="005D479C">
        <w:t xml:space="preserve">Az önkormányzat költségvetésének bevételi és kiadási főösszege </w:t>
      </w:r>
    </w:p>
    <w:p w:rsidR="001509E9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046562">
        <w:t xml:space="preserve">71.888.433 </w:t>
      </w:r>
      <w:r>
        <w:t xml:space="preserve">Ft </w:t>
      </w:r>
      <w:r w:rsidR="00C21DB9">
        <w:t>eredeti</w:t>
      </w:r>
      <w:r w:rsidR="00E81EF5">
        <w:t xml:space="preserve"> előirányzatról</w:t>
      </w:r>
    </w:p>
    <w:p w:rsidR="00E81EF5" w:rsidRDefault="001509E9" w:rsidP="001509E9">
      <w:pPr>
        <w:spacing w:after="0"/>
        <w:jc w:val="both"/>
      </w:pPr>
      <w:r>
        <w:tab/>
      </w:r>
      <w:r>
        <w:tab/>
      </w:r>
      <w:r>
        <w:tab/>
      </w:r>
      <w:r w:rsidR="00046562">
        <w:t>92.021.742</w:t>
      </w:r>
      <w:r>
        <w:t xml:space="preserve"> Ft-ra módosul.</w:t>
      </w:r>
    </w:p>
    <w:p w:rsidR="001509E9" w:rsidRDefault="001509E9" w:rsidP="001509E9">
      <w:pPr>
        <w:spacing w:after="0"/>
        <w:jc w:val="both"/>
      </w:pPr>
    </w:p>
    <w:p w:rsidR="005D479C" w:rsidRDefault="005D479C" w:rsidP="002376CD">
      <w:pPr>
        <w:spacing w:after="120"/>
        <w:jc w:val="both"/>
      </w:pPr>
      <w:r>
        <w:tab/>
      </w:r>
      <w:r>
        <w:tab/>
      </w:r>
      <w:r w:rsidR="00F71373">
        <w:t xml:space="preserve">a) </w:t>
      </w:r>
      <w:r>
        <w:t>ezen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C3238D">
        <w:t>49.857.624</w:t>
      </w:r>
      <w:r w:rsidR="000C7A6F">
        <w:t xml:space="preserve"> </w:t>
      </w:r>
      <w:r w:rsidR="000E66C1">
        <w:t>F</w:t>
      </w:r>
      <w:r w:rsidR="000C7A6F">
        <w:t xml:space="preserve">t </w:t>
      </w:r>
      <w:r w:rsidR="002E610F">
        <w:t>eredeti</w:t>
      </w:r>
      <w:r w:rsidR="00E81EF5">
        <w:t xml:space="preserve"> előirányzatról</w:t>
      </w:r>
    </w:p>
    <w:p w:rsidR="00E81EF5" w:rsidRDefault="001509E9" w:rsidP="005D479C">
      <w:pPr>
        <w:spacing w:after="0"/>
        <w:jc w:val="both"/>
      </w:pPr>
      <w:r>
        <w:tab/>
      </w:r>
      <w:r>
        <w:tab/>
      </w:r>
      <w:r>
        <w:tab/>
      </w:r>
      <w:r w:rsidR="00C3238D">
        <w:t>68.312.782 Ft</w:t>
      </w:r>
      <w:r>
        <w:t>-ra módosul.</w:t>
      </w:r>
    </w:p>
    <w:p w:rsidR="008576A3" w:rsidRDefault="008576A3" w:rsidP="005D479C">
      <w:pPr>
        <w:spacing w:after="0"/>
        <w:jc w:val="both"/>
      </w:pPr>
    </w:p>
    <w:p w:rsidR="008576A3" w:rsidRDefault="001509E9" w:rsidP="005D479C">
      <w:pPr>
        <w:spacing w:after="0"/>
        <w:jc w:val="both"/>
      </w:pPr>
      <w:r>
        <w:tab/>
      </w:r>
      <w:r>
        <w:tab/>
      </w:r>
      <w:r w:rsidR="00F71373">
        <w:t xml:space="preserve">b) </w:t>
      </w:r>
      <w:r w:rsidR="008576A3">
        <w:t>a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C3238D">
        <w:t xml:space="preserve">21.241.464 </w:t>
      </w:r>
      <w:r w:rsidR="001509E9">
        <w:t>Ft eredeti előirányzat</w:t>
      </w:r>
      <w:r>
        <w:t>ról</w:t>
      </w:r>
    </w:p>
    <w:p w:rsidR="008576A3" w:rsidRDefault="008576A3" w:rsidP="00F71373">
      <w:pPr>
        <w:pStyle w:val="Listaszerbekezds"/>
        <w:numPr>
          <w:ilvl w:val="2"/>
          <w:numId w:val="6"/>
        </w:numPr>
        <w:spacing w:after="0"/>
        <w:jc w:val="both"/>
      </w:pPr>
      <w:r>
        <w:t>Ft-ra módosul.</w:t>
      </w:r>
    </w:p>
    <w:p w:rsidR="005D479C" w:rsidRDefault="005D479C" w:rsidP="005D479C">
      <w:pPr>
        <w:spacing w:after="0"/>
        <w:jc w:val="both"/>
      </w:pPr>
    </w:p>
    <w:p w:rsidR="00CE57D5" w:rsidRPr="00214FCA" w:rsidRDefault="00F71373" w:rsidP="00F71373">
      <w:pPr>
        <w:spacing w:after="0"/>
        <w:ind w:left="90"/>
        <w:jc w:val="both"/>
      </w:pPr>
      <w:r>
        <w:t xml:space="preserve">(2) </w:t>
      </w:r>
      <w:r w:rsidR="005D479C" w:rsidRPr="00214FCA">
        <w:t xml:space="preserve">a bevételeken belül </w:t>
      </w:r>
    </w:p>
    <w:p w:rsidR="00C3238D" w:rsidRPr="00214FCA" w:rsidRDefault="00EB0A0F" w:rsidP="00265B96">
      <w:pPr>
        <w:tabs>
          <w:tab w:val="left" w:pos="7513"/>
        </w:tabs>
        <w:spacing w:after="0"/>
        <w:ind w:left="1416"/>
        <w:jc w:val="both"/>
      </w:pPr>
      <w:r>
        <w:t xml:space="preserve">a) </w:t>
      </w:r>
      <w:r w:rsidR="00C3238D" w:rsidRPr="00214FCA">
        <w:t xml:space="preserve">a helyi önkormányzatok működésének általános támogatása </w:t>
      </w:r>
      <w:r w:rsidR="00265B96" w:rsidRPr="00214FCA">
        <w:tab/>
      </w:r>
      <w:r w:rsidR="00265B96" w:rsidRPr="00214FCA">
        <w:tab/>
        <w:t xml:space="preserve">      </w:t>
      </w:r>
      <w:r w:rsidR="00C3238D" w:rsidRPr="00214FCA">
        <w:t>366 Ft-tal</w:t>
      </w:r>
    </w:p>
    <w:p w:rsidR="00265B96" w:rsidRPr="00214FCA" w:rsidRDefault="00EB0A0F" w:rsidP="00265B96">
      <w:pPr>
        <w:tabs>
          <w:tab w:val="left" w:pos="7513"/>
        </w:tabs>
        <w:spacing w:after="0"/>
        <w:ind w:left="1416"/>
        <w:jc w:val="both"/>
      </w:pPr>
      <w:r>
        <w:t xml:space="preserve">b) </w:t>
      </w:r>
      <w:r w:rsidR="005D479C" w:rsidRPr="00214FCA">
        <w:t>a</w:t>
      </w:r>
      <w:r w:rsidR="008F7EFD" w:rsidRPr="00214FCA">
        <w:t xml:space="preserve"> települési önkormányzatok szociális és gyermekjóléti</w:t>
      </w:r>
    </w:p>
    <w:p w:rsidR="005F66AD" w:rsidRPr="00214FCA" w:rsidRDefault="008F7EFD" w:rsidP="00265B96">
      <w:pPr>
        <w:tabs>
          <w:tab w:val="left" w:pos="7513"/>
        </w:tabs>
        <w:spacing w:after="0"/>
        <w:ind w:left="1416"/>
        <w:jc w:val="both"/>
      </w:pPr>
      <w:r w:rsidRPr="00214FCA">
        <w:t>feladatainak támogatása</w:t>
      </w:r>
      <w:r w:rsidR="00265B96" w:rsidRPr="00214FCA">
        <w:tab/>
        <w:t xml:space="preserve">       </w:t>
      </w:r>
      <w:r w:rsidR="00C3238D" w:rsidRPr="00214FCA">
        <w:t>41.667</w:t>
      </w:r>
      <w:r w:rsidR="0059607D" w:rsidRPr="00214FCA">
        <w:t xml:space="preserve"> Ft-tal</w:t>
      </w:r>
    </w:p>
    <w:p w:rsid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 xml:space="preserve">c) </w:t>
      </w:r>
      <w:r w:rsidR="006C7ADB" w:rsidRPr="00214FCA">
        <w:t>a működési cél költségvetési támogatások és</w:t>
      </w:r>
    </w:p>
    <w:p w:rsidR="006C7ADB" w:rsidRPr="00214FCA" w:rsidRDefault="00C963C6" w:rsidP="00214FCA">
      <w:pPr>
        <w:tabs>
          <w:tab w:val="left" w:pos="7513"/>
        </w:tabs>
        <w:spacing w:after="0"/>
        <w:ind w:left="1416"/>
        <w:jc w:val="both"/>
      </w:pPr>
      <w:r w:rsidRPr="00214FCA">
        <w:t>kiegészítő támogatások</w:t>
      </w:r>
      <w:proofErr w:type="gramStart"/>
      <w:r w:rsidR="00214FCA">
        <w:tab/>
        <w:t xml:space="preserve">  </w:t>
      </w:r>
      <w:r w:rsidR="00C3238D" w:rsidRPr="00214FCA">
        <w:t>3.689.700</w:t>
      </w:r>
      <w:proofErr w:type="gramEnd"/>
      <w:r w:rsidR="006C7ADB" w:rsidRPr="00214FCA">
        <w:t xml:space="preserve"> Ft-tal</w:t>
      </w:r>
      <w:r w:rsidR="0008427E" w:rsidRPr="00214FCA">
        <w:t xml:space="preserve"> </w:t>
      </w:r>
    </w:p>
    <w:p w:rsidR="00265B96" w:rsidRP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>d)</w:t>
      </w:r>
      <w:r w:rsidR="007B1957" w:rsidRPr="00214FCA">
        <w:t>az egyéb működési célú támogatások bevételei</w:t>
      </w:r>
    </w:p>
    <w:p w:rsidR="007B1957" w:rsidRPr="00214FCA" w:rsidRDefault="007B1957" w:rsidP="00265B96">
      <w:pPr>
        <w:tabs>
          <w:tab w:val="left" w:pos="7371"/>
        </w:tabs>
        <w:spacing w:after="0"/>
        <w:ind w:left="1416"/>
        <w:jc w:val="both"/>
      </w:pPr>
      <w:r w:rsidRPr="00214FCA">
        <w:t>államháztartáson belülről</w:t>
      </w:r>
      <w:proofErr w:type="gramStart"/>
      <w:r w:rsidR="00265B96" w:rsidRPr="00214FCA">
        <w:tab/>
        <w:t xml:space="preserve">  </w:t>
      </w:r>
      <w:r w:rsidR="00C3238D" w:rsidRPr="00214FCA">
        <w:t>10.813.718</w:t>
      </w:r>
      <w:proofErr w:type="gramEnd"/>
      <w:r w:rsidRPr="00214FCA">
        <w:t xml:space="preserve"> Ft-tal</w:t>
      </w:r>
    </w:p>
    <w:p w:rsidR="00C963C6" w:rsidRP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 xml:space="preserve">e) </w:t>
      </w:r>
      <w:r w:rsidR="00C963C6" w:rsidRPr="00214FCA">
        <w:t>a felhalmozási célú önkormányzati támogatások</w:t>
      </w:r>
      <w:r w:rsidR="00265B96" w:rsidRPr="00214FCA">
        <w:tab/>
        <w:t xml:space="preserve"> </w:t>
      </w:r>
      <w:r w:rsidR="00C3238D" w:rsidRPr="00214FCA">
        <w:t>2.161.123</w:t>
      </w:r>
      <w:r w:rsidR="00C963C6" w:rsidRPr="00214FCA">
        <w:t xml:space="preserve"> Ft-tal</w:t>
      </w:r>
    </w:p>
    <w:p w:rsidR="00C3238D" w:rsidRPr="00214FCA" w:rsidRDefault="00214FCA" w:rsidP="00265B96">
      <w:pPr>
        <w:tabs>
          <w:tab w:val="left" w:pos="7513"/>
        </w:tabs>
        <w:spacing w:after="0"/>
        <w:ind w:left="1416"/>
        <w:jc w:val="both"/>
      </w:pPr>
      <w:r w:rsidRPr="00214FCA">
        <w:t>emelkedik,</w:t>
      </w:r>
    </w:p>
    <w:p w:rsidR="00C963C6" w:rsidRP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 xml:space="preserve">f) </w:t>
      </w:r>
      <w:r w:rsidR="00C963C6" w:rsidRPr="00214FCA">
        <w:t>a közhatalmi bevételek</w:t>
      </w:r>
      <w:r w:rsidR="00214FCA" w:rsidRPr="00214FCA">
        <w:tab/>
        <w:t xml:space="preserve">    </w:t>
      </w:r>
      <w:r w:rsidR="00C3238D" w:rsidRPr="00214FCA">
        <w:t>252.457</w:t>
      </w:r>
      <w:r w:rsidR="00C963C6" w:rsidRPr="00214FCA">
        <w:t xml:space="preserve"> Ft-tal</w:t>
      </w:r>
    </w:p>
    <w:p w:rsidR="00C3238D" w:rsidRPr="00214FCA" w:rsidRDefault="00C3238D" w:rsidP="00265B96">
      <w:pPr>
        <w:tabs>
          <w:tab w:val="left" w:pos="7513"/>
        </w:tabs>
        <w:spacing w:after="0"/>
        <w:ind w:left="1416"/>
        <w:jc w:val="both"/>
      </w:pPr>
      <w:r w:rsidRPr="00214FCA">
        <w:t>csökken</w:t>
      </w:r>
      <w:r w:rsidR="00214FCA" w:rsidRPr="00214FCA">
        <w:t>,</w:t>
      </w:r>
    </w:p>
    <w:p w:rsidR="00C3238D" w:rsidRP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 xml:space="preserve">g) </w:t>
      </w:r>
      <w:r w:rsidR="00C963C6" w:rsidRPr="00214FCA">
        <w:t xml:space="preserve">a működési bevételek </w:t>
      </w:r>
      <w:r w:rsidR="00C3238D" w:rsidRPr="00214FCA">
        <w:t>előirányzata</w:t>
      </w:r>
      <w:r w:rsidR="00214FCA" w:rsidRPr="00214FCA">
        <w:tab/>
        <w:t xml:space="preserve"> 1.173.195</w:t>
      </w:r>
      <w:r w:rsidR="00C963C6" w:rsidRPr="00214FCA">
        <w:t xml:space="preserve"> Ft-tal</w:t>
      </w:r>
    </w:p>
    <w:p w:rsidR="00C963C6" w:rsidRPr="00214FCA" w:rsidRDefault="00360C45" w:rsidP="00265B96">
      <w:pPr>
        <w:tabs>
          <w:tab w:val="left" w:pos="7513"/>
        </w:tabs>
        <w:spacing w:after="0"/>
        <w:ind w:left="1416"/>
        <w:jc w:val="both"/>
      </w:pPr>
      <w:r>
        <w:t xml:space="preserve">h) </w:t>
      </w:r>
      <w:r w:rsidR="00C963C6" w:rsidRPr="00214FCA">
        <w:t>a működési célú átvett pénzeszközök</w:t>
      </w:r>
      <w:r w:rsidR="00214FCA" w:rsidRPr="00214FCA">
        <w:tab/>
        <w:t xml:space="preserve"> 2.505.727</w:t>
      </w:r>
      <w:r w:rsidR="00C963C6" w:rsidRPr="00214FCA">
        <w:t xml:space="preserve"> Ft-tal </w:t>
      </w:r>
      <w:r w:rsidR="00214FCA" w:rsidRPr="00214FCA">
        <w:t>emelkedik.</w:t>
      </w:r>
    </w:p>
    <w:p w:rsidR="00E4163D" w:rsidRDefault="00E4163D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C963C6" w:rsidRDefault="00C963C6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271A8B" w:rsidRDefault="00271A8B" w:rsidP="00E4163D">
      <w:pPr>
        <w:pStyle w:val="Listaszerbekezds"/>
        <w:ind w:left="450"/>
        <w:jc w:val="both"/>
      </w:pPr>
    </w:p>
    <w:p w:rsidR="00C963C6" w:rsidRDefault="00C963C6" w:rsidP="001509E9">
      <w:pPr>
        <w:jc w:val="both"/>
      </w:pPr>
    </w:p>
    <w:p w:rsidR="000F6AF8" w:rsidRDefault="00F71373" w:rsidP="00F71373">
      <w:pPr>
        <w:ind w:left="90"/>
        <w:jc w:val="both"/>
      </w:pPr>
      <w:r>
        <w:t xml:space="preserve">(3) </w:t>
      </w:r>
      <w:r w:rsidR="000F6AF8">
        <w:t xml:space="preserve">a </w:t>
      </w:r>
      <w:r w:rsidR="00047536">
        <w:t>működési</w:t>
      </w:r>
      <w:r w:rsidR="000F6AF8">
        <w:t xml:space="preserve"> célú kiadásokon belül </w:t>
      </w:r>
    </w:p>
    <w:p w:rsidR="000F6AF8" w:rsidRDefault="000F6AF8" w:rsidP="000F6AF8">
      <w:pPr>
        <w:pStyle w:val="Listaszerbekezds"/>
        <w:ind w:left="450"/>
        <w:jc w:val="both"/>
      </w:pPr>
      <w:r>
        <w:t xml:space="preserve">     </w:t>
      </w:r>
      <w:r>
        <w:tab/>
      </w:r>
      <w:r>
        <w:tab/>
      </w:r>
      <w:r w:rsidR="00360C45">
        <w:t xml:space="preserve">a) </w:t>
      </w:r>
      <w:r w:rsidR="00C12FBD">
        <w:t>személyi juttatások</w:t>
      </w:r>
      <w:r w:rsidR="00052529">
        <w:tab/>
      </w:r>
      <w:r w:rsidR="00052529">
        <w:tab/>
      </w:r>
      <w:r w:rsidR="00052529">
        <w:tab/>
      </w:r>
      <w:r>
        <w:tab/>
        <w:t xml:space="preserve">            </w:t>
      </w:r>
      <w:r w:rsidR="00ED0DD6">
        <w:t xml:space="preserve">  </w:t>
      </w:r>
      <w:r w:rsidR="00C12FBD">
        <w:t xml:space="preserve">       </w:t>
      </w:r>
      <w:r w:rsidR="002E6DA8">
        <w:t xml:space="preserve">     </w:t>
      </w:r>
      <w:r w:rsidR="007B1957">
        <w:t xml:space="preserve">  </w:t>
      </w:r>
      <w:r w:rsidR="00C95DCE">
        <w:t xml:space="preserve"> </w:t>
      </w:r>
      <w:r w:rsidR="00214FCA">
        <w:t>2.385.885</w:t>
      </w:r>
      <w:r>
        <w:t xml:space="preserve"> Ft-tal</w:t>
      </w:r>
    </w:p>
    <w:p w:rsidR="00C963C6" w:rsidRDefault="00C963C6" w:rsidP="000F6AF8">
      <w:pPr>
        <w:pStyle w:val="Listaszerbekezds"/>
        <w:ind w:left="450"/>
        <w:jc w:val="both"/>
      </w:pPr>
      <w:r>
        <w:tab/>
      </w:r>
      <w:r>
        <w:tab/>
      </w:r>
      <w:r w:rsidR="00360C45">
        <w:t xml:space="preserve">b) </w:t>
      </w:r>
      <w:r>
        <w:t xml:space="preserve">a munkaadókat terhelő járulékok és szociális hozzájárulási adó </w:t>
      </w:r>
      <w:r w:rsidR="00214FCA">
        <w:t>295.974</w:t>
      </w:r>
      <w:r>
        <w:t xml:space="preserve"> Ft-tal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360C45">
        <w:t xml:space="preserve">c) </w:t>
      </w:r>
      <w:r w:rsidR="00FE7172">
        <w:t>d</w:t>
      </w:r>
      <w:r w:rsidR="002000AC">
        <w:t>ologi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C63D6D">
        <w:t xml:space="preserve">          </w:t>
      </w:r>
      <w:r w:rsidR="00AC42D6">
        <w:t xml:space="preserve"> </w:t>
      </w:r>
      <w:r w:rsidR="00C63D6D">
        <w:t xml:space="preserve"> </w:t>
      </w:r>
      <w:r w:rsidR="00C963C6">
        <w:t xml:space="preserve">  </w:t>
      </w:r>
      <w:r w:rsidR="002E610F">
        <w:t xml:space="preserve"> </w:t>
      </w:r>
      <w:r w:rsidR="00214FCA">
        <w:t>2.875.453</w:t>
      </w:r>
      <w:r w:rsidR="0008427E">
        <w:t xml:space="preserve"> </w:t>
      </w:r>
      <w:r w:rsidR="002000AC">
        <w:t>Ft-tal</w:t>
      </w:r>
    </w:p>
    <w:p w:rsidR="00336BC3" w:rsidRDefault="00052529" w:rsidP="000F6AF8">
      <w:pPr>
        <w:pStyle w:val="Listaszerbekezds"/>
        <w:ind w:left="450"/>
        <w:jc w:val="both"/>
      </w:pPr>
      <w:r>
        <w:tab/>
      </w:r>
      <w:r>
        <w:tab/>
      </w:r>
      <w:r w:rsidR="00360C45">
        <w:t xml:space="preserve">d) </w:t>
      </w:r>
      <w:r w:rsidR="00214FCA">
        <w:t>ellátottak pénzbeli juttatásai</w:t>
      </w:r>
      <w:r w:rsidR="00585375">
        <w:tab/>
      </w:r>
      <w:r w:rsidR="00336BC3">
        <w:tab/>
      </w:r>
      <w:r w:rsidR="00336BC3">
        <w:tab/>
      </w:r>
      <w:r w:rsidR="00336BC3">
        <w:tab/>
      </w:r>
      <w:r w:rsidR="00336BC3">
        <w:tab/>
      </w:r>
      <w:r w:rsidR="00C95DCE">
        <w:t xml:space="preserve"> </w:t>
      </w:r>
      <w:r w:rsidR="00585375">
        <w:t>1.131.259</w:t>
      </w:r>
      <w:r w:rsidR="002E610F">
        <w:t xml:space="preserve"> </w:t>
      </w:r>
      <w:r w:rsidR="00336BC3">
        <w:t>Ft-tal</w:t>
      </w:r>
    </w:p>
    <w:p w:rsidR="006D4554" w:rsidRDefault="0008735D" w:rsidP="000F6AF8">
      <w:pPr>
        <w:pStyle w:val="Listaszerbekezds"/>
        <w:ind w:left="450"/>
        <w:jc w:val="both"/>
      </w:pPr>
      <w:r>
        <w:tab/>
      </w:r>
      <w:r>
        <w:tab/>
      </w:r>
      <w:r w:rsidR="00360C45">
        <w:t xml:space="preserve">e) </w:t>
      </w:r>
      <w:r>
        <w:t xml:space="preserve">a helyi önkormányzatok előző </w:t>
      </w:r>
      <w:proofErr w:type="spellStart"/>
      <w:r>
        <w:t>évíi</w:t>
      </w:r>
      <w:proofErr w:type="spellEnd"/>
      <w:r>
        <w:t xml:space="preserve"> elszámolásából</w:t>
      </w:r>
    </w:p>
    <w:p w:rsidR="0008735D" w:rsidRDefault="0008735D" w:rsidP="0008735D">
      <w:pPr>
        <w:pStyle w:val="Listaszerbekezds"/>
        <w:ind w:left="1158" w:firstLine="258"/>
        <w:jc w:val="both"/>
      </w:pPr>
      <w:r>
        <w:t>származó kiadások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2.533.418 Ft-tal</w:t>
      </w:r>
    </w:p>
    <w:p w:rsidR="00AC42D6" w:rsidRDefault="00052529" w:rsidP="00585375">
      <w:pPr>
        <w:pStyle w:val="Listaszerbekezds"/>
        <w:spacing w:after="0" w:line="240" w:lineRule="auto"/>
        <w:ind w:left="450"/>
        <w:jc w:val="both"/>
      </w:pPr>
      <w:r>
        <w:tab/>
      </w:r>
      <w:r>
        <w:tab/>
      </w:r>
      <w:r w:rsidR="00360C45">
        <w:t xml:space="preserve">f) </w:t>
      </w:r>
      <w:r w:rsidR="008F7EFD">
        <w:t>egyéb működés</w:t>
      </w:r>
      <w:r w:rsidR="002E610F">
        <w:t xml:space="preserve">i támogatások </w:t>
      </w:r>
      <w:proofErr w:type="spellStart"/>
      <w:r w:rsidR="002E610F">
        <w:t>áht</w:t>
      </w:r>
      <w:proofErr w:type="spellEnd"/>
      <w:r w:rsidR="002E610F">
        <w:t>-n kívül</w:t>
      </w:r>
      <w:r w:rsidR="00585375">
        <w:t>re</w:t>
      </w:r>
      <w:r w:rsidR="002E610F">
        <w:tab/>
      </w:r>
      <w:r w:rsidR="002E610F">
        <w:tab/>
      </w:r>
      <w:r w:rsidR="002E610F">
        <w:tab/>
      </w:r>
      <w:r w:rsidR="00585375">
        <w:t xml:space="preserve">   </w:t>
      </w:r>
      <w:r w:rsidR="001509E9">
        <w:t xml:space="preserve"> </w:t>
      </w:r>
      <w:r w:rsidR="00585375">
        <w:t>110.000</w:t>
      </w:r>
      <w:r w:rsidR="008F7EFD">
        <w:t xml:space="preserve"> Ft-tal</w:t>
      </w:r>
    </w:p>
    <w:p w:rsidR="00125EB2" w:rsidRDefault="00585375" w:rsidP="00585375">
      <w:pPr>
        <w:spacing w:after="0" w:line="240" w:lineRule="auto"/>
        <w:jc w:val="both"/>
      </w:pPr>
      <w:r>
        <w:tab/>
      </w:r>
      <w:r w:rsidR="00125EB2">
        <w:tab/>
      </w:r>
      <w:r w:rsidR="00360C45">
        <w:t xml:space="preserve">g) </w:t>
      </w:r>
      <w:r w:rsidR="00C95DCE">
        <w:t>tartalékok előirányzata</w:t>
      </w:r>
      <w:r w:rsidR="00C95DCE">
        <w:tab/>
      </w:r>
      <w:r w:rsidR="00C95DCE">
        <w:tab/>
      </w:r>
      <w:r w:rsidR="00C95DCE">
        <w:tab/>
      </w:r>
      <w:r w:rsidR="00C95DCE">
        <w:tab/>
        <w:t xml:space="preserve">           </w:t>
      </w:r>
      <w:r w:rsidR="001509E9">
        <w:t xml:space="preserve"> </w:t>
      </w:r>
      <w:r w:rsidR="008928F5">
        <w:t xml:space="preserve">  </w:t>
      </w:r>
      <w:r w:rsidR="00C95DCE">
        <w:t xml:space="preserve"> </w:t>
      </w:r>
      <w:r w:rsidR="0008735D">
        <w:t>9.123.169</w:t>
      </w:r>
      <w:r w:rsidR="00C95DCE">
        <w:t xml:space="preserve"> Ft-tal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r w:rsidR="00585375">
        <w:t>emelkedik</w:t>
      </w:r>
      <w:r>
        <w:t>.</w:t>
      </w:r>
    </w:p>
    <w:p w:rsidR="00214FCA" w:rsidRDefault="00214FCA" w:rsidP="00A511B7">
      <w:pPr>
        <w:spacing w:after="120"/>
        <w:jc w:val="both"/>
      </w:pPr>
    </w:p>
    <w:p w:rsidR="00214FCA" w:rsidRDefault="00214FCA" w:rsidP="00F71373">
      <w:pPr>
        <w:pStyle w:val="Listaszerbekezds"/>
        <w:numPr>
          <w:ilvl w:val="0"/>
          <w:numId w:val="7"/>
        </w:numPr>
        <w:jc w:val="both"/>
      </w:pPr>
      <w:r>
        <w:t>a felhalmozási célú kiadásokon belül</w:t>
      </w:r>
    </w:p>
    <w:p w:rsidR="00585375" w:rsidRDefault="00360C45" w:rsidP="00360C45">
      <w:pPr>
        <w:pStyle w:val="Listaszerbekezds"/>
        <w:ind w:left="1560"/>
        <w:jc w:val="both"/>
      </w:pPr>
      <w:r>
        <w:t xml:space="preserve">a) </w:t>
      </w:r>
      <w:r w:rsidR="00585375">
        <w:t>ingatlanok beszerzése, létesítése</w:t>
      </w:r>
      <w:r w:rsidR="00585375">
        <w:tab/>
      </w:r>
      <w:r w:rsidR="00585375">
        <w:tab/>
      </w:r>
      <w:r w:rsidR="00585375">
        <w:tab/>
      </w:r>
      <w:r w:rsidR="00585375">
        <w:tab/>
      </w:r>
      <w:r>
        <w:t xml:space="preserve">   </w:t>
      </w:r>
      <w:r w:rsidR="00585375">
        <w:t>300.000 Ft-tal</w:t>
      </w:r>
    </w:p>
    <w:p w:rsidR="00585375" w:rsidRDefault="00585375" w:rsidP="00360C45">
      <w:pPr>
        <w:pStyle w:val="Listaszerbekezds"/>
        <w:ind w:left="1560" w:hanging="11"/>
        <w:jc w:val="both"/>
      </w:pPr>
      <w:r>
        <w:t>emelkedik,</w:t>
      </w:r>
    </w:p>
    <w:p w:rsidR="00585375" w:rsidRDefault="00360C45" w:rsidP="00360C45">
      <w:pPr>
        <w:pStyle w:val="Listaszerbekezds"/>
        <w:ind w:left="1560"/>
        <w:jc w:val="both"/>
      </w:pPr>
      <w:r>
        <w:t xml:space="preserve">b) </w:t>
      </w:r>
      <w:r w:rsidR="00585375">
        <w:t>egyéb tárgyi eszközök beszerzése, létesítése</w:t>
      </w:r>
      <w:r w:rsidR="00585375">
        <w:tab/>
      </w:r>
      <w:r>
        <w:t xml:space="preserve">               </w:t>
      </w:r>
      <w:r w:rsidR="00585375">
        <w:t>1.812.500 Ft-tal</w:t>
      </w:r>
    </w:p>
    <w:p w:rsidR="00585375" w:rsidRDefault="00360C45" w:rsidP="00360C45">
      <w:pPr>
        <w:pStyle w:val="Listaszerbekezds"/>
        <w:ind w:left="1560"/>
        <w:jc w:val="both"/>
      </w:pPr>
      <w:r>
        <w:t xml:space="preserve">c) </w:t>
      </w:r>
      <w:r w:rsidR="00585375">
        <w:t>beruházási célú előzetesen felszámított áfa</w:t>
      </w:r>
      <w:r w:rsidR="00585375">
        <w:tab/>
      </w:r>
      <w:r w:rsidR="00585375">
        <w:tab/>
      </w:r>
      <w:r w:rsidR="00585375">
        <w:tab/>
      </w:r>
      <w:r w:rsidR="00F71373">
        <w:t xml:space="preserve">   </w:t>
      </w:r>
      <w:r w:rsidR="00585375">
        <w:t>489.375 Ft-tal</w:t>
      </w:r>
    </w:p>
    <w:p w:rsidR="00585375" w:rsidRDefault="00585375" w:rsidP="00360C45">
      <w:pPr>
        <w:pStyle w:val="Listaszerbekezds"/>
        <w:ind w:left="1560" w:hanging="11"/>
        <w:jc w:val="both"/>
      </w:pPr>
      <w:r>
        <w:t>csökken,</w:t>
      </w:r>
    </w:p>
    <w:p w:rsidR="00214FCA" w:rsidRDefault="00360C45" w:rsidP="00360C45">
      <w:pPr>
        <w:pStyle w:val="Listaszerbekezds"/>
        <w:tabs>
          <w:tab w:val="left" w:pos="6946"/>
        </w:tabs>
        <w:ind w:left="1560"/>
        <w:jc w:val="both"/>
      </w:pPr>
      <w:r>
        <w:t xml:space="preserve">d) </w:t>
      </w:r>
      <w:r w:rsidR="00585375">
        <w:t>ingatlanok felújítása</w:t>
      </w:r>
      <w:r w:rsidR="00214FCA">
        <w:tab/>
      </w:r>
      <w:r w:rsidR="00F71373">
        <w:t xml:space="preserve">  </w:t>
      </w:r>
      <w:r>
        <w:t xml:space="preserve"> </w:t>
      </w:r>
      <w:r w:rsidR="00585375">
        <w:t>2.897.444</w:t>
      </w:r>
      <w:r w:rsidR="00214FCA">
        <w:t xml:space="preserve"> Ft-tal</w:t>
      </w:r>
    </w:p>
    <w:p w:rsidR="00585375" w:rsidRDefault="00360C45" w:rsidP="00360C45">
      <w:pPr>
        <w:pStyle w:val="Listaszerbekezds"/>
        <w:tabs>
          <w:tab w:val="left" w:pos="6946"/>
        </w:tabs>
        <w:ind w:left="1560"/>
        <w:jc w:val="both"/>
      </w:pPr>
      <w:r>
        <w:t xml:space="preserve">e) </w:t>
      </w:r>
      <w:r w:rsidR="00585375">
        <w:t>felújítási célú előzetesen felszámított áfa</w:t>
      </w:r>
      <w:r w:rsidR="00585375">
        <w:tab/>
      </w:r>
      <w:r>
        <w:t xml:space="preserve"> </w:t>
      </w:r>
      <w:bookmarkStart w:id="0" w:name="_GoBack"/>
      <w:bookmarkEnd w:id="0"/>
      <w:r w:rsidR="00F71373">
        <w:t xml:space="preserve">    </w:t>
      </w:r>
      <w:r w:rsidR="00585375">
        <w:t>782.312 Ft-tal</w:t>
      </w:r>
    </w:p>
    <w:p w:rsidR="00214FCA" w:rsidRDefault="00214FCA" w:rsidP="00360C45">
      <w:pPr>
        <w:pStyle w:val="Listaszerbekezds"/>
        <w:ind w:left="1560" w:hanging="11"/>
        <w:jc w:val="both"/>
      </w:pPr>
      <w:r>
        <w:t>emelkedik.</w:t>
      </w:r>
      <w:r>
        <w:tab/>
      </w:r>
    </w:p>
    <w:p w:rsidR="00214FCA" w:rsidRDefault="00214FCA" w:rsidP="00A511B7">
      <w:pPr>
        <w:spacing w:after="120"/>
        <w:jc w:val="both"/>
      </w:pPr>
    </w:p>
    <w:p w:rsidR="006058B8" w:rsidRDefault="006058B8" w:rsidP="006058B8">
      <w:pPr>
        <w:jc w:val="both"/>
      </w:pPr>
      <w:r>
        <w:t>2.§. Ezen rendelet kihirdetését követő napon lép hatályba és az azt követő napon hatályon kívül kerül.</w:t>
      </w:r>
    </w:p>
    <w:p w:rsidR="006058B8" w:rsidRDefault="006058B8" w:rsidP="002376CD">
      <w:pPr>
        <w:jc w:val="both"/>
        <w:rPr>
          <w:rFonts w:cstheme="minorHAnsi"/>
          <w:b/>
        </w:rPr>
      </w:pPr>
    </w:p>
    <w:p w:rsidR="002376CD" w:rsidRDefault="008928F5" w:rsidP="002376CD">
      <w:pPr>
        <w:jc w:val="both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2376CD" w:rsidRPr="002376CD">
        <w:rPr>
          <w:rFonts w:cstheme="minorHAnsi"/>
          <w:b/>
        </w:rPr>
        <w:t xml:space="preserve">, </w:t>
      </w:r>
      <w:r w:rsidR="00585375">
        <w:rPr>
          <w:rFonts w:cstheme="minorHAnsi"/>
          <w:b/>
        </w:rPr>
        <w:t>2019. május …………</w:t>
      </w:r>
    </w:p>
    <w:p w:rsidR="00C726C5" w:rsidRDefault="00C726C5" w:rsidP="002376CD">
      <w:pPr>
        <w:jc w:val="both"/>
        <w:rPr>
          <w:rFonts w:cstheme="minorHAnsi"/>
          <w:b/>
        </w:rPr>
      </w:pPr>
    </w:p>
    <w:p w:rsidR="00C726C5" w:rsidRDefault="00C726C5" w:rsidP="002376CD">
      <w:pPr>
        <w:jc w:val="both"/>
        <w:rPr>
          <w:rFonts w:cstheme="minorHAnsi"/>
          <w:b/>
          <w:spacing w:val="20"/>
        </w:rPr>
      </w:pP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</w:t>
      </w:r>
      <w:r w:rsidR="008928F5">
        <w:rPr>
          <w:rFonts w:cstheme="minorHAnsi"/>
          <w:b/>
          <w:spacing w:val="20"/>
        </w:rPr>
        <w:t xml:space="preserve">  </w:t>
      </w:r>
      <w:r>
        <w:rPr>
          <w:rFonts w:cstheme="minorHAnsi"/>
          <w:b/>
          <w:spacing w:val="20"/>
        </w:rPr>
        <w:t xml:space="preserve"> </w:t>
      </w:r>
      <w:r w:rsidR="006058B8">
        <w:rPr>
          <w:rFonts w:cstheme="minorHAnsi"/>
          <w:b/>
          <w:spacing w:val="20"/>
        </w:rPr>
        <w:t>Jelinek Orsolya</w:t>
      </w:r>
      <w:proofErr w:type="gramStart"/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proofErr w:type="gramEnd"/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>polgármester</w:t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p w:rsidR="006058B8" w:rsidRDefault="006058B8" w:rsidP="008B3CCB">
      <w:pPr>
        <w:spacing w:after="0"/>
        <w:jc w:val="both"/>
      </w:pPr>
    </w:p>
    <w:p w:rsidR="006058B8" w:rsidRDefault="006058B8" w:rsidP="008B3CCB">
      <w:pPr>
        <w:spacing w:after="0"/>
        <w:jc w:val="both"/>
      </w:pPr>
    </w:p>
    <w:p w:rsidR="006058B8" w:rsidRPr="008C3483" w:rsidRDefault="006058B8" w:rsidP="006058B8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 xml:space="preserve">Kihirdetve: </w:t>
      </w:r>
      <w:r>
        <w:rPr>
          <w:rFonts w:eastAsia="Times New Roman" w:cstheme="minorHAnsi"/>
          <w:lang w:eastAsia="hu-HU"/>
        </w:rPr>
        <w:t>Esztergályhorváti</w:t>
      </w:r>
      <w:r w:rsidRPr="008C3483">
        <w:rPr>
          <w:rFonts w:eastAsia="Times New Roman" w:cstheme="minorHAnsi"/>
          <w:lang w:eastAsia="hu-HU"/>
        </w:rPr>
        <w:t>, 2019. május ……</w:t>
      </w:r>
    </w:p>
    <w:p w:rsidR="006058B8" w:rsidRPr="008C3483" w:rsidRDefault="006058B8" w:rsidP="006058B8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058B8" w:rsidRPr="008C3483" w:rsidRDefault="006058B8" w:rsidP="006058B8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058B8" w:rsidRPr="008C3483" w:rsidRDefault="006058B8" w:rsidP="006058B8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ab/>
        <w:t>Kovács Katalin</w:t>
      </w:r>
    </w:p>
    <w:p w:rsidR="006058B8" w:rsidRPr="008C3483" w:rsidRDefault="006058B8" w:rsidP="006058B8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3483">
        <w:rPr>
          <w:rFonts w:eastAsia="Times New Roman" w:cstheme="minorHAnsi"/>
          <w:lang w:eastAsia="hu-HU"/>
        </w:rPr>
        <w:tab/>
        <w:t xml:space="preserve">      jegyző</w:t>
      </w:r>
    </w:p>
    <w:p w:rsidR="006058B8" w:rsidRDefault="006058B8" w:rsidP="0008735D">
      <w:pPr>
        <w:tabs>
          <w:tab w:val="left" w:pos="7200"/>
        </w:tabs>
        <w:spacing w:after="0" w:line="240" w:lineRule="auto"/>
        <w:jc w:val="both"/>
      </w:pPr>
      <w:r w:rsidRPr="008C3483">
        <w:rPr>
          <w:rFonts w:eastAsia="Times New Roman" w:cstheme="minorHAnsi"/>
          <w:lang w:eastAsia="hu-HU"/>
        </w:rPr>
        <w:t xml:space="preserve"> </w:t>
      </w:r>
    </w:p>
    <w:sectPr w:rsidR="006058B8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558"/>
    <w:multiLevelType w:val="hybridMultilevel"/>
    <w:tmpl w:val="00041164"/>
    <w:lvl w:ilvl="0" w:tplc="C1E02DE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E966D9"/>
    <w:multiLevelType w:val="hybridMultilevel"/>
    <w:tmpl w:val="65D879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E59"/>
    <w:multiLevelType w:val="hybridMultilevel"/>
    <w:tmpl w:val="7C64A778"/>
    <w:lvl w:ilvl="0" w:tplc="C4EAF4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5AA82CDF"/>
    <w:multiLevelType w:val="hybridMultilevel"/>
    <w:tmpl w:val="BB6A7B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9B6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53442B0"/>
    <w:multiLevelType w:val="hybridMultilevel"/>
    <w:tmpl w:val="742C1CD0"/>
    <w:lvl w:ilvl="0" w:tplc="78A6076E">
      <w:start w:val="4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B7826C3"/>
    <w:multiLevelType w:val="hybridMultilevel"/>
    <w:tmpl w:val="1B1421CA"/>
    <w:lvl w:ilvl="0" w:tplc="384AE50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E1203D8"/>
    <w:multiLevelType w:val="multilevel"/>
    <w:tmpl w:val="576AEC9A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19"/>
      <w:numFmt w:val="decimal"/>
      <w:lvlText w:val="%1.%2"/>
      <w:lvlJc w:val="left"/>
      <w:pPr>
        <w:ind w:left="2025" w:hanging="960"/>
      </w:pPr>
      <w:rPr>
        <w:rFonts w:hint="default"/>
      </w:rPr>
    </w:lvl>
    <w:lvl w:ilvl="2">
      <w:start w:val="345"/>
      <w:numFmt w:val="decimal"/>
      <w:lvlText w:val="%1.%2.%3"/>
      <w:lvlJc w:val="left"/>
      <w:pPr>
        <w:ind w:left="30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12" w15:restartNumberingAfterBreak="0">
    <w:nsid w:val="76C0732F"/>
    <w:multiLevelType w:val="hybridMultilevel"/>
    <w:tmpl w:val="C34EFA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B9"/>
    <w:rsid w:val="00012FFC"/>
    <w:rsid w:val="00024ADE"/>
    <w:rsid w:val="00046562"/>
    <w:rsid w:val="00047536"/>
    <w:rsid w:val="00050682"/>
    <w:rsid w:val="00052529"/>
    <w:rsid w:val="00054D1F"/>
    <w:rsid w:val="00054F4A"/>
    <w:rsid w:val="00075F9D"/>
    <w:rsid w:val="0007611B"/>
    <w:rsid w:val="0008427E"/>
    <w:rsid w:val="00085426"/>
    <w:rsid w:val="0008735D"/>
    <w:rsid w:val="000C7A6F"/>
    <w:rsid w:val="000E66C1"/>
    <w:rsid w:val="000E7558"/>
    <w:rsid w:val="000F6AF8"/>
    <w:rsid w:val="00125EB2"/>
    <w:rsid w:val="001422A1"/>
    <w:rsid w:val="00147774"/>
    <w:rsid w:val="001509E9"/>
    <w:rsid w:val="00164F23"/>
    <w:rsid w:val="0016558D"/>
    <w:rsid w:val="0017351D"/>
    <w:rsid w:val="00176290"/>
    <w:rsid w:val="00183C1D"/>
    <w:rsid w:val="00184E51"/>
    <w:rsid w:val="001B4C14"/>
    <w:rsid w:val="001C40DD"/>
    <w:rsid w:val="001E774C"/>
    <w:rsid w:val="001F5818"/>
    <w:rsid w:val="001F6104"/>
    <w:rsid w:val="001F63D8"/>
    <w:rsid w:val="002000AC"/>
    <w:rsid w:val="00201270"/>
    <w:rsid w:val="00214FCA"/>
    <w:rsid w:val="00224922"/>
    <w:rsid w:val="002376CD"/>
    <w:rsid w:val="002458EF"/>
    <w:rsid w:val="00245B0E"/>
    <w:rsid w:val="00265B96"/>
    <w:rsid w:val="00271A8B"/>
    <w:rsid w:val="0029518A"/>
    <w:rsid w:val="002A0B41"/>
    <w:rsid w:val="002A1980"/>
    <w:rsid w:val="002D38A3"/>
    <w:rsid w:val="002E610F"/>
    <w:rsid w:val="002E6DA8"/>
    <w:rsid w:val="0031168D"/>
    <w:rsid w:val="00333A9A"/>
    <w:rsid w:val="00336BC3"/>
    <w:rsid w:val="00360C45"/>
    <w:rsid w:val="00367E01"/>
    <w:rsid w:val="00386EBA"/>
    <w:rsid w:val="00387C61"/>
    <w:rsid w:val="00395D86"/>
    <w:rsid w:val="003A0B91"/>
    <w:rsid w:val="003F3AE9"/>
    <w:rsid w:val="004005D3"/>
    <w:rsid w:val="00401938"/>
    <w:rsid w:val="004073D6"/>
    <w:rsid w:val="00460D6D"/>
    <w:rsid w:val="00464A88"/>
    <w:rsid w:val="004801FC"/>
    <w:rsid w:val="00481C50"/>
    <w:rsid w:val="004B27D1"/>
    <w:rsid w:val="004C16EB"/>
    <w:rsid w:val="004C2080"/>
    <w:rsid w:val="004E096D"/>
    <w:rsid w:val="004F4F7E"/>
    <w:rsid w:val="004F7F57"/>
    <w:rsid w:val="00503EAE"/>
    <w:rsid w:val="00527A32"/>
    <w:rsid w:val="00530CBA"/>
    <w:rsid w:val="005311E8"/>
    <w:rsid w:val="005542D0"/>
    <w:rsid w:val="005601B8"/>
    <w:rsid w:val="0058006B"/>
    <w:rsid w:val="00580391"/>
    <w:rsid w:val="00585375"/>
    <w:rsid w:val="0059607D"/>
    <w:rsid w:val="005A35EE"/>
    <w:rsid w:val="005A697D"/>
    <w:rsid w:val="005D479C"/>
    <w:rsid w:val="005D7A13"/>
    <w:rsid w:val="005E1D8C"/>
    <w:rsid w:val="005F0362"/>
    <w:rsid w:val="005F66AD"/>
    <w:rsid w:val="006058B8"/>
    <w:rsid w:val="00622112"/>
    <w:rsid w:val="006248F6"/>
    <w:rsid w:val="00631F14"/>
    <w:rsid w:val="00636A1A"/>
    <w:rsid w:val="00674AAE"/>
    <w:rsid w:val="006763F1"/>
    <w:rsid w:val="00677351"/>
    <w:rsid w:val="00681C0A"/>
    <w:rsid w:val="006A04F1"/>
    <w:rsid w:val="006C0D4C"/>
    <w:rsid w:val="006C7ADB"/>
    <w:rsid w:val="006D4554"/>
    <w:rsid w:val="007329EC"/>
    <w:rsid w:val="00742F86"/>
    <w:rsid w:val="0075049D"/>
    <w:rsid w:val="00785B80"/>
    <w:rsid w:val="007A4AC6"/>
    <w:rsid w:val="007A5F11"/>
    <w:rsid w:val="007B1957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874F6"/>
    <w:rsid w:val="0089111F"/>
    <w:rsid w:val="0089175B"/>
    <w:rsid w:val="008928F5"/>
    <w:rsid w:val="008945ED"/>
    <w:rsid w:val="008A1C6C"/>
    <w:rsid w:val="008B3CCB"/>
    <w:rsid w:val="008C122A"/>
    <w:rsid w:val="008E2FF9"/>
    <w:rsid w:val="008E5F9D"/>
    <w:rsid w:val="008F54BE"/>
    <w:rsid w:val="008F7EFD"/>
    <w:rsid w:val="00915564"/>
    <w:rsid w:val="00933591"/>
    <w:rsid w:val="009464EB"/>
    <w:rsid w:val="00955194"/>
    <w:rsid w:val="00965CD2"/>
    <w:rsid w:val="00993F4D"/>
    <w:rsid w:val="009D1E84"/>
    <w:rsid w:val="009D46F0"/>
    <w:rsid w:val="00A12FB3"/>
    <w:rsid w:val="00A32569"/>
    <w:rsid w:val="00A460B8"/>
    <w:rsid w:val="00A47940"/>
    <w:rsid w:val="00A511B7"/>
    <w:rsid w:val="00A56F35"/>
    <w:rsid w:val="00A62DC0"/>
    <w:rsid w:val="00A63E15"/>
    <w:rsid w:val="00A83F20"/>
    <w:rsid w:val="00A967CD"/>
    <w:rsid w:val="00A97C8F"/>
    <w:rsid w:val="00AC1D15"/>
    <w:rsid w:val="00AC42D6"/>
    <w:rsid w:val="00AC5208"/>
    <w:rsid w:val="00AD1A7F"/>
    <w:rsid w:val="00AD4479"/>
    <w:rsid w:val="00AE3E9D"/>
    <w:rsid w:val="00AF6F39"/>
    <w:rsid w:val="00B234CA"/>
    <w:rsid w:val="00B471F0"/>
    <w:rsid w:val="00BA48AC"/>
    <w:rsid w:val="00BB30A5"/>
    <w:rsid w:val="00BC3AF8"/>
    <w:rsid w:val="00BD2B82"/>
    <w:rsid w:val="00BD2BA9"/>
    <w:rsid w:val="00C066B2"/>
    <w:rsid w:val="00C07237"/>
    <w:rsid w:val="00C12FBD"/>
    <w:rsid w:val="00C21DB9"/>
    <w:rsid w:val="00C27F70"/>
    <w:rsid w:val="00C3238D"/>
    <w:rsid w:val="00C63D6D"/>
    <w:rsid w:val="00C726C5"/>
    <w:rsid w:val="00C7357A"/>
    <w:rsid w:val="00C7372A"/>
    <w:rsid w:val="00C74792"/>
    <w:rsid w:val="00C80CD1"/>
    <w:rsid w:val="00C8616F"/>
    <w:rsid w:val="00C95DCE"/>
    <w:rsid w:val="00C963C6"/>
    <w:rsid w:val="00CA7083"/>
    <w:rsid w:val="00CC0B4C"/>
    <w:rsid w:val="00CC354A"/>
    <w:rsid w:val="00CE0DFE"/>
    <w:rsid w:val="00CE3EA9"/>
    <w:rsid w:val="00CE57D5"/>
    <w:rsid w:val="00D23C16"/>
    <w:rsid w:val="00D51174"/>
    <w:rsid w:val="00D626CE"/>
    <w:rsid w:val="00D936FE"/>
    <w:rsid w:val="00DB3877"/>
    <w:rsid w:val="00DB49F7"/>
    <w:rsid w:val="00DD38FE"/>
    <w:rsid w:val="00E042FE"/>
    <w:rsid w:val="00E11DEB"/>
    <w:rsid w:val="00E16401"/>
    <w:rsid w:val="00E23302"/>
    <w:rsid w:val="00E2673A"/>
    <w:rsid w:val="00E35C01"/>
    <w:rsid w:val="00E4163D"/>
    <w:rsid w:val="00E429E8"/>
    <w:rsid w:val="00E56259"/>
    <w:rsid w:val="00E81EF5"/>
    <w:rsid w:val="00EB0A0F"/>
    <w:rsid w:val="00ED0DD6"/>
    <w:rsid w:val="00EF17FB"/>
    <w:rsid w:val="00EF2D93"/>
    <w:rsid w:val="00F02764"/>
    <w:rsid w:val="00F05B74"/>
    <w:rsid w:val="00F43409"/>
    <w:rsid w:val="00F71373"/>
    <w:rsid w:val="00F76247"/>
    <w:rsid w:val="00F839B9"/>
    <w:rsid w:val="00F847BB"/>
    <w:rsid w:val="00FA552F"/>
    <w:rsid w:val="00FC6952"/>
    <w:rsid w:val="00FD74BE"/>
    <w:rsid w:val="00FE2244"/>
    <w:rsid w:val="00FE2ACA"/>
    <w:rsid w:val="00FE3AC1"/>
    <w:rsid w:val="00FE7172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2C9D"/>
  <w15:docId w15:val="{85E9C526-E71F-49C3-A8AA-762F12E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8</cp:revision>
  <cp:lastPrinted>2019-04-29T14:09:00Z</cp:lastPrinted>
  <dcterms:created xsi:type="dcterms:W3CDTF">2019-02-28T13:41:00Z</dcterms:created>
  <dcterms:modified xsi:type="dcterms:W3CDTF">2019-04-29T14:25:00Z</dcterms:modified>
</cp:coreProperties>
</file>