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91" w:rsidRPr="00D50D3A" w:rsidRDefault="00A61991" w:rsidP="00A61991">
      <w:pPr>
        <w:jc w:val="right"/>
        <w:rPr>
          <w:vertAlign w:val="superscript"/>
        </w:rPr>
      </w:pPr>
      <w:r w:rsidRPr="00D50D3A">
        <w:rPr>
          <w:b/>
          <w:bCs/>
        </w:rPr>
        <w:t>4. számú melléklet</w:t>
      </w:r>
    </w:p>
    <w:p w:rsidR="00A61991" w:rsidRPr="00D50D3A" w:rsidRDefault="00A61991" w:rsidP="00A61991">
      <w:pPr>
        <w:jc w:val="right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center"/>
        <w:rPr>
          <w:b/>
        </w:rPr>
      </w:pPr>
      <w:r w:rsidRPr="00D50D3A">
        <w:rPr>
          <w:b/>
        </w:rPr>
        <w:t>A közzététel helyszínei</w:t>
      </w: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  <w:r w:rsidRPr="00D50D3A">
        <w:t>1. Ferencvárosi Önkormányzat honlapja</w:t>
      </w: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  <w:r w:rsidRPr="00D50D3A">
        <w:t xml:space="preserve">2. Polgármesteri Hivatal Ügyfélszolgálati iroda (Bp. IX. ker. </w:t>
      </w:r>
      <w:proofErr w:type="spellStart"/>
      <w:r w:rsidRPr="00D50D3A">
        <w:t>Bakáts</w:t>
      </w:r>
      <w:proofErr w:type="spellEnd"/>
      <w:r w:rsidRPr="00D50D3A">
        <w:t xml:space="preserve"> tér 14.)</w:t>
      </w: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pStyle w:val="Szvegtrzs"/>
      </w:pPr>
    </w:p>
    <w:p w:rsidR="00A61991" w:rsidRPr="00D50D3A" w:rsidRDefault="00A61991" w:rsidP="00A61991"/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A61991" w:rsidRPr="00D50D3A" w:rsidRDefault="00A61991" w:rsidP="00A61991">
      <w:pPr>
        <w:jc w:val="both"/>
      </w:pPr>
    </w:p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91"/>
    <w:rsid w:val="00637BBE"/>
    <w:rsid w:val="00A6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61991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A6199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61991"/>
    <w:pPr>
      <w:widowControl w:val="0"/>
      <w:autoSpaceDE w:val="0"/>
      <w:autoSpaceDN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A6199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2013-10-21T11:54:00Z</dcterms:created>
  <dcterms:modified xsi:type="dcterms:W3CDTF">2013-10-21T11:54:00Z</dcterms:modified>
</cp:coreProperties>
</file>