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A2" w:rsidRDefault="00E574A2" w:rsidP="00F84F1D">
      <w:pPr>
        <w:rPr>
          <w:rFonts w:cs="Arial"/>
          <w:color w:val="000000"/>
        </w:rPr>
      </w:pPr>
    </w:p>
    <w:p w:rsidR="00A631F9" w:rsidRPr="002F6AEB" w:rsidRDefault="00E574A2" w:rsidP="00A631F9">
      <w:pPr>
        <w:jc w:val="center"/>
        <w:rPr>
          <w:b/>
          <w:bCs/>
          <w:i/>
          <w:iCs/>
          <w:sz w:val="18"/>
          <w:szCs w:val="18"/>
        </w:rPr>
      </w:pPr>
      <w:r w:rsidRPr="00374C5B">
        <w:rPr>
          <w:b/>
          <w:bCs/>
          <w:i/>
          <w:iCs/>
          <w:color w:val="000000"/>
          <w:sz w:val="24"/>
          <w:szCs w:val="24"/>
        </w:rPr>
        <w:t xml:space="preserve">2. </w:t>
      </w:r>
      <w:bookmarkStart w:id="0" w:name="_GoBack"/>
      <w:bookmarkEnd w:id="0"/>
      <w:r w:rsidR="00A631F9" w:rsidRPr="002F6AEB">
        <w:rPr>
          <w:b/>
          <w:bCs/>
          <w:i/>
          <w:iCs/>
          <w:sz w:val="18"/>
          <w:szCs w:val="18"/>
        </w:rPr>
        <w:t>melléklet Bánhorváti Községi Önkormá</w:t>
      </w:r>
      <w:r w:rsidR="00A631F9">
        <w:rPr>
          <w:b/>
          <w:bCs/>
          <w:i/>
          <w:iCs/>
          <w:sz w:val="18"/>
          <w:szCs w:val="18"/>
        </w:rPr>
        <w:t xml:space="preserve">nyzat 2014. évi költségvetésének zárszámadásról szóló 4/2015. (V. 28.) önkormányzati rendeletéhez </w:t>
      </w:r>
    </w:p>
    <w:p w:rsidR="00E574A2" w:rsidRDefault="00E574A2" w:rsidP="00F84F1D">
      <w:pPr>
        <w:ind w:left="360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E574A2" w:rsidRPr="001A6AF7" w:rsidRDefault="00E574A2" w:rsidP="00F84F1D">
      <w:pPr>
        <w:rPr>
          <w:rFonts w:cs="Arial"/>
          <w:b/>
          <w:bCs/>
          <w:i/>
          <w:iCs/>
          <w:color w:val="000000"/>
        </w:rPr>
      </w:pPr>
    </w:p>
    <w:p w:rsidR="00E574A2" w:rsidRPr="003D7917" w:rsidRDefault="00E574A2" w:rsidP="00F84F1D">
      <w:pPr>
        <w:rPr>
          <w:rFonts w:cs="Arial"/>
          <w:b/>
          <w:bCs/>
          <w:i/>
          <w:iCs/>
          <w:color w:val="000000"/>
        </w:rPr>
      </w:pPr>
      <w:r w:rsidRPr="001A6AF7">
        <w:rPr>
          <w:b/>
          <w:bCs/>
          <w:i/>
          <w:iCs/>
          <w:color w:val="000000"/>
        </w:rPr>
        <w:t xml:space="preserve">Az önkormányzat költségvetési szervének </w:t>
      </w:r>
      <w:r>
        <w:rPr>
          <w:b/>
          <w:bCs/>
          <w:i/>
          <w:iCs/>
          <w:color w:val="000000"/>
        </w:rPr>
        <w:t xml:space="preserve">2014 év 1-12 </w:t>
      </w:r>
      <w:proofErr w:type="gramStart"/>
      <w:r>
        <w:rPr>
          <w:b/>
          <w:bCs/>
          <w:i/>
          <w:iCs/>
          <w:color w:val="000000"/>
        </w:rPr>
        <w:t xml:space="preserve">hónap </w:t>
      </w:r>
      <w:r w:rsidRPr="001A6AF7">
        <w:rPr>
          <w:b/>
          <w:bCs/>
          <w:i/>
          <w:iCs/>
          <w:color w:val="000000"/>
        </w:rPr>
        <w:t xml:space="preserve"> előirányzott</w:t>
      </w:r>
      <w:proofErr w:type="gramEnd"/>
      <w:r w:rsidRPr="001A6AF7">
        <w:rPr>
          <w:b/>
          <w:bCs/>
          <w:i/>
          <w:iCs/>
          <w:color w:val="000000"/>
        </w:rPr>
        <w:t xml:space="preserve"> bevételei forrásonkén</w:t>
      </w:r>
      <w:r>
        <w:rPr>
          <w:b/>
          <w:bCs/>
          <w:i/>
          <w:iCs/>
          <w:color w:val="000000"/>
        </w:rPr>
        <w:t>t</w:t>
      </w:r>
    </w:p>
    <w:p w:rsidR="00E574A2" w:rsidRPr="001B6CB8" w:rsidRDefault="00E574A2" w:rsidP="00F84F1D">
      <w:pPr>
        <w:tabs>
          <w:tab w:val="left" w:pos="2835"/>
        </w:tabs>
        <w:rPr>
          <w:rFonts w:cs="Arial"/>
          <w:color w:val="000000"/>
        </w:rPr>
      </w:pPr>
      <w:r>
        <w:rPr>
          <w:color w:val="000000"/>
        </w:rPr>
        <w:t xml:space="preserve">Közös Önkormányzati Hivatal </w:t>
      </w:r>
      <w:r w:rsidRPr="001A6AF7">
        <w:rPr>
          <w:color w:val="000000"/>
        </w:rPr>
        <w:t xml:space="preserve">cím </w:t>
      </w:r>
      <w:proofErr w:type="spellStart"/>
      <w:r w:rsidRPr="001A6AF7">
        <w:rPr>
          <w:color w:val="000000"/>
        </w:rPr>
        <w:t>adatai</w:t>
      </w:r>
      <w:r>
        <w:rPr>
          <w:color w:val="000000"/>
        </w:rPr>
        <w:t>eFt</w:t>
      </w:r>
      <w:proofErr w:type="spell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25"/>
        <w:gridCol w:w="7"/>
        <w:gridCol w:w="955"/>
        <w:gridCol w:w="728"/>
        <w:gridCol w:w="13"/>
      </w:tblGrid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Merge w:val="restart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Bevételi jogcímek</w:t>
            </w:r>
          </w:p>
        </w:tc>
        <w:tc>
          <w:tcPr>
            <w:tcW w:w="2615" w:type="dxa"/>
            <w:gridSpan w:val="4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Merge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E574A2" w:rsidRPr="00C4196A" w:rsidRDefault="00E574A2" w:rsidP="00E37579">
            <w:pPr>
              <w:jc w:val="center"/>
              <w:rPr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Eredeti</w:t>
            </w:r>
          </w:p>
        </w:tc>
        <w:tc>
          <w:tcPr>
            <w:tcW w:w="169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Összesből</w:t>
            </w:r>
          </w:p>
        </w:tc>
      </w:tr>
      <w:tr w:rsidR="00E574A2" w:rsidRPr="00C4196A">
        <w:trPr>
          <w:gridAfter w:val="1"/>
          <w:wAfter w:w="13" w:type="dxa"/>
          <w:trHeight w:val="549"/>
          <w:jc w:val="center"/>
        </w:trPr>
        <w:tc>
          <w:tcPr>
            <w:tcW w:w="6487" w:type="dxa"/>
            <w:vMerge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925" w:type="dxa"/>
            <w:vMerge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Működési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Felhalmozási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I. Működési bevételek</w:t>
            </w:r>
          </w:p>
        </w:tc>
        <w:tc>
          <w:tcPr>
            <w:tcW w:w="925" w:type="dxa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2" w:type="dxa"/>
            <w:gridSpan w:val="2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  <w:r w:rsidRPr="00C4196A">
              <w:rPr>
                <w:rFonts w:cs="Arial"/>
                <w:b/>
                <w:bCs/>
                <w:i/>
                <w:iCs/>
                <w:color w:val="000000"/>
              </w:rPr>
              <w:tab/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Bírságok, pótlékok és egyéb sajátos bevételek (16/12+20+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II. Támogatások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Állami támogatás tartósan fizetésképtelen önkormányzatok adósságrendezésére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trHeight w:val="308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C4196A">
              <w:rPr>
                <w:color w:val="000000"/>
                <w:sz w:val="20"/>
                <w:szCs w:val="20"/>
              </w:rPr>
              <w:t>Kieg.közokt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.tám</w:t>
            </w:r>
            <w:proofErr w:type="spellEnd"/>
            <w:proofErr w:type="gramEnd"/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Egyéb központi támogatás (16/54)</w:t>
            </w:r>
          </w:p>
        </w:tc>
        <w:tc>
          <w:tcPr>
            <w:tcW w:w="93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1" w:type="dxa"/>
            <w:gridSpan w:val="2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rFonts w:cs="Arial"/>
                <w:b/>
                <w:bCs/>
                <w:i/>
                <w:iCs/>
                <w:color w:val="000000"/>
              </w:rPr>
              <w:tab/>
            </w: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 xml:space="preserve">      Irányító szervtől átvett </w:t>
            </w:r>
            <w:proofErr w:type="gramStart"/>
            <w:r w:rsidRPr="00C4196A">
              <w:rPr>
                <w:color w:val="000000"/>
              </w:rPr>
              <w:t>támogatás(</w:t>
            </w:r>
            <w:proofErr w:type="gramEnd"/>
            <w:r w:rsidRPr="00C4196A">
              <w:rPr>
                <w:color w:val="000000"/>
              </w:rPr>
              <w:t>09/5)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költségvetés támogatása (09/1)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III. Felhalmozási és tőke jellegű bevételek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D3667D" w:rsidRDefault="00E574A2" w:rsidP="00E37579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D3667D">
              <w:rPr>
                <w:b/>
                <w:bCs/>
                <w:color w:val="000000"/>
                <w:sz w:val="20"/>
                <w:szCs w:val="20"/>
              </w:rPr>
              <w:t>Központi irányítószervi támogatás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48044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0C2A73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50827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0C2A73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49116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VI. Támogatási kölcsönök visszatérülése, igénybevétele, értékpapírok kibocsátásának bevétele (10/56+72+73+77)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  <w:r w:rsidRPr="00C4196A">
              <w:rPr>
                <w:rFonts w:cs="Arial"/>
                <w:b/>
                <w:bCs/>
                <w:i/>
                <w:iCs/>
                <w:color w:val="000000"/>
              </w:rPr>
              <w:tab/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VIII. Pénzforgalom nélküli bevételek (10/60)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lastRenderedPageBreak/>
              <w:t>IX. Továbbadási, függő, átfutó és kiegyenlítő bevételek</w:t>
            </w:r>
          </w:p>
        </w:tc>
        <w:tc>
          <w:tcPr>
            <w:tcW w:w="925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1"/>
          <w:wAfter w:w="13" w:type="dxa"/>
          <w:trHeight w:val="147"/>
          <w:jc w:val="center"/>
        </w:trPr>
        <w:tc>
          <w:tcPr>
            <w:tcW w:w="6487" w:type="dxa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25" w:type="dxa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48044</w:t>
            </w:r>
          </w:p>
        </w:tc>
        <w:tc>
          <w:tcPr>
            <w:tcW w:w="962" w:type="dxa"/>
            <w:gridSpan w:val="2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50827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49116</w:t>
            </w:r>
          </w:p>
        </w:tc>
      </w:tr>
    </w:tbl>
    <w:p w:rsidR="00E574A2" w:rsidRPr="001A6AF7" w:rsidRDefault="00E574A2" w:rsidP="00F84F1D">
      <w:pPr>
        <w:jc w:val="center"/>
        <w:rPr>
          <w:rFonts w:cs="Arial"/>
          <w:b/>
          <w:bCs/>
          <w:i/>
          <w:iCs/>
          <w:color w:val="000000"/>
          <w:sz w:val="2"/>
          <w:szCs w:val="2"/>
        </w:rPr>
      </w:pPr>
    </w:p>
    <w:p w:rsidR="00E574A2" w:rsidRDefault="00E574A2" w:rsidP="00F84F1D">
      <w:pPr>
        <w:rPr>
          <w:rFonts w:cs="Arial"/>
          <w:color w:val="000000"/>
        </w:rPr>
      </w:pPr>
    </w:p>
    <w:p w:rsidR="00E574A2" w:rsidRPr="001A6AF7" w:rsidRDefault="00E574A2" w:rsidP="00F84F1D">
      <w:pPr>
        <w:rPr>
          <w:rFonts w:cs="Arial"/>
          <w:color w:val="000000"/>
        </w:rPr>
      </w:pPr>
      <w:r>
        <w:rPr>
          <w:color w:val="000000"/>
        </w:rPr>
        <w:t xml:space="preserve">Bánhorváti </w:t>
      </w:r>
      <w:r w:rsidRPr="0039319B">
        <w:rPr>
          <w:color w:val="000000"/>
        </w:rPr>
        <w:t>Szivárvány Gyerme</w:t>
      </w:r>
      <w:r>
        <w:rPr>
          <w:color w:val="000000"/>
        </w:rPr>
        <w:t xml:space="preserve">kóvoda </w:t>
      </w:r>
      <w:proofErr w:type="gramStart"/>
      <w:r>
        <w:rPr>
          <w:color w:val="000000"/>
        </w:rPr>
        <w:t>adatai                                                                     e</w:t>
      </w:r>
      <w:proofErr w:type="gramEnd"/>
      <w:r>
        <w:rPr>
          <w:color w:val="000000"/>
        </w:rPr>
        <w:t xml:space="preserve"> Ft</w:t>
      </w:r>
    </w:p>
    <w:p w:rsidR="00E574A2" w:rsidRPr="001A6AF7" w:rsidRDefault="00E574A2" w:rsidP="00F84F1D">
      <w:pPr>
        <w:jc w:val="center"/>
        <w:rPr>
          <w:rFonts w:cs="Arial"/>
          <w:b/>
          <w:bCs/>
          <w:i/>
          <w:iCs/>
          <w:color w:val="000000"/>
          <w:sz w:val="16"/>
          <w:szCs w:val="16"/>
        </w:rPr>
      </w:pPr>
    </w:p>
    <w:tbl>
      <w:tblPr>
        <w:tblW w:w="91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16"/>
        <w:gridCol w:w="6536"/>
        <w:gridCol w:w="21"/>
        <w:gridCol w:w="18"/>
        <w:gridCol w:w="801"/>
        <w:gridCol w:w="21"/>
        <w:gridCol w:w="18"/>
        <w:gridCol w:w="921"/>
        <w:gridCol w:w="21"/>
        <w:gridCol w:w="18"/>
        <w:gridCol w:w="690"/>
        <w:gridCol w:w="23"/>
        <w:gridCol w:w="20"/>
      </w:tblGrid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Bevételi jogcímek</w:t>
            </w:r>
          </w:p>
        </w:tc>
        <w:tc>
          <w:tcPr>
            <w:tcW w:w="2529" w:type="dxa"/>
            <w:gridSpan w:val="9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Merge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840" w:type="dxa"/>
            <w:gridSpan w:val="3"/>
            <w:vMerge w:val="restart"/>
            <w:vAlign w:val="center"/>
          </w:tcPr>
          <w:p w:rsidR="00E574A2" w:rsidRPr="00C4196A" w:rsidRDefault="00E574A2" w:rsidP="00E37579">
            <w:pPr>
              <w:jc w:val="center"/>
              <w:rPr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Eredeti</w:t>
            </w:r>
          </w:p>
        </w:tc>
        <w:tc>
          <w:tcPr>
            <w:tcW w:w="1689" w:type="dxa"/>
            <w:gridSpan w:val="6"/>
            <w:vAlign w:val="center"/>
          </w:tcPr>
          <w:p w:rsidR="00E574A2" w:rsidRPr="00C4196A" w:rsidRDefault="00E574A2" w:rsidP="00E37579">
            <w:pPr>
              <w:jc w:val="center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Összesből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Működési</w:t>
            </w:r>
          </w:p>
        </w:tc>
        <w:tc>
          <w:tcPr>
            <w:tcW w:w="729" w:type="dxa"/>
            <w:gridSpan w:val="3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Felhalmozási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I. Működési bevételek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4438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8096</w:t>
            </w:r>
          </w:p>
        </w:tc>
        <w:tc>
          <w:tcPr>
            <w:tcW w:w="729" w:type="dxa"/>
            <w:gridSpan w:val="3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0C2A73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8096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4438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8096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8096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2"/>
          <w:wBefore w:w="36" w:type="dxa"/>
          <w:jc w:val="center"/>
        </w:trPr>
        <w:tc>
          <w:tcPr>
            <w:tcW w:w="6575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Illetékek (16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3" w:type="dxa"/>
            <w:gridSpan w:val="3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  <w:r w:rsidRPr="00C4196A">
              <w:rPr>
                <w:rFonts w:cs="Arial"/>
                <w:b/>
                <w:bCs/>
                <w:i/>
                <w:iCs/>
                <w:color w:val="000000"/>
              </w:rPr>
              <w:tab/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2"/>
          <w:wBefore w:w="36" w:type="dxa"/>
          <w:jc w:val="center"/>
        </w:trPr>
        <w:tc>
          <w:tcPr>
            <w:tcW w:w="6575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3" w:type="dxa"/>
            <w:gridSpan w:val="3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  <w:r w:rsidRPr="00C4196A">
              <w:rPr>
                <w:rFonts w:cs="Arial"/>
                <w:b/>
                <w:bCs/>
                <w:i/>
                <w:iCs/>
                <w:color w:val="000000"/>
              </w:rPr>
              <w:tab/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II. Támogatások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Állami támogatás tartósan fizetésképtelen önkormányzatok adósságrendezésére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önkormányzatok színházi támogatása (16/44)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20" w:type="dxa"/>
          <w:wAfter w:w="20" w:type="dxa"/>
          <w:jc w:val="center"/>
        </w:trPr>
        <w:tc>
          <w:tcPr>
            <w:tcW w:w="6573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Egyéb központi támogatás (16/54)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  <w:r w:rsidRPr="00C4196A">
              <w:rPr>
                <w:rFonts w:cs="Arial"/>
                <w:b/>
                <w:bCs/>
                <w:i/>
                <w:iCs/>
                <w:color w:val="000000"/>
              </w:rPr>
              <w:tab/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Felügyeleti szervtől kapott támogatás (09/5)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költségvetés támogatása (09/1)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III. Felhalmozási és tőke jellegű bevételek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717D9F" w:rsidRDefault="00E574A2" w:rsidP="00E37579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717D9F">
              <w:rPr>
                <w:b/>
                <w:bCs/>
                <w:color w:val="000000"/>
                <w:sz w:val="20"/>
                <w:szCs w:val="20"/>
              </w:rPr>
              <w:t>Központi irányítószervi támogatás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47736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52304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1F6CF8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50749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Kiegészítések és visszatérülések (09/26)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VI. Támogatási kölcsönök visszatérülése, igénybevétele, értékpapírok kibocsátásának bevétele (10/56+72+73+77)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VIII. Pénzforgalom nélküli bevételek (10/60)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IX. Továbbadási, függő, átfutó és kiegyenlítő bevételek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Továbbadási bevételek (10/98+109)</w:t>
            </w:r>
          </w:p>
        </w:tc>
        <w:tc>
          <w:tcPr>
            <w:tcW w:w="84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After w:val="2"/>
          <w:wAfter w:w="43" w:type="dxa"/>
          <w:jc w:val="center"/>
        </w:trPr>
        <w:tc>
          <w:tcPr>
            <w:tcW w:w="6572" w:type="dxa"/>
            <w:gridSpan w:val="3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840" w:type="dxa"/>
            <w:gridSpan w:val="3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gridSpan w:val="3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9" w:type="dxa"/>
            <w:gridSpan w:val="3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574A2" w:rsidRDefault="00E574A2" w:rsidP="00F84F1D">
      <w:pPr>
        <w:rPr>
          <w:rFonts w:cs="Arial"/>
          <w:b/>
          <w:bCs/>
          <w:i/>
          <w:iCs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07"/>
        <w:gridCol w:w="908"/>
        <w:gridCol w:w="908"/>
      </w:tblGrid>
      <w:tr w:rsidR="00E574A2" w:rsidRPr="00C4196A">
        <w:trPr>
          <w:jc w:val="center"/>
        </w:trPr>
        <w:tc>
          <w:tcPr>
            <w:tcW w:w="6487" w:type="dxa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</w:p>
        </w:tc>
      </w:tr>
      <w:tr w:rsidR="00E574A2" w:rsidRPr="00C4196A">
        <w:trPr>
          <w:jc w:val="center"/>
        </w:trPr>
        <w:tc>
          <w:tcPr>
            <w:tcW w:w="6487" w:type="dxa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51874</w:t>
            </w:r>
          </w:p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1F6CF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58628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58845</w:t>
            </w:r>
          </w:p>
        </w:tc>
      </w:tr>
    </w:tbl>
    <w:p w:rsidR="00E574A2" w:rsidRDefault="00E574A2" w:rsidP="00F84F1D">
      <w:pPr>
        <w:rPr>
          <w:rFonts w:cs="Arial"/>
          <w:color w:val="000000"/>
        </w:rPr>
      </w:pPr>
    </w:p>
    <w:p w:rsidR="00E574A2" w:rsidRDefault="00E574A2" w:rsidP="00F84F1D">
      <w:pPr>
        <w:rPr>
          <w:rFonts w:cs="Arial"/>
          <w:color w:val="000000"/>
        </w:rPr>
      </w:pPr>
    </w:p>
    <w:p w:rsidR="00E574A2" w:rsidRDefault="00E574A2" w:rsidP="00F84F1D">
      <w:pPr>
        <w:rPr>
          <w:rFonts w:cs="Arial"/>
          <w:color w:val="000000"/>
        </w:rPr>
      </w:pPr>
    </w:p>
    <w:p w:rsidR="00E574A2" w:rsidRDefault="00E574A2" w:rsidP="00F84F1D">
      <w:pPr>
        <w:rPr>
          <w:rFonts w:cs="Arial"/>
          <w:color w:val="000000"/>
        </w:rPr>
      </w:pPr>
    </w:p>
    <w:p w:rsidR="00E574A2" w:rsidRDefault="00E574A2" w:rsidP="00F84F1D">
      <w:pPr>
        <w:rPr>
          <w:rFonts w:cs="Arial"/>
          <w:b/>
          <w:bCs/>
          <w:i/>
          <w:iCs/>
          <w:color w:val="000000"/>
        </w:rPr>
      </w:pPr>
    </w:p>
    <w:p w:rsidR="00E574A2" w:rsidRPr="008A2A48" w:rsidRDefault="00E574A2" w:rsidP="00F84F1D">
      <w:pPr>
        <w:rPr>
          <w:rFonts w:cs="Arial"/>
          <w:b/>
          <w:bCs/>
          <w:i/>
          <w:iCs/>
          <w:color w:val="000000"/>
          <w:sz w:val="2"/>
          <w:szCs w:val="2"/>
        </w:rPr>
      </w:pPr>
      <w:r>
        <w:rPr>
          <w:b/>
          <w:bCs/>
          <w:i/>
          <w:iCs/>
          <w:color w:val="000000"/>
        </w:rPr>
        <w:t xml:space="preserve">Nagybarcai </w:t>
      </w:r>
      <w:proofErr w:type="spellStart"/>
      <w:r>
        <w:rPr>
          <w:b/>
          <w:bCs/>
          <w:i/>
          <w:iCs/>
          <w:color w:val="000000"/>
        </w:rPr>
        <w:t>Óvoda</w:t>
      </w:r>
      <w:r w:rsidRPr="0039319B">
        <w:rPr>
          <w:color w:val="000000"/>
        </w:rPr>
        <w:t>önálló</w:t>
      </w:r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működő  cím</w:t>
      </w:r>
      <w:proofErr w:type="gramEnd"/>
      <w:r>
        <w:rPr>
          <w:color w:val="000000"/>
        </w:rPr>
        <w:t xml:space="preserve"> adata                                               e Ft</w:t>
      </w:r>
    </w:p>
    <w:p w:rsidR="00E574A2" w:rsidRPr="001A6AF7" w:rsidRDefault="00E574A2" w:rsidP="00F84F1D">
      <w:pPr>
        <w:rPr>
          <w:rFonts w:cs="Arial"/>
          <w:color w:val="000000"/>
        </w:rPr>
      </w:pPr>
    </w:p>
    <w:p w:rsidR="00E574A2" w:rsidRPr="001A6AF7" w:rsidRDefault="00E574A2" w:rsidP="00F84F1D">
      <w:pPr>
        <w:jc w:val="center"/>
        <w:rPr>
          <w:rFonts w:cs="Arial"/>
          <w:b/>
          <w:bCs/>
          <w:i/>
          <w:iCs/>
          <w:color w:val="000000"/>
          <w:sz w:val="16"/>
          <w:szCs w:val="16"/>
        </w:rPr>
      </w:pPr>
    </w:p>
    <w:tbl>
      <w:tblPr>
        <w:tblW w:w="10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5"/>
        <w:gridCol w:w="7363"/>
        <w:gridCol w:w="15"/>
        <w:gridCol w:w="224"/>
        <w:gridCol w:w="635"/>
        <w:gridCol w:w="15"/>
        <w:gridCol w:w="15"/>
        <w:gridCol w:w="609"/>
        <w:gridCol w:w="15"/>
        <w:gridCol w:w="607"/>
        <w:gridCol w:w="15"/>
      </w:tblGrid>
      <w:tr w:rsidR="00E574A2" w:rsidRPr="00C4196A">
        <w:trPr>
          <w:gridAfter w:val="4"/>
          <w:wAfter w:w="1246" w:type="dxa"/>
          <w:jc w:val="center"/>
        </w:trPr>
        <w:tc>
          <w:tcPr>
            <w:tcW w:w="8160" w:type="dxa"/>
            <w:gridSpan w:val="5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2C40B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Bevételi jogcímek</w:t>
            </w:r>
          </w:p>
        </w:tc>
        <w:tc>
          <w:tcPr>
            <w:tcW w:w="665" w:type="dxa"/>
            <w:gridSpan w:val="3"/>
            <w:tcBorders>
              <w:top w:val="single" w:sz="12" w:space="0" w:color="auto"/>
            </w:tcBorders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74A2" w:rsidRPr="00C4196A">
        <w:trPr>
          <w:gridBefore w:val="2"/>
          <w:gridAfter w:val="2"/>
          <w:wBefore w:w="558" w:type="dxa"/>
          <w:wAfter w:w="622" w:type="dxa"/>
          <w:jc w:val="center"/>
        </w:trPr>
        <w:tc>
          <w:tcPr>
            <w:tcW w:w="7378" w:type="dxa"/>
            <w:gridSpan w:val="2"/>
            <w:vMerge w:val="restart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3"/>
            <w:vMerge w:val="restart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Mód </w:t>
            </w:r>
          </w:p>
        </w:tc>
      </w:tr>
      <w:tr w:rsidR="00E574A2" w:rsidRPr="00C4196A">
        <w:trPr>
          <w:gridBefore w:val="2"/>
          <w:wBefore w:w="558" w:type="dxa"/>
          <w:jc w:val="center"/>
        </w:trPr>
        <w:tc>
          <w:tcPr>
            <w:tcW w:w="737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874" w:type="dxa"/>
            <w:gridSpan w:val="3"/>
            <w:tcBorders>
              <w:bottom w:val="single" w:sz="12" w:space="0" w:color="auto"/>
            </w:tcBorders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er</w:t>
            </w:r>
            <w:proofErr w:type="spellEnd"/>
          </w:p>
        </w:tc>
        <w:tc>
          <w:tcPr>
            <w:tcW w:w="63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2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tény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I. Működési bevételek</w:t>
            </w:r>
          </w:p>
        </w:tc>
        <w:tc>
          <w:tcPr>
            <w:tcW w:w="874" w:type="dxa"/>
            <w:gridSpan w:val="3"/>
            <w:tcBorders>
              <w:top w:val="single" w:sz="12" w:space="0" w:color="auto"/>
            </w:tcBorders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639" w:type="dxa"/>
            <w:gridSpan w:val="3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FC2DA5">
            <w:pPr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b/>
                <w:bCs/>
                <w:color w:val="000000"/>
              </w:rPr>
              <w:t>II. Támogatások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Állami támogatás tartósan fizetésképtelen önkormányzatok adósságrendezésére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önkormányzatok színházi támogatása (16/44)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C4196A">
              <w:rPr>
                <w:color w:val="000000"/>
              </w:rPr>
              <w:t>Felügyeleti szervtől kapott támogatás (09/5)</w:t>
            </w:r>
          </w:p>
        </w:tc>
        <w:tc>
          <w:tcPr>
            <w:tcW w:w="874" w:type="dxa"/>
            <w:gridSpan w:val="3"/>
          </w:tcPr>
          <w:p w:rsidR="00E574A2" w:rsidRDefault="00E574A2" w:rsidP="001F6CF8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költségvetés támogatása (09/1)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III. Felhalmozási és tőke jellegű bevételek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ebből társadalombiztosítási alapból átvett pénzeszköz (09/9)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felhalmozási bevétel összesen (09/21)</w:t>
            </w:r>
          </w:p>
        </w:tc>
        <w:tc>
          <w:tcPr>
            <w:tcW w:w="874" w:type="dxa"/>
            <w:gridSpan w:val="3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gridBefore w:val="1"/>
          <w:gridAfter w:val="1"/>
          <w:wBefore w:w="543" w:type="dxa"/>
          <w:wAfter w:w="15" w:type="dxa"/>
          <w:jc w:val="center"/>
        </w:trPr>
        <w:tc>
          <w:tcPr>
            <w:tcW w:w="7378" w:type="dxa"/>
            <w:gridSpan w:val="2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ebből társadalombiztosítási alapból átvett pénzeszköz (09/17)</w:t>
            </w:r>
          </w:p>
        </w:tc>
        <w:tc>
          <w:tcPr>
            <w:tcW w:w="874" w:type="dxa"/>
            <w:gridSpan w:val="3"/>
            <w:tcBorders>
              <w:bottom w:val="single" w:sz="12" w:space="0" w:color="auto"/>
            </w:tcBorders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9" w:type="dxa"/>
            <w:gridSpan w:val="3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2" w:type="dxa"/>
            <w:gridSpan w:val="2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E574A2" w:rsidRDefault="00E574A2" w:rsidP="00F84F1D">
      <w:pPr>
        <w:rPr>
          <w:rFonts w:cs="Arial"/>
          <w:color w:val="000000"/>
        </w:rPr>
      </w:pPr>
    </w:p>
    <w:p w:rsidR="00E574A2" w:rsidRDefault="00E574A2" w:rsidP="00F84F1D">
      <w:pPr>
        <w:rPr>
          <w:rFonts w:cs="Arial"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07"/>
        <w:gridCol w:w="908"/>
        <w:gridCol w:w="848"/>
      </w:tblGrid>
      <w:tr w:rsidR="00E574A2" w:rsidRPr="00C4196A">
        <w:trPr>
          <w:jc w:val="center"/>
        </w:trPr>
        <w:tc>
          <w:tcPr>
            <w:tcW w:w="6487" w:type="dxa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4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D3667D">
        <w:trPr>
          <w:jc w:val="center"/>
        </w:trPr>
        <w:tc>
          <w:tcPr>
            <w:tcW w:w="6487" w:type="dxa"/>
            <w:vAlign w:val="center"/>
          </w:tcPr>
          <w:p w:rsidR="00E574A2" w:rsidRPr="00D3667D" w:rsidRDefault="00E574A2" w:rsidP="00E37579">
            <w:pPr>
              <w:pStyle w:val="Norm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D3667D">
              <w:rPr>
                <w:b/>
                <w:bCs/>
                <w:color w:val="000000"/>
                <w:sz w:val="20"/>
                <w:szCs w:val="20"/>
              </w:rPr>
              <w:t>Központi irányítószervi támogatás</w:t>
            </w:r>
          </w:p>
        </w:tc>
        <w:tc>
          <w:tcPr>
            <w:tcW w:w="907" w:type="dxa"/>
            <w:vAlign w:val="center"/>
          </w:tcPr>
          <w:p w:rsidR="00E574A2" w:rsidRPr="00D3667D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16202</w:t>
            </w:r>
          </w:p>
        </w:tc>
        <w:tc>
          <w:tcPr>
            <w:tcW w:w="908" w:type="dxa"/>
            <w:vAlign w:val="center"/>
          </w:tcPr>
          <w:p w:rsidR="00E574A2" w:rsidRPr="00D3667D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11634</w:t>
            </w:r>
          </w:p>
        </w:tc>
        <w:tc>
          <w:tcPr>
            <w:tcW w:w="844" w:type="dxa"/>
            <w:vAlign w:val="center"/>
          </w:tcPr>
          <w:p w:rsidR="00E574A2" w:rsidRPr="00D3667D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11634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4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4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4" w:type="dxa"/>
            <w:vAlign w:val="center"/>
          </w:tcPr>
          <w:p w:rsidR="00E574A2" w:rsidRPr="00C4196A" w:rsidRDefault="00E574A2" w:rsidP="00FC2DA5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VI. Támogatási kölcsönök visszatérülése, igénybevétele, értékpapírok kibocsátásának bevétele (10/56+72+73+77)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8" w:type="dxa"/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  <w:r w:rsidRPr="00C4196A">
              <w:rPr>
                <w:rFonts w:cs="Arial"/>
                <w:b/>
                <w:bCs/>
                <w:i/>
                <w:iCs/>
                <w:color w:val="000000"/>
              </w:rPr>
              <w:tab/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b/>
                <w:bCs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844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4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844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ind w:left="-38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lastRenderedPageBreak/>
              <w:t>VIII. Pénzforgalom nélküli bevételek (10/60)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844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4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4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4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IX. Továbbadási, függő, átfutó és kiegyenlítő bevételek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4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Továbbadási bevételek (10/98+109)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4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907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8" w:type="dxa"/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4" w:type="dxa"/>
            <w:vAlign w:val="center"/>
          </w:tcPr>
          <w:p w:rsidR="00E574A2" w:rsidRPr="00C4196A" w:rsidRDefault="00E574A2" w:rsidP="00E37579">
            <w:pPr>
              <w:rPr>
                <w:rFonts w:cs="Arial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574A2" w:rsidRPr="00C4196A">
        <w:trPr>
          <w:jc w:val="center"/>
        </w:trPr>
        <w:tc>
          <w:tcPr>
            <w:tcW w:w="6487" w:type="dxa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pStyle w:val="NormlWeb"/>
              <w:spacing w:before="0" w:beforeAutospacing="0" w:after="0" w:afterAutospacing="0"/>
              <w:rPr>
                <w:rFonts w:cs="Arial"/>
                <w:color w:val="000000"/>
                <w:sz w:val="20"/>
                <w:szCs w:val="20"/>
              </w:rPr>
            </w:pPr>
            <w:r w:rsidRPr="00C4196A">
              <w:rPr>
                <w:b/>
                <w:bCs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11634</w:t>
            </w:r>
          </w:p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11634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:rsidR="00E574A2" w:rsidRPr="00C4196A" w:rsidRDefault="00E574A2" w:rsidP="00E37579">
            <w:pPr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11634</w:t>
            </w:r>
          </w:p>
        </w:tc>
      </w:tr>
    </w:tbl>
    <w:p w:rsidR="00E574A2" w:rsidRPr="00FC2DA5" w:rsidRDefault="00E574A2" w:rsidP="00FC2DA5">
      <w:pPr>
        <w:rPr>
          <w:rFonts w:cs="Arial"/>
        </w:rPr>
      </w:pPr>
    </w:p>
    <w:sectPr w:rsidR="00E574A2" w:rsidRPr="00FC2DA5" w:rsidSect="0044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1D"/>
    <w:rsid w:val="00043595"/>
    <w:rsid w:val="000745BE"/>
    <w:rsid w:val="000B40FF"/>
    <w:rsid w:val="000C2A73"/>
    <w:rsid w:val="001A6AF7"/>
    <w:rsid w:val="001B6CB8"/>
    <w:rsid w:val="001F6CF8"/>
    <w:rsid w:val="002C40B9"/>
    <w:rsid w:val="003457C0"/>
    <w:rsid w:val="00374C5B"/>
    <w:rsid w:val="0039319B"/>
    <w:rsid w:val="003D7917"/>
    <w:rsid w:val="00442858"/>
    <w:rsid w:val="004A6AD8"/>
    <w:rsid w:val="00660547"/>
    <w:rsid w:val="00701BEF"/>
    <w:rsid w:val="00717D9F"/>
    <w:rsid w:val="00730E0B"/>
    <w:rsid w:val="008A2A48"/>
    <w:rsid w:val="00A631F9"/>
    <w:rsid w:val="00A65DAF"/>
    <w:rsid w:val="00AD0011"/>
    <w:rsid w:val="00B177B8"/>
    <w:rsid w:val="00B668F5"/>
    <w:rsid w:val="00C4196A"/>
    <w:rsid w:val="00C9050D"/>
    <w:rsid w:val="00D3667D"/>
    <w:rsid w:val="00E37579"/>
    <w:rsid w:val="00E574A2"/>
    <w:rsid w:val="00F025AF"/>
    <w:rsid w:val="00F056CC"/>
    <w:rsid w:val="00F84F1D"/>
    <w:rsid w:val="00FB4B2F"/>
    <w:rsid w:val="00FC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F345C4-4D39-4672-8605-C3064AD5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4F1D"/>
    <w:rPr>
      <w:rFonts w:eastAsia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84F1D"/>
    <w:pPr>
      <w:spacing w:before="100" w:beforeAutospacing="1" w:after="100" w:afterAutospacing="1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2C40B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C40B9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Banhorvati hivatal</dc:creator>
  <cp:keywords/>
  <dc:description/>
  <cp:lastModifiedBy>Banhorvati hivatal</cp:lastModifiedBy>
  <cp:revision>3</cp:revision>
  <cp:lastPrinted>2015-05-26T06:38:00Z</cp:lastPrinted>
  <dcterms:created xsi:type="dcterms:W3CDTF">2015-05-28T10:10:00Z</dcterms:created>
  <dcterms:modified xsi:type="dcterms:W3CDTF">2015-05-28T10:20:00Z</dcterms:modified>
</cp:coreProperties>
</file>