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5B9FC" w14:textId="42579FEC" w:rsidR="00F142E7" w:rsidRDefault="00F142E7" w:rsidP="00F142E7">
      <w:pPr>
        <w:jc w:val="right"/>
        <w:rPr>
          <w:rFonts w:ascii="Calibri Light" w:hAnsi="Calibri Light"/>
          <w:sz w:val="16"/>
          <w:szCs w:val="16"/>
        </w:rPr>
      </w:pPr>
      <w:r>
        <w:rPr>
          <w:rFonts w:ascii="Calibri Light" w:hAnsi="Calibri Light"/>
          <w:sz w:val="16"/>
          <w:szCs w:val="16"/>
        </w:rPr>
        <w:tab/>
        <w:t xml:space="preserve">11. melléklet </w:t>
      </w:r>
      <w:r w:rsidR="008B19C3" w:rsidRPr="008B19C3">
        <w:rPr>
          <w:rFonts w:ascii="Calibri Light" w:hAnsi="Calibri Light"/>
          <w:sz w:val="16"/>
          <w:szCs w:val="16"/>
        </w:rPr>
        <w:t>az 5/2020.(II.28.) önkormányzati rendelethez</w:t>
      </w:r>
      <w:bookmarkStart w:id="0" w:name="_GoBack"/>
      <w:bookmarkEnd w:id="0"/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4882"/>
        <w:gridCol w:w="2229"/>
        <w:gridCol w:w="2260"/>
      </w:tblGrid>
      <w:tr w:rsidR="00F142E7" w14:paraId="5C9E5D4A" w14:textId="77777777" w:rsidTr="00F142E7">
        <w:trPr>
          <w:trHeight w:val="825"/>
        </w:trPr>
        <w:tc>
          <w:tcPr>
            <w:tcW w:w="9920" w:type="dxa"/>
            <w:gridSpan w:val="4"/>
            <w:vAlign w:val="center"/>
            <w:hideMark/>
          </w:tcPr>
          <w:p w14:paraId="094CA68E" w14:textId="77777777" w:rsidR="00F142E7" w:rsidRDefault="00F142E7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b/>
                <w:bCs/>
                <w:lang w:eastAsia="hu-HU"/>
              </w:rPr>
              <w:t>CSÁVOLY KÖZSÉGI ÖNKORMÁNYZAT ÁLTAL ADOTT KÖZVETETT TÁMOGATÁSOK (KEDVEZMÉNYEK) FT-BAN</w:t>
            </w:r>
          </w:p>
        </w:tc>
      </w:tr>
      <w:tr w:rsidR="00F142E7" w14:paraId="6E47E98E" w14:textId="77777777" w:rsidTr="00F142E7">
        <w:trPr>
          <w:trHeight w:val="270"/>
        </w:trPr>
        <w:tc>
          <w:tcPr>
            <w:tcW w:w="549" w:type="dxa"/>
            <w:vAlign w:val="center"/>
            <w:hideMark/>
          </w:tcPr>
          <w:p w14:paraId="426DD991" w14:textId="77777777" w:rsidR="00F142E7" w:rsidRDefault="00F142E7">
            <w:pPr>
              <w:rPr>
                <w:rFonts w:ascii="Calibri Light" w:eastAsia="Times New Roman" w:hAnsi="Calibri Light" w:cs="Times New Roman CE"/>
                <w:b/>
                <w:bCs/>
                <w:lang w:eastAsia="hu-HU"/>
              </w:rPr>
            </w:pPr>
          </w:p>
        </w:tc>
        <w:tc>
          <w:tcPr>
            <w:tcW w:w="4882" w:type="dxa"/>
            <w:vAlign w:val="bottom"/>
            <w:hideMark/>
          </w:tcPr>
          <w:p w14:paraId="0B4068EB" w14:textId="77777777" w:rsidR="00F142E7" w:rsidRDefault="00F142E7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2229" w:type="dxa"/>
            <w:vAlign w:val="center"/>
            <w:hideMark/>
          </w:tcPr>
          <w:p w14:paraId="4105BFA9" w14:textId="77777777" w:rsidR="00F142E7" w:rsidRDefault="00F142E7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14:paraId="14968A64" w14:textId="77777777" w:rsidR="00F142E7" w:rsidRDefault="00F142E7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</w:tr>
      <w:tr w:rsidR="00F142E7" w14:paraId="45DDA243" w14:textId="77777777" w:rsidTr="00F142E7">
        <w:trPr>
          <w:trHeight w:val="672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D7D483" w14:textId="77777777" w:rsidR="00F142E7" w:rsidRDefault="00F142E7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4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007D09" w14:textId="77777777" w:rsidR="00F142E7" w:rsidRDefault="00F142E7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Bevételi jogcím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C974C5" w14:textId="77777777" w:rsidR="00F142E7" w:rsidRDefault="00F142E7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Kedvezmény nélkül elérhető bevétel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193BE" w14:textId="77777777" w:rsidR="00F142E7" w:rsidRDefault="00F142E7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Kedvezmények összege</w:t>
            </w:r>
          </w:p>
        </w:tc>
      </w:tr>
      <w:tr w:rsidR="00F142E7" w14:paraId="3B80FF13" w14:textId="77777777" w:rsidTr="00F142E7">
        <w:trPr>
          <w:trHeight w:val="282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A6ADB1" w14:textId="77777777" w:rsidR="00F142E7" w:rsidRDefault="00F142E7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6258D6" w14:textId="77777777" w:rsidR="00F142E7" w:rsidRDefault="00F142E7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F6D50B" w14:textId="77777777" w:rsidR="00F142E7" w:rsidRDefault="00F142E7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7F5E5" w14:textId="77777777" w:rsidR="00F142E7" w:rsidRDefault="00F142E7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D</w:t>
            </w:r>
          </w:p>
        </w:tc>
      </w:tr>
      <w:tr w:rsidR="00F142E7" w14:paraId="160AC88D" w14:textId="77777777" w:rsidTr="00F142E7">
        <w:trPr>
          <w:trHeight w:val="51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4E2C" w14:textId="77777777" w:rsidR="00F142E7" w:rsidRDefault="00F142E7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D8C1" w14:textId="77777777" w:rsidR="00F142E7" w:rsidRDefault="00F142E7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 xml:space="preserve">Ellátottak térítési díjának </w:t>
            </w:r>
            <w:proofErr w:type="spellStart"/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méltányosságból</w:t>
            </w:r>
            <w:proofErr w:type="spellEnd"/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 xml:space="preserve"> történő elengedése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5E18" w14:textId="77777777" w:rsidR="00F142E7" w:rsidRDefault="00F142E7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87B3D4" w14:textId="77777777" w:rsidR="00F142E7" w:rsidRDefault="00F142E7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</w:tr>
      <w:tr w:rsidR="00F142E7" w14:paraId="5DD4364D" w14:textId="77777777" w:rsidTr="00F142E7">
        <w:trPr>
          <w:trHeight w:val="51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785A" w14:textId="77777777" w:rsidR="00F142E7" w:rsidRDefault="00F142E7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F832" w14:textId="77777777" w:rsidR="00F142E7" w:rsidRDefault="00F142E7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 xml:space="preserve">Ellátottak kártérítésének </w:t>
            </w:r>
            <w:proofErr w:type="spellStart"/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méltányosságból</w:t>
            </w:r>
            <w:proofErr w:type="spellEnd"/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 xml:space="preserve"> történő elengedése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9EC3" w14:textId="77777777" w:rsidR="00F142E7" w:rsidRDefault="00F142E7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86576A" w14:textId="77777777" w:rsidR="00F142E7" w:rsidRDefault="00F142E7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</w:tr>
      <w:tr w:rsidR="00F142E7" w14:paraId="6A6AECA8" w14:textId="77777777" w:rsidTr="00F142E7">
        <w:trPr>
          <w:trHeight w:val="51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1C0A" w14:textId="77777777" w:rsidR="00F142E7" w:rsidRDefault="00F142E7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6CF9" w14:textId="77777777" w:rsidR="00F142E7" w:rsidRDefault="00F142E7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Lakosság részére lakásépítéshez nyújtott kölcsön elengedése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4EEC" w14:textId="77777777" w:rsidR="00F142E7" w:rsidRDefault="00F142E7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616BA2" w14:textId="77777777" w:rsidR="00F142E7" w:rsidRDefault="00F142E7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</w:tr>
      <w:tr w:rsidR="00F142E7" w14:paraId="5C0845A1" w14:textId="77777777" w:rsidTr="00F142E7">
        <w:trPr>
          <w:trHeight w:val="51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DBD3" w14:textId="77777777" w:rsidR="00F142E7" w:rsidRDefault="00F142E7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EB9F" w14:textId="77777777" w:rsidR="00F142E7" w:rsidRDefault="00F142E7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EE8E" w14:textId="77777777" w:rsidR="00F142E7" w:rsidRDefault="00F142E7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99957A" w14:textId="77777777" w:rsidR="00F142E7" w:rsidRDefault="00F142E7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</w:tr>
      <w:tr w:rsidR="00F142E7" w14:paraId="0660DDE1" w14:textId="77777777" w:rsidTr="00F142E7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294C" w14:textId="77777777" w:rsidR="00F142E7" w:rsidRDefault="00F142E7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3375" w14:textId="77777777" w:rsidR="00F142E7" w:rsidRDefault="00F142E7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Helyi adóból biztosított kedvezmény, mentesség összesen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EA18" w14:textId="77777777" w:rsidR="00F142E7" w:rsidRDefault="00F142E7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188.083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746559" w14:textId="77777777" w:rsidR="00F142E7" w:rsidRDefault="00F142E7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148.583</w:t>
            </w:r>
          </w:p>
        </w:tc>
      </w:tr>
      <w:tr w:rsidR="00F142E7" w14:paraId="30BD3ADB" w14:textId="77777777" w:rsidTr="00F142E7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AC59" w14:textId="77777777" w:rsidR="00F142E7" w:rsidRDefault="00F142E7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A13B" w14:textId="77777777" w:rsidR="00F142E7" w:rsidRDefault="00F142E7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Ebből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388A" w14:textId="77777777" w:rsidR="00F142E7" w:rsidRDefault="00F142E7">
            <w:pPr>
              <w:spacing w:after="0" w:line="240" w:lineRule="auto"/>
              <w:ind w:firstLineChars="100" w:firstLine="200"/>
              <w:jc w:val="right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DFD363" w14:textId="77777777" w:rsidR="00F142E7" w:rsidRDefault="00F142E7">
            <w:pPr>
              <w:spacing w:after="0" w:line="240" w:lineRule="auto"/>
              <w:ind w:firstLineChars="100" w:firstLine="200"/>
              <w:jc w:val="right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142E7" w14:paraId="5969291D" w14:textId="77777777" w:rsidTr="00F142E7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BEBF" w14:textId="77777777" w:rsidR="00F142E7" w:rsidRDefault="00F142E7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8167" w14:textId="77777777" w:rsidR="00F142E7" w:rsidRDefault="00F142E7">
            <w:pPr>
              <w:spacing w:after="0" w:line="240" w:lineRule="auto"/>
              <w:ind w:firstLineChars="800" w:firstLine="16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 xml:space="preserve">Magánszemélyek kommunális adója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01FF" w14:textId="77777777" w:rsidR="00F142E7" w:rsidRDefault="00F142E7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188.083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3B423F" w14:textId="77777777" w:rsidR="00F142E7" w:rsidRDefault="00F142E7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148.583</w:t>
            </w:r>
          </w:p>
        </w:tc>
      </w:tr>
      <w:tr w:rsidR="00F142E7" w14:paraId="65C6D52B" w14:textId="77777777" w:rsidTr="00F142E7">
        <w:trPr>
          <w:trHeight w:val="51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24E7" w14:textId="77777777" w:rsidR="00F142E7" w:rsidRDefault="00F142E7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73B4" w14:textId="77777777" w:rsidR="00F142E7" w:rsidRDefault="00F142E7">
            <w:pPr>
              <w:spacing w:after="0" w:line="240" w:lineRule="auto"/>
              <w:ind w:firstLineChars="800" w:firstLine="16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ACAA" w14:textId="77777777" w:rsidR="00F142E7" w:rsidRDefault="00F142E7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DEBB5D" w14:textId="77777777" w:rsidR="00F142E7" w:rsidRDefault="00F142E7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</w:tr>
      <w:tr w:rsidR="00F142E7" w14:paraId="62DED45A" w14:textId="77777777" w:rsidTr="00F142E7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D287" w14:textId="77777777" w:rsidR="00F142E7" w:rsidRDefault="00F142E7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3AD7" w14:textId="77777777" w:rsidR="00F142E7" w:rsidRDefault="00F142E7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Gépjárműadóból biztosított kedvezmény, mentesség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33FB" w14:textId="77777777" w:rsidR="00F142E7" w:rsidRDefault="00F142E7">
            <w:pP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9F0FC" w14:textId="77777777" w:rsidR="00F142E7" w:rsidRDefault="00F142E7">
            <w:pPr>
              <w:spacing w:after="0"/>
              <w:rPr>
                <w:sz w:val="20"/>
                <w:szCs w:val="20"/>
                <w:lang w:eastAsia="hu-HU"/>
              </w:rPr>
            </w:pPr>
          </w:p>
        </w:tc>
      </w:tr>
      <w:tr w:rsidR="00F142E7" w14:paraId="0DE51BF6" w14:textId="77777777" w:rsidTr="00F142E7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749D" w14:textId="77777777" w:rsidR="00F142E7" w:rsidRDefault="00F142E7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5E70" w14:textId="77777777" w:rsidR="00F142E7" w:rsidRDefault="00F142E7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Helyiségek hasznosítása utáni kedvezmény, mentesség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B963" w14:textId="77777777" w:rsidR="00F142E7" w:rsidRDefault="00F142E7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2B0ED8" w14:textId="77777777" w:rsidR="00F142E7" w:rsidRDefault="00F142E7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</w:tr>
      <w:tr w:rsidR="00F142E7" w14:paraId="5C69D703" w14:textId="77777777" w:rsidTr="00F142E7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5548" w14:textId="77777777" w:rsidR="00F142E7" w:rsidRDefault="00F142E7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6561" w14:textId="77777777" w:rsidR="00F142E7" w:rsidRDefault="00F142E7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Eszközök hasznosítása utáni kedvezmény, mentesség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F2E2" w14:textId="77777777" w:rsidR="00F142E7" w:rsidRDefault="00F142E7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35AE3B" w14:textId="77777777" w:rsidR="00F142E7" w:rsidRDefault="00F142E7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</w:tr>
      <w:tr w:rsidR="00F142E7" w14:paraId="4A23C243" w14:textId="77777777" w:rsidTr="00F142E7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762A" w14:textId="77777777" w:rsidR="00F142E7" w:rsidRDefault="00F142E7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0E91" w14:textId="77777777" w:rsidR="00F142E7" w:rsidRDefault="00F142E7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Egyéb kedvezmény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73F7" w14:textId="77777777" w:rsidR="00F142E7" w:rsidRDefault="00F142E7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40B9C7" w14:textId="77777777" w:rsidR="00F142E7" w:rsidRDefault="00F142E7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</w:tr>
      <w:tr w:rsidR="00F142E7" w14:paraId="7C70AC06" w14:textId="77777777" w:rsidTr="00F142E7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5C4E" w14:textId="77777777" w:rsidR="00F142E7" w:rsidRDefault="00F142E7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FF9E" w14:textId="77777777" w:rsidR="00F142E7" w:rsidRDefault="00F142E7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Egyéb kölcsön elengedése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1DBA" w14:textId="77777777" w:rsidR="00F142E7" w:rsidRDefault="00F142E7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992D6E" w14:textId="77777777" w:rsidR="00F142E7" w:rsidRDefault="00F142E7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</w:tr>
      <w:tr w:rsidR="00F142E7" w14:paraId="3AE6F975" w14:textId="77777777" w:rsidTr="00F142E7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64EF" w14:textId="77777777" w:rsidR="00F142E7" w:rsidRDefault="00F142E7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D6F4" w14:textId="77777777" w:rsidR="00F142E7" w:rsidRDefault="00F142E7">
            <w:pPr>
              <w:spacing w:after="0" w:line="240" w:lineRule="auto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15FA" w14:textId="77777777" w:rsidR="00F142E7" w:rsidRDefault="00F142E7">
            <w:pPr>
              <w:spacing w:after="0" w:line="240" w:lineRule="auto"/>
              <w:ind w:firstLineChars="100" w:firstLine="200"/>
              <w:jc w:val="right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CEC84C" w14:textId="77777777" w:rsidR="00F142E7" w:rsidRDefault="00F142E7">
            <w:pPr>
              <w:spacing w:after="0" w:line="240" w:lineRule="auto"/>
              <w:ind w:firstLineChars="100" w:firstLine="200"/>
              <w:jc w:val="right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142E7" w14:paraId="18F3D138" w14:textId="77777777" w:rsidTr="00F142E7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D2FF" w14:textId="77777777" w:rsidR="00F142E7" w:rsidRDefault="00F142E7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6425" w14:textId="77777777" w:rsidR="00F142E7" w:rsidRDefault="00F142E7">
            <w:pPr>
              <w:spacing w:after="0" w:line="240" w:lineRule="auto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9B4E" w14:textId="77777777" w:rsidR="00F142E7" w:rsidRDefault="00F142E7">
            <w:pPr>
              <w:spacing w:after="0" w:line="240" w:lineRule="auto"/>
              <w:ind w:firstLineChars="100" w:firstLine="200"/>
              <w:jc w:val="right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980490" w14:textId="77777777" w:rsidR="00F142E7" w:rsidRDefault="00F142E7">
            <w:pPr>
              <w:spacing w:after="0" w:line="240" w:lineRule="auto"/>
              <w:ind w:firstLineChars="100" w:firstLine="200"/>
              <w:jc w:val="right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142E7" w14:paraId="4473E641" w14:textId="77777777" w:rsidTr="00F142E7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AE2111" w14:textId="77777777" w:rsidR="00F142E7" w:rsidRDefault="00F142E7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376D35" w14:textId="77777777" w:rsidR="00F142E7" w:rsidRDefault="00F142E7">
            <w:pPr>
              <w:spacing w:after="0" w:line="240" w:lineRule="auto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65508A" w14:textId="77777777" w:rsidR="00F142E7" w:rsidRDefault="00F142E7">
            <w:pPr>
              <w:spacing w:after="0" w:line="240" w:lineRule="auto"/>
              <w:ind w:firstLineChars="100" w:firstLine="200"/>
              <w:jc w:val="right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F8025" w14:textId="77777777" w:rsidR="00F142E7" w:rsidRDefault="00F142E7">
            <w:pPr>
              <w:spacing w:after="0" w:line="240" w:lineRule="auto"/>
              <w:ind w:firstLineChars="100" w:firstLine="200"/>
              <w:jc w:val="right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142E7" w14:paraId="25297E72" w14:textId="77777777" w:rsidTr="00F142E7">
        <w:trPr>
          <w:trHeight w:val="36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552B26" w14:textId="77777777" w:rsidR="00F142E7" w:rsidRDefault="00F142E7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651AFC" w14:textId="77777777" w:rsidR="00F142E7" w:rsidRDefault="00F142E7">
            <w:pPr>
              <w:spacing w:after="0" w:line="240" w:lineRule="auto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C908A5" w14:textId="77777777" w:rsidR="00F142E7" w:rsidRDefault="00F142E7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188.083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5D6648" w14:textId="77777777" w:rsidR="00F142E7" w:rsidRDefault="00F142E7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148.583</w:t>
            </w:r>
          </w:p>
        </w:tc>
      </w:tr>
    </w:tbl>
    <w:p w14:paraId="43E4AE49" w14:textId="77777777" w:rsidR="00F142E7" w:rsidRDefault="00F142E7" w:rsidP="00F142E7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 helyi adókról szóló 5/2018. (II.26.) önkormányzati rendelet 2. § (2) bekezdése szerint 50 % kedvezményben részesülnek a Józsefháza pusztán lévő ingatlanok.</w:t>
      </w:r>
    </w:p>
    <w:p w14:paraId="36FEFC50" w14:textId="77777777" w:rsidR="00F142E7" w:rsidRDefault="00F142E7" w:rsidP="00F142E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Kedvezmény összege </w:t>
      </w:r>
      <w:proofErr w:type="gramStart"/>
      <w:r>
        <w:rPr>
          <w:rFonts w:ascii="Calibri Light" w:hAnsi="Calibri Light" w:cs="Calibri Light"/>
        </w:rPr>
        <w:t>39.500,-</w:t>
      </w:r>
      <w:proofErr w:type="gramEnd"/>
      <w:r>
        <w:rPr>
          <w:rFonts w:ascii="Calibri Light" w:hAnsi="Calibri Light" w:cs="Calibri Light"/>
        </w:rPr>
        <w:t xml:space="preserve"> Ft </w:t>
      </w:r>
    </w:p>
    <w:p w14:paraId="6F226213" w14:textId="77777777" w:rsidR="00F142E7" w:rsidRDefault="00F142E7" w:rsidP="00F142E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Kedvezmény nélkül elérhető bevétel </w:t>
      </w:r>
      <w:proofErr w:type="gramStart"/>
      <w:r>
        <w:rPr>
          <w:rFonts w:ascii="Calibri Light" w:hAnsi="Calibri Light" w:cs="Calibri Light"/>
        </w:rPr>
        <w:t>79.000,-</w:t>
      </w:r>
      <w:proofErr w:type="gramEnd"/>
      <w:r>
        <w:rPr>
          <w:rFonts w:ascii="Calibri Light" w:hAnsi="Calibri Light" w:cs="Calibri Light"/>
        </w:rPr>
        <w:t xml:space="preserve"> Ft</w:t>
      </w:r>
    </w:p>
    <w:p w14:paraId="15196B04" w14:textId="77777777" w:rsidR="00F142E7" w:rsidRDefault="00F142E7" w:rsidP="00F142E7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Az 5/1996 (XII.26.) helyi adó rendelet mentességet adott annak a magánszemélynek, aki rendszeres szociális segélyben, vagy rendszeres szociális járadékban részesült. Mivel ezt a mentességet az 5/2018. (II.26.) számú rendelet már nem tartalmazza, így ezek annak kifutási idejéig érvényesek.</w:t>
      </w:r>
    </w:p>
    <w:p w14:paraId="0B2B3287" w14:textId="77777777" w:rsidR="00F142E7" w:rsidRDefault="00F142E7" w:rsidP="00F142E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Mentesség összege: </w:t>
      </w:r>
      <w:proofErr w:type="gramStart"/>
      <w:r>
        <w:rPr>
          <w:rFonts w:ascii="Calibri Light" w:hAnsi="Calibri Light" w:cs="Calibri Light"/>
        </w:rPr>
        <w:t>109.083,-</w:t>
      </w:r>
      <w:proofErr w:type="gramEnd"/>
      <w:r>
        <w:rPr>
          <w:rFonts w:ascii="Calibri Light" w:hAnsi="Calibri Light" w:cs="Calibri Light"/>
        </w:rPr>
        <w:t xml:space="preserve"> Ft</w:t>
      </w:r>
    </w:p>
    <w:p w14:paraId="133E0FC1" w14:textId="77777777" w:rsidR="00F142E7" w:rsidRDefault="00F142E7" w:rsidP="00F142E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Mentesség nélkül elérhető bevétel: </w:t>
      </w:r>
      <w:proofErr w:type="gramStart"/>
      <w:r>
        <w:rPr>
          <w:rFonts w:ascii="Calibri Light" w:hAnsi="Calibri Light" w:cs="Calibri Light"/>
        </w:rPr>
        <w:t>109.083,-</w:t>
      </w:r>
      <w:proofErr w:type="gramEnd"/>
      <w:r>
        <w:rPr>
          <w:rFonts w:ascii="Calibri Light" w:hAnsi="Calibri Light" w:cs="Calibri Light"/>
        </w:rPr>
        <w:t xml:space="preserve"> Ft </w:t>
      </w:r>
    </w:p>
    <w:p w14:paraId="4EEF271E" w14:textId="77777777" w:rsidR="00F142E7" w:rsidRDefault="00F142E7" w:rsidP="00F142E7">
      <w:pPr>
        <w:rPr>
          <w:rFonts w:ascii="Calibri Light" w:hAnsi="Calibri Light" w:cs="Calibri Light"/>
        </w:rPr>
      </w:pPr>
    </w:p>
    <w:p w14:paraId="60958FAD" w14:textId="77777777" w:rsidR="00B42C19" w:rsidRDefault="00B42C19"/>
    <w:sectPr w:rsidR="00B42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19"/>
    <w:rsid w:val="008B19C3"/>
    <w:rsid w:val="00B42C19"/>
    <w:rsid w:val="00F1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9918"/>
  <w15:chartTrackingRefBased/>
  <w15:docId w15:val="{D5B5447C-4A5C-4CF3-BD83-48CCEB19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42E7"/>
    <w:pPr>
      <w:spacing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B1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19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7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g zoorcsi</cp:lastModifiedBy>
  <cp:revision>2</cp:revision>
  <cp:lastPrinted>2020-02-28T09:22:00Z</cp:lastPrinted>
  <dcterms:created xsi:type="dcterms:W3CDTF">2020-02-28T09:22:00Z</dcterms:created>
  <dcterms:modified xsi:type="dcterms:W3CDTF">2020-02-28T09:22:00Z</dcterms:modified>
</cp:coreProperties>
</file>