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5E" w:rsidRPr="00294389" w:rsidRDefault="00652B5E" w:rsidP="00652B5E">
      <w:pPr>
        <w:jc w:val="center"/>
        <w:rPr>
          <w:b/>
          <w:i/>
          <w:lang w:val="hu-HU"/>
        </w:rPr>
      </w:pPr>
      <w:r w:rsidRPr="00294389">
        <w:rPr>
          <w:b/>
          <w:lang w:val="hu-HU"/>
        </w:rPr>
        <w:t>Királyhegyes Község Önkormányzat Képviselő-testülete</w:t>
      </w:r>
    </w:p>
    <w:p w:rsidR="00652B5E" w:rsidRPr="00294389" w:rsidRDefault="00652B5E" w:rsidP="00652B5E">
      <w:pPr>
        <w:jc w:val="center"/>
        <w:rPr>
          <w:b/>
          <w:lang w:val="hu-HU"/>
        </w:rPr>
      </w:pPr>
      <w:r>
        <w:rPr>
          <w:b/>
          <w:lang w:val="hu-HU"/>
        </w:rPr>
        <w:t>7/2017</w:t>
      </w:r>
      <w:r w:rsidRPr="00294389">
        <w:rPr>
          <w:b/>
          <w:lang w:val="hu-HU"/>
        </w:rPr>
        <w:t>.(</w:t>
      </w:r>
      <w:r>
        <w:rPr>
          <w:b/>
          <w:lang w:val="hu-HU"/>
        </w:rPr>
        <w:t>X.30.</w:t>
      </w:r>
      <w:r w:rsidRPr="00294389">
        <w:rPr>
          <w:b/>
          <w:lang w:val="hu-HU"/>
        </w:rPr>
        <w:t xml:space="preserve">) önkormányzati rendelete </w:t>
      </w:r>
    </w:p>
    <w:p w:rsidR="00652B5E" w:rsidRPr="00294389" w:rsidRDefault="00652B5E" w:rsidP="00652B5E">
      <w:pPr>
        <w:jc w:val="center"/>
        <w:rPr>
          <w:b/>
          <w:lang w:val="hu-HU"/>
        </w:rPr>
      </w:pPr>
      <w:r w:rsidRPr="00294389">
        <w:rPr>
          <w:b/>
          <w:lang w:val="hu-HU"/>
        </w:rPr>
        <w:t>A szociális tűzifa támogatás helyi szabályairól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  <w:proofErr w:type="gramStart"/>
      <w:r>
        <w:rPr>
          <w:lang w:val="hu-HU"/>
        </w:rPr>
        <w:t>Királyhegyes Község Önkormányzat Képviselő-testülete az Alaptörvény 32.cikk (2) bekezdése alapján, a szociális igazgatásról és szociális ellátásokról szóló 1993. évi III. törvény 2.§ felhatalmazása alapján – figyelemmel a 45.§ (1) bekezdésében foglaltakra – Magyarország helyi önkormányzatairól szóló 2011. évi CLXXXIX. Törvény 13.§ (1) bekezdés 8a.) pontjában meghatározott feladatkörében eljárva a települési önkormányzatok szociális célú tüzelőanyag vásárláshoz kapcsolódó kiegészítő támogatásának felhasználása tárgyában a következőket rendeli el:</w:t>
      </w:r>
      <w:proofErr w:type="gramEnd"/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numPr>
          <w:ilvl w:val="0"/>
          <w:numId w:val="1"/>
        </w:numPr>
        <w:jc w:val="center"/>
        <w:rPr>
          <w:lang w:val="hu-HU"/>
        </w:rPr>
      </w:pPr>
      <w:r w:rsidRPr="0001280A">
        <w:rPr>
          <w:lang w:val="hu-HU"/>
        </w:rPr>
        <w:t>Fejezet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1.§</w:t>
      </w:r>
    </w:p>
    <w:p w:rsidR="00652B5E" w:rsidRDefault="00652B5E" w:rsidP="00652B5E">
      <w:pPr>
        <w:ind w:left="360"/>
        <w:jc w:val="center"/>
        <w:rPr>
          <w:lang w:val="hu-HU"/>
        </w:rPr>
      </w:pPr>
    </w:p>
    <w:p w:rsidR="00652B5E" w:rsidRDefault="00652B5E" w:rsidP="00652B5E">
      <w:pPr>
        <w:ind w:left="360"/>
        <w:jc w:val="center"/>
        <w:rPr>
          <w:lang w:val="hu-HU"/>
        </w:rPr>
      </w:pPr>
      <w:r>
        <w:rPr>
          <w:lang w:val="hu-HU"/>
        </w:rPr>
        <w:t>A rendelet célja, hatálya</w:t>
      </w:r>
    </w:p>
    <w:p w:rsidR="00652B5E" w:rsidRDefault="00652B5E" w:rsidP="00652B5E">
      <w:pPr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(1) A települési önkormányzatok szociális célú tüzelőanyag vásárláshoz kapcsolódó kiegészítő támogatására kiírt belügyminiszteri pályázat alapján a központi költségvetésből szociális célú tűzifa vásárlásához kiegészítő támogatást kapott Királyhegyes Község Önkormányzata.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(2) A rendelet célja, hogy meghatározza a Királyhegyes községben élők részére nyújtandó szociális tűzifa támogatás jogosultsági feltételeit, az igénylés és az odaítélés menetét.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(3) A rendelet hatálya kiterjed Királyhegyes község közigazgatási területén életvitelszerűen lakó és ott bejelentett lakcímmel vagy tartózkodási hellyel rendelkezőkre.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(4) Királyhegyes község Önkormányzata a szociális tűzifa támogatást, mint természetben nyújtott, vissza nem térítendő támogatást nyújtja a rászorultak részére és a támogatásban részesülőktől ellenszolgáltatást nem kér.</w:t>
      </w: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2. §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A támogatás feltételei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lang w:val="hu-HU"/>
        </w:rPr>
      </w:pPr>
      <w:r>
        <w:rPr>
          <w:lang w:val="hu-HU"/>
        </w:rPr>
        <w:t>Az önkormányzat tűzifa támogatás elbírálásánál előnyt élveznek: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- a szociális igazgatásról és szociális ellátásokról szóló törvény szerinti: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 - aktív korúak ellátására jogosultak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 - időskorúak járadékára jogosultak 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- települési támogatásra jogosultak - különösen a lakhatáshoz kapcsolódó rendszeres kiadások viselésével kapcsolatos támogatásban részesülők, tekintet nélkül annak természetbeni vagy pénzbeli formában történő nyújtására -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- a gyermekek védelméről és a gyámügyi igazgatásról szóló törvényben szabályozott halmozottan hátrányos helyzetű gyermeket nevelő családok.</w:t>
      </w: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(2) Az (1) bekezdésben foglaltakon túl az önkormányzat támogatást biztosít annak a személynek, aki szociális helyzete és egészségi állapota miatt a tűzifa szükségletéről önállóan nem tud gondoskodni.</w:t>
      </w:r>
    </w:p>
    <w:p w:rsidR="00652B5E" w:rsidRDefault="00652B5E" w:rsidP="00652B5E">
      <w:pPr>
        <w:jc w:val="both"/>
        <w:rPr>
          <w:lang w:val="hu-HU"/>
        </w:rPr>
      </w:pPr>
    </w:p>
    <w:p w:rsidR="00652B5E" w:rsidRPr="00864FFC" w:rsidRDefault="00652B5E" w:rsidP="00652B5E">
      <w:pPr>
        <w:jc w:val="both"/>
        <w:rPr>
          <w:lang w:val="hu-HU"/>
        </w:rPr>
      </w:pPr>
      <w:r w:rsidRPr="00864FFC">
        <w:rPr>
          <w:lang w:val="hu-HU"/>
        </w:rPr>
        <w:t>(3) A rendelet (2) bekezdésében foglaltak alapján tűzifa</w:t>
      </w:r>
      <w:r>
        <w:rPr>
          <w:lang w:val="hu-HU"/>
        </w:rPr>
        <w:t xml:space="preserve"> </w:t>
      </w:r>
      <w:proofErr w:type="spellStart"/>
      <w:r w:rsidRPr="00864FFC">
        <w:t>támogatás</w:t>
      </w:r>
      <w:proofErr w:type="spellEnd"/>
      <w:r w:rsidRPr="00864FFC">
        <w:t xml:space="preserve"> </w:t>
      </w:r>
      <w:proofErr w:type="spellStart"/>
      <w:r w:rsidRPr="00864FFC">
        <w:t>annak</w:t>
      </w:r>
      <w:proofErr w:type="spellEnd"/>
      <w:r w:rsidRPr="00864FFC">
        <w:t xml:space="preserve"> a </w:t>
      </w:r>
      <w:proofErr w:type="spellStart"/>
      <w:r w:rsidRPr="00864FFC">
        <w:t>személynek</w:t>
      </w:r>
      <w:proofErr w:type="spellEnd"/>
      <w:r>
        <w:t xml:space="preserve"> </w:t>
      </w:r>
      <w:proofErr w:type="spellStart"/>
      <w:r>
        <w:t>állapítható</w:t>
      </w:r>
      <w:proofErr w:type="spellEnd"/>
      <w:r>
        <w:t xml:space="preserve"> meg</w:t>
      </w:r>
      <w:r w:rsidRPr="00864FFC">
        <w:t xml:space="preserve">, </w:t>
      </w:r>
      <w:proofErr w:type="spellStart"/>
      <w:r w:rsidRPr="00864FFC">
        <w:t>akinek</w:t>
      </w:r>
      <w:proofErr w:type="spellEnd"/>
      <w:r w:rsidRPr="00864FFC">
        <w:t xml:space="preserve"> a </w:t>
      </w:r>
      <w:proofErr w:type="spellStart"/>
      <w:r w:rsidRPr="00864FFC">
        <w:t>saját</w:t>
      </w:r>
      <w:proofErr w:type="spellEnd"/>
      <w:r w:rsidRPr="00864FFC">
        <w:t xml:space="preserve">, </w:t>
      </w:r>
      <w:proofErr w:type="spellStart"/>
      <w:r w:rsidRPr="00864FFC">
        <w:t>illetve</w:t>
      </w:r>
      <w:proofErr w:type="spellEnd"/>
      <w:r w:rsidRPr="00864FFC">
        <w:t xml:space="preserve"> a </w:t>
      </w:r>
      <w:proofErr w:type="spellStart"/>
      <w:r w:rsidRPr="00864FFC">
        <w:t>családjában</w:t>
      </w:r>
      <w:proofErr w:type="spellEnd"/>
      <w:r w:rsidRPr="00864FFC">
        <w:t xml:space="preserve"> </w:t>
      </w:r>
      <w:proofErr w:type="spellStart"/>
      <w:r w:rsidRPr="00864FFC">
        <w:t>egy</w:t>
      </w:r>
      <w:proofErr w:type="spellEnd"/>
      <w:r w:rsidRPr="00864FFC">
        <w:t xml:space="preserve"> </w:t>
      </w:r>
      <w:proofErr w:type="spellStart"/>
      <w:r w:rsidRPr="00864FFC">
        <w:t>főre</w:t>
      </w:r>
      <w:proofErr w:type="spellEnd"/>
      <w:r w:rsidRPr="00864FFC">
        <w:t xml:space="preserve"> </w:t>
      </w:r>
      <w:proofErr w:type="spellStart"/>
      <w:r w:rsidRPr="00864FFC">
        <w:t>jutó</w:t>
      </w:r>
      <w:proofErr w:type="spellEnd"/>
      <w:r w:rsidRPr="00864FFC">
        <w:t xml:space="preserve"> </w:t>
      </w:r>
      <w:proofErr w:type="spellStart"/>
      <w:r w:rsidRPr="00864FFC">
        <w:t>havi</w:t>
      </w:r>
      <w:proofErr w:type="spellEnd"/>
      <w:r w:rsidRPr="00864FFC">
        <w:t xml:space="preserve"> </w:t>
      </w:r>
      <w:proofErr w:type="spellStart"/>
      <w:r w:rsidRPr="00864FFC">
        <w:t>nettó</w:t>
      </w:r>
      <w:proofErr w:type="spellEnd"/>
      <w:r w:rsidRPr="00864FFC">
        <w:t xml:space="preserve"> </w:t>
      </w:r>
      <w:proofErr w:type="spellStart"/>
      <w:r w:rsidRPr="00864FFC">
        <w:t>jövedelem</w:t>
      </w:r>
      <w:proofErr w:type="spellEnd"/>
      <w:r w:rsidRPr="00864FFC">
        <w:t xml:space="preserve"> </w:t>
      </w:r>
      <w:proofErr w:type="spellStart"/>
      <w:r w:rsidRPr="00864FFC">
        <w:t>nem</w:t>
      </w:r>
      <w:proofErr w:type="spellEnd"/>
      <w:r w:rsidRPr="00864FFC">
        <w:t xml:space="preserve"> </w:t>
      </w:r>
      <w:proofErr w:type="spellStart"/>
      <w:r w:rsidRPr="00864FFC">
        <w:lastRenderedPageBreak/>
        <w:t>haladja</w:t>
      </w:r>
      <w:proofErr w:type="spellEnd"/>
      <w:r w:rsidRPr="00864FFC">
        <w:t xml:space="preserve"> meg </w:t>
      </w:r>
      <w:proofErr w:type="spellStart"/>
      <w:r w:rsidRPr="00864FFC">
        <w:t>az</w:t>
      </w:r>
      <w:proofErr w:type="spellEnd"/>
      <w:r w:rsidRPr="00864FFC">
        <w:t xml:space="preserve"> </w:t>
      </w:r>
      <w:proofErr w:type="spellStart"/>
      <w:r w:rsidRPr="00864FFC">
        <w:t>öregségi</w:t>
      </w:r>
      <w:proofErr w:type="spellEnd"/>
      <w:r w:rsidRPr="00864FFC">
        <w:t xml:space="preserve"> </w:t>
      </w:r>
      <w:proofErr w:type="spellStart"/>
      <w:r w:rsidRPr="00864FFC">
        <w:t>nyugdíj</w:t>
      </w:r>
      <w:proofErr w:type="spellEnd"/>
      <w:r w:rsidRPr="00864FFC">
        <w:t xml:space="preserve"> </w:t>
      </w:r>
      <w:proofErr w:type="spellStart"/>
      <w:r w:rsidRPr="00864FFC">
        <w:t>mindenkori</w:t>
      </w:r>
      <w:proofErr w:type="spellEnd"/>
      <w:r w:rsidRPr="00864FFC">
        <w:t xml:space="preserve"> </w:t>
      </w:r>
      <w:proofErr w:type="spellStart"/>
      <w:r w:rsidRPr="00864FFC">
        <w:t>legkisebb</w:t>
      </w:r>
      <w:proofErr w:type="spellEnd"/>
      <w:r w:rsidRPr="00864FFC">
        <w:t xml:space="preserve"> </w:t>
      </w:r>
      <w:proofErr w:type="spellStart"/>
      <w:r w:rsidRPr="00864FFC">
        <w:t>összegének</w:t>
      </w:r>
      <w:proofErr w:type="spellEnd"/>
      <w:r w:rsidRPr="00864FFC">
        <w:t xml:space="preserve"> </w:t>
      </w:r>
      <w:r>
        <w:t>300 %-</w:t>
      </w:r>
      <w:proofErr w:type="spellStart"/>
      <w:r>
        <w:t>át</w:t>
      </w:r>
      <w:proofErr w:type="spellEnd"/>
      <w:r>
        <w:t xml:space="preserve"> – 85.500.-Ft-ot -, </w:t>
      </w:r>
      <w:proofErr w:type="spellStart"/>
      <w:r>
        <w:t>egyedülálló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 xml:space="preserve"> 3</w:t>
      </w:r>
      <w:r w:rsidRPr="00864FFC">
        <w:t>50 %-</w:t>
      </w:r>
      <w:proofErr w:type="spellStart"/>
      <w:r w:rsidRPr="00864FFC">
        <w:t>át</w:t>
      </w:r>
      <w:proofErr w:type="spellEnd"/>
      <w:r>
        <w:t xml:space="preserve"> </w:t>
      </w:r>
      <w:proofErr w:type="gramStart"/>
      <w:r>
        <w:t>–  99.</w:t>
      </w:r>
      <w:proofErr w:type="gramEnd"/>
      <w:r>
        <w:t>750.-Ft-ot -.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(4</w:t>
      </w:r>
      <w:r w:rsidRPr="00864FFC">
        <w:rPr>
          <w:lang w:val="hu-HU"/>
        </w:rPr>
        <w:t xml:space="preserve">) A tűzifa támogatás ugyanazon lakott ingatlanra csak </w:t>
      </w:r>
      <w:r>
        <w:rPr>
          <w:lang w:val="hu-HU"/>
        </w:rPr>
        <w:t>egy jogosultnak, egy jogcímen állapítható meg, függetlenül a lakásban lakó személyek és háztartások számától. Egy ingatlanból több kérelem beérkezése esetén elsődlegesen a kiskorú gyermek eltartásáról gondoskodó részére kell a támogatást megállapítani.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(5) Egy háztartásra legfeljebb </w:t>
      </w:r>
      <w:smartTag w:uri="urn:schemas-microsoft-com:office:smarttags" w:element="metricconverter">
        <w:smartTagPr>
          <w:attr w:name="ProductID" w:val="1 m3"/>
        </w:smartTagPr>
        <w:r>
          <w:rPr>
            <w:lang w:val="hu-HU"/>
          </w:rPr>
          <w:t>1 m3</w:t>
        </w:r>
      </w:smartTag>
      <w:r>
        <w:rPr>
          <w:lang w:val="hu-HU"/>
        </w:rPr>
        <w:t xml:space="preserve"> tűzifa támogatás kerülhet megállapításra.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(6) Nem állapítható meg támogatás - függetlenül az (1) - (3) bekezdésben foglalt feltétel teljesülésétől - abban az esetben, ha </w:t>
      </w:r>
    </w:p>
    <w:p w:rsidR="00652B5E" w:rsidRDefault="00652B5E" w:rsidP="00652B5E">
      <w:pPr>
        <w:jc w:val="both"/>
        <w:rPr>
          <w:lang w:val="hu-HU"/>
        </w:rPr>
      </w:pP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>) ha az ingatlan fával nem fűthető vagy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b) az ingatlanban életvitelszerűen senki nem él.</w:t>
      </w: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3.§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A támogatás igénylésének és elbírálásának menete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numPr>
          <w:ilvl w:val="0"/>
          <w:numId w:val="3"/>
        </w:numPr>
        <w:tabs>
          <w:tab w:val="clear" w:pos="735"/>
          <w:tab w:val="num" w:pos="0"/>
        </w:tabs>
        <w:ind w:left="0" w:firstLine="0"/>
        <w:jc w:val="both"/>
        <w:rPr>
          <w:lang w:val="hu-HU"/>
        </w:rPr>
      </w:pPr>
      <w:r>
        <w:rPr>
          <w:lang w:val="hu-HU"/>
        </w:rPr>
        <w:t>A támogatás iránti kérelmet e rendelet 1. számú mellékletében foglalt nyomtatványon lehet benyújtani.</w:t>
      </w:r>
    </w:p>
    <w:p w:rsidR="00652B5E" w:rsidRDefault="00652B5E" w:rsidP="00652B5E">
      <w:pPr>
        <w:numPr>
          <w:ilvl w:val="0"/>
          <w:numId w:val="3"/>
        </w:numPr>
        <w:tabs>
          <w:tab w:val="clear" w:pos="735"/>
        </w:tabs>
        <w:ind w:left="0" w:firstLine="0"/>
        <w:jc w:val="both"/>
        <w:rPr>
          <w:lang w:val="hu-HU"/>
        </w:rPr>
      </w:pPr>
      <w:r>
        <w:rPr>
          <w:lang w:val="hu-HU"/>
        </w:rPr>
        <w:t>A kérelmeket 2017. november 30. napjáig lehet benyújtani a Csanádpalotai Közös Önkormányzati Hivatal Királyhegyesi Kirendeltségén.</w:t>
      </w:r>
    </w:p>
    <w:p w:rsidR="00652B5E" w:rsidRDefault="00652B5E" w:rsidP="00652B5E">
      <w:pPr>
        <w:numPr>
          <w:ilvl w:val="0"/>
          <w:numId w:val="3"/>
        </w:numPr>
        <w:tabs>
          <w:tab w:val="clear" w:pos="735"/>
        </w:tabs>
        <w:ind w:left="0" w:firstLine="0"/>
        <w:jc w:val="both"/>
        <w:rPr>
          <w:lang w:val="hu-HU"/>
        </w:rPr>
      </w:pPr>
      <w:r>
        <w:rPr>
          <w:lang w:val="hu-HU"/>
        </w:rPr>
        <w:t xml:space="preserve">A Képviselő-testület a szociális tűzifa támogatás megállapítására vonatkozó hatáskörét a Településfejlesztési és Szociális Bizottságra ruházza át. </w:t>
      </w:r>
    </w:p>
    <w:p w:rsidR="00652B5E" w:rsidRDefault="00652B5E" w:rsidP="00652B5E">
      <w:pPr>
        <w:numPr>
          <w:ilvl w:val="0"/>
          <w:numId w:val="3"/>
        </w:numPr>
        <w:tabs>
          <w:tab w:val="clear" w:pos="735"/>
        </w:tabs>
        <w:ind w:left="0" w:firstLine="0"/>
        <w:jc w:val="both"/>
        <w:rPr>
          <w:lang w:val="hu-HU"/>
        </w:rPr>
      </w:pPr>
      <w:r>
        <w:rPr>
          <w:lang w:val="hu-HU"/>
        </w:rPr>
        <w:t>A kiegészítő támogatásból beszerzett tűzifa támogatás megállapításáról Bizottság 2017. december 5. napjáig határozattal dönt.</w:t>
      </w:r>
    </w:p>
    <w:p w:rsidR="00652B5E" w:rsidRDefault="00652B5E" w:rsidP="00652B5E">
      <w:pPr>
        <w:numPr>
          <w:ilvl w:val="0"/>
          <w:numId w:val="3"/>
        </w:numPr>
        <w:tabs>
          <w:tab w:val="clear" w:pos="735"/>
        </w:tabs>
        <w:ind w:left="0" w:firstLine="0"/>
        <w:jc w:val="both"/>
        <w:rPr>
          <w:lang w:val="hu-HU"/>
        </w:rPr>
      </w:pPr>
      <w:r>
        <w:rPr>
          <w:lang w:val="hu-HU"/>
        </w:rPr>
        <w:t>A megállapított tűzifa támogatás kiszállításáról a határozat meghozatalát követően – lehetőleg a támogatottak bevonásával –a polgármester folyamatosan gondoskodik.</w:t>
      </w:r>
    </w:p>
    <w:p w:rsidR="00652B5E" w:rsidRDefault="00652B5E" w:rsidP="00652B5E">
      <w:pPr>
        <w:numPr>
          <w:ilvl w:val="0"/>
          <w:numId w:val="3"/>
        </w:numPr>
        <w:tabs>
          <w:tab w:val="clear" w:pos="735"/>
        </w:tabs>
        <w:ind w:left="0" w:firstLine="0"/>
        <w:jc w:val="both"/>
        <w:rPr>
          <w:lang w:val="hu-HU"/>
        </w:rPr>
      </w:pPr>
      <w:r>
        <w:rPr>
          <w:lang w:val="hu-HU"/>
        </w:rPr>
        <w:t xml:space="preserve">A támogatott a tűzifa támogatás átvételét </w:t>
      </w:r>
      <w:proofErr w:type="gramStart"/>
      <w:r>
        <w:rPr>
          <w:lang w:val="hu-HU"/>
        </w:rPr>
        <w:t>ezen</w:t>
      </w:r>
      <w:proofErr w:type="gramEnd"/>
      <w:r>
        <w:rPr>
          <w:lang w:val="hu-HU"/>
        </w:rPr>
        <w:t xml:space="preserve"> rendelet 2. számú mellékletét képező átvételi </w:t>
      </w:r>
      <w:proofErr w:type="spellStart"/>
      <w:r>
        <w:rPr>
          <w:lang w:val="hu-HU"/>
        </w:rPr>
        <w:t>elismervénnyel</w:t>
      </w:r>
      <w:proofErr w:type="spellEnd"/>
      <w:r>
        <w:rPr>
          <w:lang w:val="hu-HU"/>
        </w:rPr>
        <w:t xml:space="preserve"> igazolja.</w:t>
      </w:r>
    </w:p>
    <w:p w:rsidR="00652B5E" w:rsidRDefault="00652B5E" w:rsidP="00652B5E">
      <w:pPr>
        <w:numPr>
          <w:ilvl w:val="0"/>
          <w:numId w:val="3"/>
        </w:numPr>
        <w:tabs>
          <w:tab w:val="clear" w:pos="735"/>
          <w:tab w:val="num" w:pos="0"/>
        </w:tabs>
        <w:ind w:left="0" w:firstLine="0"/>
        <w:jc w:val="both"/>
        <w:rPr>
          <w:lang w:val="hu-HU"/>
        </w:rPr>
      </w:pPr>
      <w:r>
        <w:rPr>
          <w:lang w:val="hu-HU"/>
        </w:rPr>
        <w:t>A támogatás forrása a belügyminiszteri pályázat alapján az önkormányzat számára megállapított kiegészítő támogatás és az ahhoz biztosított saját erő. A tűzifa támogatások a támogatásból megvásárolt tűzifamennyiség mértékéig állapíthatóak meg, ezek felhasználását követően a kérelmeket el kell utasítani és forrás hiányában nem állapítható meg tűzifa támogatás.</w:t>
      </w: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II. fejezet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Záró rendelkezések</w:t>
      </w:r>
    </w:p>
    <w:p w:rsidR="00652B5E" w:rsidRDefault="00652B5E" w:rsidP="00652B5E">
      <w:pPr>
        <w:jc w:val="center"/>
        <w:rPr>
          <w:lang w:val="hu-HU"/>
        </w:rPr>
      </w:pPr>
    </w:p>
    <w:p w:rsidR="00652B5E" w:rsidRDefault="00652B5E" w:rsidP="00652B5E">
      <w:pPr>
        <w:jc w:val="center"/>
        <w:rPr>
          <w:lang w:val="hu-HU"/>
        </w:rPr>
      </w:pPr>
      <w:r>
        <w:rPr>
          <w:lang w:val="hu-HU"/>
        </w:rPr>
        <w:t>4. §</w:t>
      </w:r>
    </w:p>
    <w:p w:rsidR="00652B5E" w:rsidRDefault="00652B5E" w:rsidP="00652B5E">
      <w:pPr>
        <w:jc w:val="both"/>
        <w:rPr>
          <w:lang w:val="hu-HU"/>
        </w:rPr>
      </w:pPr>
    </w:p>
    <w:p w:rsidR="00652B5E" w:rsidRPr="00B339B4" w:rsidRDefault="00652B5E" w:rsidP="00652B5E">
      <w:pPr>
        <w:jc w:val="both"/>
        <w:rPr>
          <w:lang w:val="hu-HU"/>
        </w:rPr>
      </w:pPr>
      <w:r>
        <w:rPr>
          <w:lang w:val="hu-HU"/>
        </w:rPr>
        <w:t>(1)</w:t>
      </w:r>
      <w:r w:rsidRPr="00B339B4">
        <w:rPr>
          <w:lang w:val="hu-HU"/>
        </w:rPr>
        <w:t>Ezen rendelet a kihirdetést követő napon lép hatályba.</w:t>
      </w:r>
    </w:p>
    <w:p w:rsidR="00652B5E" w:rsidRPr="00B339B4" w:rsidRDefault="00652B5E" w:rsidP="00652B5E">
      <w:pPr>
        <w:rPr>
          <w:lang w:val="hu-HU"/>
        </w:rPr>
      </w:pPr>
      <w:r>
        <w:rPr>
          <w:lang w:val="hu-HU"/>
        </w:rPr>
        <w:t xml:space="preserve">(2)A rendelet hatályba lépésével egyidejűleg hatályát veszti </w:t>
      </w:r>
      <w:proofErr w:type="gramStart"/>
      <w:r>
        <w:rPr>
          <w:lang w:val="hu-HU"/>
        </w:rPr>
        <w:t xml:space="preserve">a </w:t>
      </w:r>
      <w:r w:rsidRPr="00B339B4">
        <w:rPr>
          <w:lang w:val="hu-HU"/>
        </w:rPr>
        <w:t xml:space="preserve"> szociális</w:t>
      </w:r>
      <w:proofErr w:type="gramEnd"/>
      <w:r w:rsidRPr="00B339B4">
        <w:rPr>
          <w:lang w:val="hu-HU"/>
        </w:rPr>
        <w:t xml:space="preserve"> tűzifa támogatás helyi szabályairól</w:t>
      </w:r>
      <w:r>
        <w:rPr>
          <w:lang w:val="hu-HU"/>
        </w:rPr>
        <w:t xml:space="preserve"> szóló 9</w:t>
      </w:r>
      <w:r w:rsidRPr="00B339B4">
        <w:rPr>
          <w:lang w:val="hu-HU"/>
        </w:rPr>
        <w:t>/201</w:t>
      </w:r>
      <w:r>
        <w:rPr>
          <w:lang w:val="hu-HU"/>
        </w:rPr>
        <w:t>6</w:t>
      </w:r>
      <w:r w:rsidRPr="00B339B4">
        <w:rPr>
          <w:lang w:val="hu-HU"/>
        </w:rPr>
        <w:t>.(I</w:t>
      </w:r>
      <w:r>
        <w:rPr>
          <w:lang w:val="hu-HU"/>
        </w:rPr>
        <w:t>X</w:t>
      </w:r>
      <w:r w:rsidRPr="00B339B4">
        <w:rPr>
          <w:lang w:val="hu-HU"/>
        </w:rPr>
        <w:t>.2</w:t>
      </w:r>
      <w:r>
        <w:rPr>
          <w:lang w:val="hu-HU"/>
        </w:rPr>
        <w:t>2</w:t>
      </w:r>
      <w:r w:rsidRPr="00B339B4">
        <w:rPr>
          <w:lang w:val="hu-HU"/>
        </w:rPr>
        <w:t>.) önkormányzati rendelet</w:t>
      </w:r>
      <w:r>
        <w:rPr>
          <w:lang w:val="hu-HU"/>
        </w:rPr>
        <w:t>.</w:t>
      </w:r>
      <w:r w:rsidRPr="00B339B4">
        <w:rPr>
          <w:lang w:val="hu-HU"/>
        </w:rPr>
        <w:t xml:space="preserve"> </w:t>
      </w:r>
    </w:p>
    <w:p w:rsidR="00652B5E" w:rsidRDefault="00652B5E" w:rsidP="00652B5E">
      <w:pPr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             Horváth </w:t>
      </w:r>
      <w:proofErr w:type="gramStart"/>
      <w:r>
        <w:rPr>
          <w:lang w:val="hu-HU"/>
        </w:rPr>
        <w:t>Lajos                                                    Dr.</w:t>
      </w:r>
      <w:proofErr w:type="gramEnd"/>
      <w:r>
        <w:rPr>
          <w:lang w:val="hu-HU"/>
        </w:rPr>
        <w:t xml:space="preserve"> </w:t>
      </w:r>
      <w:proofErr w:type="spellStart"/>
      <w:r>
        <w:rPr>
          <w:lang w:val="hu-HU"/>
        </w:rPr>
        <w:t>Keresztury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Monika</w:t>
      </w:r>
      <w:proofErr w:type="spellEnd"/>
      <w:r>
        <w:rPr>
          <w:lang w:val="hu-HU"/>
        </w:rPr>
        <w:t xml:space="preserve"> 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              </w:t>
      </w:r>
      <w:proofErr w:type="gramStart"/>
      <w:r>
        <w:rPr>
          <w:lang w:val="hu-HU"/>
        </w:rPr>
        <w:t>polgármester</w:t>
      </w:r>
      <w:proofErr w:type="gramEnd"/>
      <w:r>
        <w:rPr>
          <w:lang w:val="hu-HU"/>
        </w:rPr>
        <w:t xml:space="preserve">                                                              jegyző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</w:t>
      </w: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lastRenderedPageBreak/>
        <w:t>A rendelet kihirdetve 2017. október 30.</w:t>
      </w:r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>Királyhegyes, 2017. október 30.</w:t>
      </w:r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Dr. </w:t>
      </w:r>
      <w:proofErr w:type="spellStart"/>
      <w:r>
        <w:rPr>
          <w:lang w:val="hu-HU"/>
        </w:rPr>
        <w:t>Keresztury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Monika</w:t>
      </w:r>
      <w:proofErr w:type="spellEnd"/>
    </w:p>
    <w:p w:rsidR="00652B5E" w:rsidRDefault="00652B5E" w:rsidP="00652B5E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</w:t>
      </w:r>
      <w:proofErr w:type="gramStart"/>
      <w:r>
        <w:rPr>
          <w:lang w:val="hu-HU"/>
        </w:rPr>
        <w:t>jegyző</w:t>
      </w:r>
      <w:proofErr w:type="gramEnd"/>
    </w:p>
    <w:p w:rsidR="00652B5E" w:rsidRDefault="00652B5E" w:rsidP="00652B5E">
      <w:pPr>
        <w:jc w:val="both"/>
        <w:rPr>
          <w:lang w:val="hu-HU"/>
        </w:rPr>
      </w:pPr>
    </w:p>
    <w:p w:rsidR="00652B5E" w:rsidRDefault="00652B5E" w:rsidP="00652B5E">
      <w:pPr>
        <w:jc w:val="both"/>
        <w:rPr>
          <w:lang w:val="hu-HU"/>
        </w:rPr>
      </w:pPr>
    </w:p>
    <w:p w:rsidR="005C156E" w:rsidRDefault="005C156E"/>
    <w:sectPr w:rsidR="005C156E" w:rsidSect="005C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23B9A"/>
    <w:multiLevelType w:val="hybridMultilevel"/>
    <w:tmpl w:val="804685BC"/>
    <w:lvl w:ilvl="0" w:tplc="BD282F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B0048"/>
    <w:multiLevelType w:val="hybridMultilevel"/>
    <w:tmpl w:val="D158C476"/>
    <w:lvl w:ilvl="0" w:tplc="B9BE55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547BD3"/>
    <w:multiLevelType w:val="hybridMultilevel"/>
    <w:tmpl w:val="FCB074CA"/>
    <w:lvl w:ilvl="0" w:tplc="49F006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B5E"/>
    <w:rsid w:val="005C156E"/>
    <w:rsid w:val="0065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2017-11-08T07:58:00Z</dcterms:created>
  <dcterms:modified xsi:type="dcterms:W3CDTF">2017-11-08T07:58:00Z</dcterms:modified>
</cp:coreProperties>
</file>