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FD" w:rsidRPr="00F83BFD" w:rsidRDefault="00F83BFD" w:rsidP="00F83BFD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1</w:t>
      </w:r>
      <w:proofErr w:type="gramStart"/>
      <w:r w:rsidRPr="00F83BFD">
        <w:rPr>
          <w:rFonts w:ascii="Times New Roman" w:eastAsia="Times New Roman" w:hAnsi="Times New Roman" w:cs="Times New Roman"/>
          <w:szCs w:val="24"/>
          <w:lang w:eastAsia="hu-HU"/>
        </w:rPr>
        <w:t>.melléklet</w:t>
      </w:r>
      <w:proofErr w:type="gramEnd"/>
    </w:p>
    <w:p w:rsidR="00F83BFD" w:rsidRPr="00F83BFD" w:rsidRDefault="00F83BFD" w:rsidP="00F83BFD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A hulladék gyűjtésére és szállítására vonatkozó megfelelési követelmények az OHKT szerint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1.Zöldhulladék (biológiailag lebomló) gyűjtése</w:t>
      </w:r>
    </w:p>
    <w:p w:rsidR="00F83BFD" w:rsidRPr="00F83BFD" w:rsidRDefault="00F83BFD" w:rsidP="00F83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szolgáltatást egész évben (január 1-től december 31-ig) évente 14 alkalommal biztosítja a közszolgáltató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F83BFD" w:rsidRPr="00F83BFD" w:rsidRDefault="00F83BFD" w:rsidP="00F83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zöldhulladék gyűjtését egész évben a közszolgáltató (január 1-től december 31-ig) nem csak az ingatlantól történő gyűjtéssel, hanem a közszolgáltató által üzemeltetett hulladékudvarba történő átvétellel is biztosítja egész évben, a hulladékudvar nyitvatartási idején belül. E lehetőség a felsorolt hónapokban és legfeljebb 20 km-es távolságban rendelkezésre áll.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2.Közszolgáltatás körébe tartozó elkülönített csomagolási hulladék gyűjtése</w:t>
      </w:r>
    </w:p>
    <w:p w:rsidR="00F83BFD" w:rsidRPr="00F83BFD" w:rsidRDefault="00F83BFD" w:rsidP="00F83B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közszolgáltató egész évben (január 1-től december 31-ig) kettő hetente biztosítja a csomagolási hulladék gyűjtését házhoz menő rendszeres járattal</w:t>
      </w:r>
      <w:r w:rsidRPr="00F83BFD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szelektíven gyűjtött csomagolási hulladék gyűjtését a közszolgáltató egész évben (január 1-től december 31-ig) nem csak az ingatlantól történő gyűjtéssel, hanem a közszolgáltató által üzemeltetett szelektív hulladékgyűjtő szigeten történő gyűjtéssel, hulladékudvarba történő átvétellel is biztosítja egész évben, a hulladékudvar nyitvatartási idején belül.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3.Lomhulladék gyűjtése</w:t>
      </w:r>
    </w:p>
    <w:p w:rsidR="00F83BFD" w:rsidRPr="00F83BFD" w:rsidRDefault="00F83BFD" w:rsidP="00F83B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lomhulladék gyűjtését a közszolgáltató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lomhulladék gyűjtését a közszolgáltató egész évben (január 1-től december 31-ig) nem csak az ingatlantól történő gyűjtéssel, hanem a közszolgáltató által üzemeltetett hulladékudvarba történő átvétellel is biztosítja egész évben, a hulladékudvar nyitvatartási idején belül.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b/>
          <w:bCs/>
          <w:szCs w:val="24"/>
          <w:lang w:eastAsia="hu-HU"/>
        </w:rPr>
        <w:t>Hulladékok előkezelésének elvégzése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Az MBH technológiái a vegyesen gyűjtött települési szilárd hulladék hasznosítható alkotó elemeinek kinyerését, illetve további alternatív hasznosítást (pl. égetést) megelőző kezelésére szolgálnak.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technológia bevezetésének legfontosabb célja a települési szilárd hulladék biológiai stabilizálása,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 xml:space="preserve">A mechanikai-biológiai stabilizálásra szolgáló rendszer révén a szerves hulladék, lerakótól történő eltérítése keretében a papír és </w:t>
      </w:r>
      <w:proofErr w:type="spellStart"/>
      <w:r w:rsidRPr="00F83BFD">
        <w:rPr>
          <w:rFonts w:ascii="Times New Roman" w:eastAsia="Times New Roman" w:hAnsi="Times New Roman" w:cs="Times New Roman"/>
          <w:szCs w:val="24"/>
          <w:lang w:eastAsia="hu-HU"/>
        </w:rPr>
        <w:t>biohulladék</w:t>
      </w:r>
      <w:proofErr w:type="spellEnd"/>
      <w:r w:rsidRPr="00F83BFD">
        <w:rPr>
          <w:rFonts w:ascii="Times New Roman" w:eastAsia="Times New Roman" w:hAnsi="Times New Roman" w:cs="Times New Roman"/>
          <w:szCs w:val="24"/>
          <w:lang w:eastAsia="hu-HU"/>
        </w:rPr>
        <w:t xml:space="preserve"> elkülönített begyűjtését, a szelektíven begyűjtött hulladék válogatását, az elkülönítetten begyűjtött </w:t>
      </w:r>
      <w:proofErr w:type="spellStart"/>
      <w:r w:rsidRPr="00F83BFD">
        <w:rPr>
          <w:rFonts w:ascii="Times New Roman" w:eastAsia="Times New Roman" w:hAnsi="Times New Roman" w:cs="Times New Roman"/>
          <w:szCs w:val="24"/>
          <w:lang w:eastAsia="hu-HU"/>
        </w:rPr>
        <w:t>biohulladék</w:t>
      </w:r>
      <w:proofErr w:type="spellEnd"/>
      <w:r w:rsidRPr="00F83BFD">
        <w:rPr>
          <w:rFonts w:ascii="Times New Roman" w:eastAsia="Times New Roman" w:hAnsi="Times New Roman" w:cs="Times New Roman"/>
          <w:szCs w:val="24"/>
          <w:lang w:eastAsia="hu-HU"/>
        </w:rPr>
        <w:t xml:space="preserve"> anyagában történő hasznosítását (különös tekintettel a komposztálásra és a házi komposztálásra), valamint a mechanikai, illetve mechanikai-biológiai előkezelést, továbbá az előkezelést követő energetikai célú hasznosítását teszi lehetővé.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u w:val="single"/>
          <w:lang w:eastAsia="hu-HU"/>
        </w:rPr>
        <w:t>Technológia rövid leírása: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kezelőtelepre beérkező hulladékot aprítással, és/vagy rostálással előkészítik, vastartalmát mágneses, nem vas fém tartalmát leválasztják, majd ellenőrzött körülmények között, zárt rendszerben biológiailag stabilizálják (komposztálják). A komposztálás során jelentősen csökken a hulladék nedvességtartalma és leválaszthatóvá válnak a komposztálódott szerves összetevők is. A mechanikailag-biológiailag kezelt hulladék nagy fűtőértékű komponensekben gazdag része hulladékégető műben, egyéb módon felhasználható, a másik része komposztálódik.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beruházás útján:</w:t>
      </w:r>
    </w:p>
    <w:p w:rsidR="00F83BFD" w:rsidRPr="00F83BFD" w:rsidRDefault="00F83BFD" w:rsidP="00F83B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lastRenderedPageBreak/>
        <w:t>jól égethető frakció jött létre,</w:t>
      </w:r>
    </w:p>
    <w:p w:rsidR="00F83BFD" w:rsidRPr="00F83BFD" w:rsidRDefault="00F83BFD" w:rsidP="00F83B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proofErr w:type="spellStart"/>
      <w:r w:rsidRPr="00F83BFD">
        <w:rPr>
          <w:rFonts w:ascii="Times New Roman" w:eastAsia="Times New Roman" w:hAnsi="Times New Roman" w:cs="Times New Roman"/>
          <w:szCs w:val="24"/>
          <w:lang w:eastAsia="hu-HU"/>
        </w:rPr>
        <w:t>házhozmenő</w:t>
      </w:r>
      <w:proofErr w:type="spellEnd"/>
      <w:r w:rsidRPr="00F83BFD">
        <w:rPr>
          <w:rFonts w:ascii="Times New Roman" w:eastAsia="Times New Roman" w:hAnsi="Times New Roman" w:cs="Times New Roman"/>
          <w:szCs w:val="24"/>
          <w:lang w:eastAsia="hu-HU"/>
        </w:rPr>
        <w:t xml:space="preserve"> szelektív gyűjtés fokozhatóvá vált,</w:t>
      </w:r>
    </w:p>
    <w:p w:rsidR="00F83BFD" w:rsidRPr="00F83BFD" w:rsidRDefault="00F83BFD" w:rsidP="00F83B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 xml:space="preserve">komposztálás, </w:t>
      </w:r>
      <w:proofErr w:type="spellStart"/>
      <w:r w:rsidRPr="00F83BFD">
        <w:rPr>
          <w:rFonts w:ascii="Times New Roman" w:eastAsia="Times New Roman" w:hAnsi="Times New Roman" w:cs="Times New Roman"/>
          <w:szCs w:val="24"/>
          <w:lang w:eastAsia="hu-HU"/>
        </w:rPr>
        <w:t>zöldhulladékgyűjtés</w:t>
      </w:r>
      <w:proofErr w:type="spellEnd"/>
      <w:r w:rsidRPr="00F83BFD">
        <w:rPr>
          <w:rFonts w:ascii="Times New Roman" w:eastAsia="Times New Roman" w:hAnsi="Times New Roman" w:cs="Times New Roman"/>
          <w:szCs w:val="24"/>
          <w:lang w:eastAsia="hu-HU"/>
        </w:rPr>
        <w:t xml:space="preserve"> (2000 főnél kisebb településeken házi komposztálás, nagyobb településeken hulladékudvarokba szállítással) szintén fokozhatóvá vált.</w:t>
      </w:r>
    </w:p>
    <w:p w:rsidR="00F83BFD" w:rsidRPr="00F83BFD" w:rsidRDefault="00F83BFD" w:rsidP="00F8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A mechanikai-biológiai hulladékkezelés technológiai fázisai a következők: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1.   A beszállított hulladék fogadása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2.   A beszállított hulladék ürítése a mechanikai kezelő csarnokban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3.   A hulladék aprítása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4.   Mágneses leválasztás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5.   Mechanikai kezelés (rostálás)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6.   Mágneses leválasztás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7.   Lég szeparátor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8.   Mechanikai utókezelés (utóaprítás)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9.   Tömörítés</w:t>
      </w:r>
    </w:p>
    <w:p w:rsidR="00F83BFD" w:rsidRPr="00F83BFD" w:rsidRDefault="00F83BFD" w:rsidP="00F83BF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Cs w:val="24"/>
          <w:lang w:eastAsia="hu-HU"/>
        </w:rPr>
      </w:pPr>
      <w:r w:rsidRPr="00F83BFD">
        <w:rPr>
          <w:rFonts w:ascii="Times New Roman" w:eastAsia="Times New Roman" w:hAnsi="Times New Roman" w:cs="Times New Roman"/>
          <w:szCs w:val="24"/>
          <w:lang w:eastAsia="hu-HU"/>
        </w:rPr>
        <w:t>10. Biológiai kezelés, a hulladék stabilizálása</w:t>
      </w:r>
    </w:p>
    <w:p w:rsidR="006A4383" w:rsidRDefault="006A4383">
      <w:bookmarkStart w:id="0" w:name="_GoBack"/>
      <w:bookmarkEnd w:id="0"/>
    </w:p>
    <w:sectPr w:rsidR="006A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1301"/>
    <w:multiLevelType w:val="multilevel"/>
    <w:tmpl w:val="8944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C5D47"/>
    <w:multiLevelType w:val="multilevel"/>
    <w:tmpl w:val="6FA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94CA4"/>
    <w:multiLevelType w:val="multilevel"/>
    <w:tmpl w:val="D4FA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426C5"/>
    <w:multiLevelType w:val="multilevel"/>
    <w:tmpl w:val="1926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42B04"/>
    <w:multiLevelType w:val="multilevel"/>
    <w:tmpl w:val="070C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20DB0"/>
    <w:multiLevelType w:val="multilevel"/>
    <w:tmpl w:val="906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FD"/>
    <w:rsid w:val="006A4383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8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83BFD"/>
    <w:rPr>
      <w:b/>
      <w:bCs/>
    </w:rPr>
  </w:style>
  <w:style w:type="character" w:styleId="Kiemels">
    <w:name w:val="Emphasis"/>
    <w:basedOn w:val="Bekezdsalapbettpusa"/>
    <w:uiPriority w:val="20"/>
    <w:qFormat/>
    <w:rsid w:val="00F83B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8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83BFD"/>
    <w:rPr>
      <w:b/>
      <w:bCs/>
    </w:rPr>
  </w:style>
  <w:style w:type="character" w:styleId="Kiemels">
    <w:name w:val="Emphasis"/>
    <w:basedOn w:val="Bekezdsalapbettpusa"/>
    <w:uiPriority w:val="20"/>
    <w:qFormat/>
    <w:rsid w:val="00F83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2016-07-12T06:13:00Z</dcterms:created>
  <dcterms:modified xsi:type="dcterms:W3CDTF">2016-07-12T06:13:00Z</dcterms:modified>
</cp:coreProperties>
</file>