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5E" w:rsidRPr="00304F7B" w:rsidRDefault="00B9425E" w:rsidP="00B94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F7B">
        <w:rPr>
          <w:rFonts w:ascii="Times New Roman" w:hAnsi="Times New Roman" w:cs="Times New Roman"/>
          <w:b/>
          <w:sz w:val="24"/>
          <w:szCs w:val="24"/>
        </w:rPr>
        <w:t>Tompa Város Polgármesterétől</w:t>
      </w:r>
    </w:p>
    <w:p w:rsidR="00B9425E" w:rsidRPr="00304F7B" w:rsidRDefault="00B9425E" w:rsidP="00B9425E">
      <w:pPr>
        <w:pStyle w:val="Szvegtrzs"/>
        <w:jc w:val="left"/>
        <w:rPr>
          <w:b/>
          <w:sz w:val="24"/>
          <w:szCs w:val="24"/>
        </w:rPr>
      </w:pPr>
      <w:r w:rsidRPr="00304F7B">
        <w:rPr>
          <w:b/>
          <w:sz w:val="24"/>
          <w:szCs w:val="24"/>
        </w:rPr>
        <w:t>6422 Tompa, Szabadság tér 3.</w:t>
      </w:r>
    </w:p>
    <w:p w:rsidR="00B9425E" w:rsidRPr="00304F7B" w:rsidRDefault="00B9425E" w:rsidP="00B9425E">
      <w:pPr>
        <w:pStyle w:val="Szvegtrzs"/>
        <w:jc w:val="left"/>
        <w:rPr>
          <w:b/>
          <w:sz w:val="24"/>
          <w:szCs w:val="24"/>
        </w:rPr>
      </w:pPr>
      <w:r w:rsidRPr="00304F7B">
        <w:rPr>
          <w:b/>
          <w:sz w:val="24"/>
          <w:szCs w:val="24"/>
        </w:rPr>
        <w:t>Telefon: 77/551-500; Fax: 77/551-510</w:t>
      </w:r>
    </w:p>
    <w:p w:rsidR="00B9425E" w:rsidRPr="00304F7B" w:rsidRDefault="00B9425E" w:rsidP="00B9425E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B9425E" w:rsidRPr="00304F7B" w:rsidRDefault="00B9425E" w:rsidP="00B9425E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304F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E l ő t e r j e s z t é s</w:t>
      </w:r>
    </w:p>
    <w:p w:rsidR="00B9425E" w:rsidRPr="00304F7B" w:rsidRDefault="00B9425E" w:rsidP="00B94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B9425E" w:rsidRPr="00304F7B" w:rsidRDefault="00B9425E" w:rsidP="00B9425E">
      <w:pPr>
        <w:autoSpaceDE w:val="0"/>
        <w:autoSpaceDN w:val="0"/>
        <w:adjustRightInd w:val="0"/>
        <w:spacing w:after="0" w:line="240" w:lineRule="auto"/>
        <w:jc w:val="center"/>
        <w:rPr>
          <w:rStyle w:val="FontStyle25"/>
          <w:bCs w:val="0"/>
          <w:i w:val="0"/>
          <w:iCs w:val="0"/>
          <w:color w:val="000000" w:themeColor="text1"/>
          <w:sz w:val="24"/>
          <w:szCs w:val="24"/>
        </w:rPr>
      </w:pPr>
      <w:r w:rsidRPr="00304F7B">
        <w:rPr>
          <w:rStyle w:val="FontStyle25"/>
          <w:color w:val="000000" w:themeColor="text1"/>
          <w:sz w:val="24"/>
          <w:szCs w:val="24"/>
        </w:rPr>
        <w:t xml:space="preserve">Tompa Város Önkormányzata Képviselő - </w:t>
      </w:r>
      <w:proofErr w:type="gramStart"/>
      <w:r w:rsidRPr="00304F7B">
        <w:rPr>
          <w:rStyle w:val="FontStyle25"/>
          <w:color w:val="000000" w:themeColor="text1"/>
          <w:sz w:val="24"/>
          <w:szCs w:val="24"/>
        </w:rPr>
        <w:t>testületének .</w:t>
      </w:r>
      <w:proofErr w:type="gramEnd"/>
      <w:r w:rsidRPr="00304F7B">
        <w:rPr>
          <w:rStyle w:val="FontStyle25"/>
          <w:color w:val="000000" w:themeColor="text1"/>
          <w:sz w:val="24"/>
          <w:szCs w:val="24"/>
        </w:rPr>
        <w:t>.../20</w:t>
      </w:r>
      <w:r>
        <w:rPr>
          <w:rStyle w:val="FontStyle25"/>
          <w:color w:val="000000" w:themeColor="text1"/>
          <w:sz w:val="24"/>
          <w:szCs w:val="24"/>
        </w:rPr>
        <w:t>20</w:t>
      </w:r>
      <w:r w:rsidRPr="00304F7B">
        <w:rPr>
          <w:rStyle w:val="FontStyle25"/>
          <w:color w:val="000000" w:themeColor="text1"/>
          <w:sz w:val="24"/>
          <w:szCs w:val="24"/>
        </w:rPr>
        <w:t>.(……) önkormányzati rendelet-tervezete a szociális célú tűzifa juttatás szabályairól</w:t>
      </w:r>
    </w:p>
    <w:p w:rsidR="00B9425E" w:rsidRPr="00304F7B" w:rsidRDefault="00B9425E" w:rsidP="00B94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B9425E" w:rsidRPr="00304F7B" w:rsidRDefault="00B9425E" w:rsidP="00B9425E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04F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Előterjesztő</w:t>
      </w:r>
      <w:r w:rsidRPr="00304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  <w:r w:rsidRPr="00304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Véh László polgármester</w:t>
      </w:r>
    </w:p>
    <w:p w:rsidR="00B9425E" w:rsidRPr="00304F7B" w:rsidRDefault="00B9425E" w:rsidP="00B9425E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Style w:val="FontStyle25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304F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Előkészítő</w:t>
      </w:r>
      <w:r w:rsidRPr="00304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  <w:r w:rsidRPr="00304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304F7B">
        <w:rPr>
          <w:rStyle w:val="FontStyle25"/>
          <w:color w:val="000000" w:themeColor="text1"/>
          <w:sz w:val="24"/>
          <w:szCs w:val="24"/>
        </w:rPr>
        <w:t>Jezsekné Kovács Szilvia jegyző</w:t>
      </w:r>
    </w:p>
    <w:p w:rsidR="00B9425E" w:rsidRPr="00304F7B" w:rsidRDefault="00B9425E" w:rsidP="00B9425E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04F7B">
        <w:rPr>
          <w:rStyle w:val="FontStyle25"/>
          <w:color w:val="000000" w:themeColor="text1"/>
          <w:sz w:val="24"/>
          <w:szCs w:val="24"/>
        </w:rPr>
        <w:tab/>
        <w:t>Labanczné Simity Tünde szociális ügyintéző</w:t>
      </w:r>
    </w:p>
    <w:p w:rsidR="00B9425E" w:rsidRPr="00304F7B" w:rsidRDefault="00B9425E" w:rsidP="00B94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9425E" w:rsidRPr="006456DF" w:rsidRDefault="00B9425E" w:rsidP="00B94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45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Tisztelt Képviselő- testület!</w:t>
      </w:r>
    </w:p>
    <w:p w:rsidR="00B9425E" w:rsidRPr="006456DF" w:rsidRDefault="00B9425E" w:rsidP="00B94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9425E" w:rsidRPr="006456DF" w:rsidRDefault="00B9425E" w:rsidP="00B9425E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45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A jogalkotásról szóló 2010. évi CXXX. törvény 18. §</w:t>
      </w:r>
      <w:proofErr w:type="spellStart"/>
      <w:r w:rsidRPr="00645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-a</w:t>
      </w:r>
      <w:proofErr w:type="spellEnd"/>
      <w:r w:rsidRPr="00645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kimondja, hogy a jogszabály tervezethez a jogszabály előkészítőjének indoklást kell csatolni, </w:t>
      </w:r>
      <w:proofErr w:type="gramStart"/>
      <w:r w:rsidRPr="00645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ezen</w:t>
      </w:r>
      <w:proofErr w:type="gramEnd"/>
      <w:r w:rsidRPr="00645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kötelezettségnek itt teszek eleget. </w:t>
      </w:r>
    </w:p>
    <w:p w:rsidR="00B9425E" w:rsidRPr="006456DF" w:rsidRDefault="00B9425E" w:rsidP="00B9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6DF">
        <w:rPr>
          <w:rFonts w:ascii="Times New Roman" w:eastAsia="Calibri" w:hAnsi="Times New Roman" w:cs="Times New Roman"/>
          <w:sz w:val="24"/>
          <w:szCs w:val="24"/>
        </w:rPr>
        <w:t>A Magyar Közlöny kiadásáról, valamint a jogszabály kihirdetése során történő és a közjogi szervezetszabályozó eszköz közzététele során történő megjelöléséről szóló 5/2019. (III. 13.) IM rendelet 20.§ (3)-(4) bekezdései alapján e rendelet indoklását – mivel az nem tartozik az IM rendelet 21.§(2) bekezdése szerinti kivételi körbe, a Nemzeti Jogszabálytárban a rendelet kihirdetését követően közzé kell tenni.</w:t>
      </w:r>
    </w:p>
    <w:p w:rsidR="00B9425E" w:rsidRDefault="00B9425E" w:rsidP="00B9425E">
      <w:pPr>
        <w:tabs>
          <w:tab w:val="left" w:pos="426"/>
        </w:tabs>
        <w:spacing w:after="1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B9425E" w:rsidRPr="006456DF" w:rsidRDefault="00B9425E" w:rsidP="00B9425E">
      <w:pPr>
        <w:tabs>
          <w:tab w:val="left" w:pos="426"/>
        </w:tabs>
        <w:spacing w:after="1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45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Tompa Város Önkormányzat Képviselő-testülete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56</w:t>
      </w:r>
      <w:r w:rsidRPr="00B47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/2020. (VIII.27.) </w:t>
      </w:r>
      <w:r w:rsidRPr="00645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Képviselő- testületi határozatával döntött arról, hogy a Magyarország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20</w:t>
      </w:r>
      <w:r w:rsidRPr="00645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évi központi költségvetéséről szóló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9</w:t>
      </w:r>
      <w:r w:rsidRPr="00645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évi 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XXI</w:t>
      </w:r>
      <w:r w:rsidRPr="00645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törvény 3. melléklet 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8</w:t>
      </w:r>
      <w:r w:rsidRPr="00645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pont szerinti, a települési önkormányzatok szociális célú tüzelőanyag vásárlásához kapcsolódó kiegészítő támogatásával kapcsolatos pályázati kiírásra a pályázat benyújtásra kerüljön. </w:t>
      </w:r>
    </w:p>
    <w:p w:rsidR="00B9425E" w:rsidRPr="006456DF" w:rsidRDefault="00B9425E" w:rsidP="00B9425E">
      <w:p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Belügyminiszter az önkormányzat támogatási igényét </w:t>
      </w:r>
      <w:r w:rsidRPr="006456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pozitív elbírálásban részesítette</w:t>
      </w:r>
      <w:r w:rsidRPr="00645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és a BMÖGF/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46-42</w:t>
      </w:r>
      <w:r w:rsidRPr="006456DF">
        <w:rPr>
          <w:rFonts w:ascii="Times New Roman" w:eastAsia="Calibri" w:hAnsi="Times New Roman" w:cs="Times New Roman"/>
          <w:color w:val="000000"/>
          <w:sz w:val="24"/>
          <w:szCs w:val="24"/>
        </w:rPr>
        <w:t>/20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5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iktatószámú TÁMOGATÓI OKIRAT alapján Önkormányzatunkat </w:t>
      </w:r>
      <w:r w:rsidRPr="001D0F5F">
        <w:rPr>
          <w:rFonts w:ascii="Times New Roman" w:eastAsia="Calibri" w:hAnsi="Times New Roman" w:cs="Times New Roman"/>
          <w:color w:val="000000"/>
          <w:sz w:val="24"/>
          <w:szCs w:val="24"/>
        </w:rPr>
        <w:t>3 181 350,-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D0F5F">
        <w:rPr>
          <w:rFonts w:ascii="Times New Roman" w:eastAsia="Calibri" w:hAnsi="Times New Roman" w:cs="Times New Roman"/>
          <w:color w:val="000000"/>
          <w:sz w:val="24"/>
          <w:szCs w:val="24"/>
        </w:rPr>
        <w:t>Ft, azaz hárommillió-száznyolcvanegyezer-háromszázötven forint</w:t>
      </w:r>
      <w:r w:rsidRPr="00645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vissza nem térítendő támogatásban részesítette. A miniszteri döntés alapján nyújtott támogatás kizárólag </w:t>
      </w:r>
      <w:r w:rsidRPr="008953B2">
        <w:rPr>
          <w:rFonts w:ascii="Times New Roman" w:eastAsia="Calibri" w:hAnsi="Times New Roman" w:cs="Times New Roman"/>
          <w:color w:val="000000"/>
          <w:sz w:val="24"/>
          <w:szCs w:val="24"/>
        </w:rPr>
        <w:t>167 erdei köbméter</w:t>
      </w:r>
      <w:r w:rsidRPr="00645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keménylombos tűzifára használható fel.</w:t>
      </w:r>
    </w:p>
    <w:p w:rsidR="00B9425E" w:rsidRPr="00D7657E" w:rsidRDefault="00B9425E" w:rsidP="00B942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TÁMOGATÓI OKIRAT 12. pontja alapján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valamint a pályázati kiírás szerint </w:t>
      </w:r>
      <w:r w:rsidRPr="00D7657E">
        <w:rPr>
          <w:rFonts w:ascii="Times New Roman" w:eastAsia="Calibri" w:hAnsi="Times New Roman" w:cs="Times New Roman"/>
          <w:color w:val="000000"/>
          <w:sz w:val="24"/>
          <w:szCs w:val="24"/>
        </w:rPr>
        <w:t>a szociális rászorultságot és a 2020. évi igénylés részletes feltételeit az önkormányzatnak rendeletben kell szabályoznia akként, hogy</w:t>
      </w:r>
    </w:p>
    <w:p w:rsidR="00B9425E" w:rsidRPr="00D7657E" w:rsidRDefault="00B9425E" w:rsidP="00B942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7657E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gramEnd"/>
      <w:r w:rsidRPr="00D765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7657E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spellEnd"/>
      <w:r w:rsidRPr="00D765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szociális igazgatásról és szociális ellátásokról szóló 1993. évi III. törvény (továbbiakban: </w:t>
      </w:r>
      <w:proofErr w:type="spellStart"/>
      <w:r w:rsidRPr="00D7657E">
        <w:rPr>
          <w:rFonts w:ascii="Times New Roman" w:eastAsia="Calibri" w:hAnsi="Times New Roman" w:cs="Times New Roman"/>
          <w:color w:val="000000"/>
          <w:sz w:val="24"/>
          <w:szCs w:val="24"/>
        </w:rPr>
        <w:t>Szoc</w:t>
      </w:r>
      <w:proofErr w:type="spellEnd"/>
      <w:r w:rsidRPr="00D7657E">
        <w:rPr>
          <w:rFonts w:ascii="Times New Roman" w:eastAsia="Calibri" w:hAnsi="Times New Roman" w:cs="Times New Roman"/>
          <w:color w:val="000000"/>
          <w:sz w:val="24"/>
          <w:szCs w:val="24"/>
        </w:rPr>
        <w:t>. tv.) szerint aktív korúak ellátására, időskorúak járadékára, vagy települési támogatásban részesülő előnyt élvezzen</w:t>
      </w:r>
    </w:p>
    <w:p w:rsidR="00B9425E" w:rsidRPr="00D7657E" w:rsidRDefault="00B9425E" w:rsidP="00B942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657E">
        <w:rPr>
          <w:rFonts w:ascii="Times New Roman" w:eastAsia="Calibri" w:hAnsi="Times New Roman" w:cs="Times New Roman"/>
          <w:color w:val="000000"/>
          <w:sz w:val="24"/>
          <w:szCs w:val="24"/>
        </w:rPr>
        <w:t>b) a gyermekek védelméről és a gyámügyi igazgatásról szóló törvényben szabályozott halmozottan hátrányos helyzetű gyermeket nevelő család élvezzen előnyt</w:t>
      </w:r>
    </w:p>
    <w:p w:rsidR="00B9425E" w:rsidRPr="00D7657E" w:rsidRDefault="00B9425E" w:rsidP="00B942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657E">
        <w:rPr>
          <w:rFonts w:ascii="Times New Roman" w:eastAsia="Calibri" w:hAnsi="Times New Roman" w:cs="Times New Roman"/>
          <w:color w:val="000000"/>
          <w:sz w:val="24"/>
          <w:szCs w:val="24"/>
        </w:rPr>
        <w:t>c) az önkormányzat vállalja, hogy a szociális célú tüzelőanyagban részesülőtől ellenszolgáltatást nem kér.</w:t>
      </w:r>
    </w:p>
    <w:p w:rsidR="00B9425E" w:rsidRPr="006456DF" w:rsidRDefault="00B9425E" w:rsidP="00B942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425E" w:rsidRPr="006456DF" w:rsidRDefault="00B9425E" w:rsidP="00B942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Az előző évek gyakorlatai alapján, a várható kérelmek száma meghaladhatja a százat is, ezért a rugalmasabb ügyintézés érdekében a Képviselő- testület </w:t>
      </w:r>
      <w:r w:rsidRPr="00645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Az önkormányzat szervezeti és </w:t>
      </w:r>
      <w:r w:rsidRPr="00645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működési szabályzatáról szóló </w:t>
      </w:r>
      <w:r w:rsidRPr="002424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15/20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19. (XI.29.) önkormányzati</w:t>
      </w:r>
      <w:r w:rsidRPr="00645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rendeletében (továbbiakban: Önk. SzMSz) </w:t>
      </w:r>
      <w:r w:rsidRPr="00645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Polgármesterre</w:t>
      </w:r>
      <w:r w:rsidRPr="00645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ruházta át a támogatás megállapítását.</w:t>
      </w:r>
    </w:p>
    <w:p w:rsidR="00B9425E" w:rsidRPr="006456DF" w:rsidRDefault="00B9425E" w:rsidP="00B942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B9425E" w:rsidRPr="006456DF" w:rsidRDefault="00B9425E" w:rsidP="00B942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6DF">
        <w:rPr>
          <w:rFonts w:ascii="Times New Roman" w:eastAsia="Calibri" w:hAnsi="Times New Roman" w:cs="Times New Roman"/>
          <w:color w:val="000000"/>
          <w:sz w:val="24"/>
          <w:szCs w:val="24"/>
        </w:rPr>
        <w:t>Részletes indoklás a rendelet-tervezet</w:t>
      </w:r>
    </w:p>
    <w:p w:rsidR="00B9425E" w:rsidRPr="006456DF" w:rsidRDefault="00B9425E" w:rsidP="00B942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6DF">
        <w:rPr>
          <w:rFonts w:ascii="Times New Roman" w:eastAsia="Calibri" w:hAnsi="Times New Roman" w:cs="Times New Roman"/>
          <w:color w:val="000000"/>
          <w:sz w:val="24"/>
          <w:szCs w:val="24"/>
        </w:rPr>
        <w:t>1.§</w:t>
      </w:r>
      <w:proofErr w:type="spellStart"/>
      <w:r w:rsidRPr="006456DF">
        <w:rPr>
          <w:rFonts w:ascii="Times New Roman" w:eastAsia="Calibri" w:hAnsi="Times New Roman" w:cs="Times New Roman"/>
          <w:color w:val="000000"/>
          <w:sz w:val="24"/>
          <w:szCs w:val="24"/>
        </w:rPr>
        <w:t>-hoz</w:t>
      </w:r>
      <w:proofErr w:type="spellEnd"/>
    </w:p>
    <w:p w:rsidR="00B9425E" w:rsidRPr="006456DF" w:rsidRDefault="00B9425E" w:rsidP="00B942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425E" w:rsidRPr="006456DF" w:rsidRDefault="00B9425E" w:rsidP="00B942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6DF">
        <w:rPr>
          <w:rFonts w:ascii="Times New Roman" w:eastAsia="Calibri" w:hAnsi="Times New Roman" w:cs="Times New Roman"/>
          <w:color w:val="000000"/>
          <w:sz w:val="24"/>
          <w:szCs w:val="24"/>
        </w:rPr>
        <w:t>E szakasz szabályozza a rendelet megalkotásának célját.</w:t>
      </w:r>
    </w:p>
    <w:p w:rsidR="00B9425E" w:rsidRPr="006456DF" w:rsidRDefault="00B9425E" w:rsidP="00B942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425E" w:rsidRPr="006456DF" w:rsidRDefault="00B9425E" w:rsidP="00B942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6DF">
        <w:rPr>
          <w:rFonts w:ascii="Times New Roman" w:eastAsia="Calibri" w:hAnsi="Times New Roman" w:cs="Times New Roman"/>
          <w:color w:val="000000"/>
          <w:sz w:val="24"/>
          <w:szCs w:val="24"/>
        </w:rPr>
        <w:t>2. §</w:t>
      </w:r>
      <w:proofErr w:type="spellStart"/>
      <w:r w:rsidRPr="006456DF">
        <w:rPr>
          <w:rFonts w:ascii="Times New Roman" w:eastAsia="Calibri" w:hAnsi="Times New Roman" w:cs="Times New Roman"/>
          <w:color w:val="000000"/>
          <w:sz w:val="24"/>
          <w:szCs w:val="24"/>
        </w:rPr>
        <w:t>-hoz</w:t>
      </w:r>
      <w:proofErr w:type="spellEnd"/>
    </w:p>
    <w:p w:rsidR="00B9425E" w:rsidRPr="006456DF" w:rsidRDefault="00B9425E" w:rsidP="00B942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425E" w:rsidRPr="006456DF" w:rsidRDefault="00B9425E" w:rsidP="00B942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szakasz tartalmazza a rendelet személyi és területi hatályát, mely szerint Tompa Város közigazgatási területén a polgárok személyi adataink és lakcímének nyilvántartásáról szóló törvény szerinti - bejelentett lakóhellyel, állandó lakcímmel rendelkező, a szociális igazgatásról és szociális ellátásokról szóló 1993. évi III. törvény (továbbiakban: </w:t>
      </w:r>
      <w:proofErr w:type="spellStart"/>
      <w:r w:rsidRPr="006456DF">
        <w:rPr>
          <w:rFonts w:ascii="Times New Roman" w:eastAsia="Calibri" w:hAnsi="Times New Roman" w:cs="Times New Roman"/>
          <w:color w:val="000000"/>
          <w:sz w:val="24"/>
          <w:szCs w:val="24"/>
        </w:rPr>
        <w:t>Szoc</w:t>
      </w:r>
      <w:proofErr w:type="spellEnd"/>
      <w:r w:rsidRPr="00645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tv.) 3. §. </w:t>
      </w:r>
      <w:proofErr w:type="spellStart"/>
      <w:r w:rsidRPr="006456DF">
        <w:rPr>
          <w:rFonts w:ascii="Times New Roman" w:eastAsia="Calibri" w:hAnsi="Times New Roman" w:cs="Times New Roman"/>
          <w:color w:val="000000"/>
          <w:sz w:val="24"/>
          <w:szCs w:val="24"/>
        </w:rPr>
        <w:t>-ban</w:t>
      </w:r>
      <w:proofErr w:type="spellEnd"/>
      <w:r w:rsidRPr="00645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meghatározott személyekre terjed ki és a rendeletben foglalt egyéb feltételeknek megfelel.</w:t>
      </w:r>
    </w:p>
    <w:p w:rsidR="00B9425E" w:rsidRPr="006456DF" w:rsidRDefault="00B9425E" w:rsidP="00B942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425E" w:rsidRPr="006456DF" w:rsidRDefault="00B9425E" w:rsidP="00B942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6DF">
        <w:rPr>
          <w:rFonts w:ascii="Times New Roman" w:eastAsia="Calibri" w:hAnsi="Times New Roman" w:cs="Times New Roman"/>
          <w:color w:val="000000"/>
          <w:sz w:val="24"/>
          <w:szCs w:val="24"/>
        </w:rPr>
        <w:t>3.-§</w:t>
      </w:r>
      <w:proofErr w:type="spellStart"/>
      <w:r w:rsidRPr="006456DF">
        <w:rPr>
          <w:rFonts w:ascii="Times New Roman" w:eastAsia="Calibri" w:hAnsi="Times New Roman" w:cs="Times New Roman"/>
          <w:color w:val="000000"/>
          <w:sz w:val="24"/>
          <w:szCs w:val="24"/>
        </w:rPr>
        <w:t>-hoz</w:t>
      </w:r>
      <w:proofErr w:type="spellEnd"/>
    </w:p>
    <w:p w:rsidR="00B9425E" w:rsidRPr="006456DF" w:rsidRDefault="00B9425E" w:rsidP="00B942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425E" w:rsidRPr="006456DF" w:rsidRDefault="00B9425E" w:rsidP="00B942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6DF">
        <w:rPr>
          <w:rFonts w:ascii="Times New Roman" w:eastAsia="Calibri" w:hAnsi="Times New Roman" w:cs="Times New Roman"/>
          <w:color w:val="000000"/>
          <w:sz w:val="24"/>
          <w:szCs w:val="24"/>
        </w:rPr>
        <w:t>Az eljárási rendelkezések tartalmazzák az igénylés jövedelmi határait, a kérelmek elbírálása során előnyt élvezők felsorolását, az adható tűzifa mennyiséget, a benyújtás részletes szabályait, valamint a hatáskör címzettjét.</w:t>
      </w:r>
    </w:p>
    <w:p w:rsidR="00B9425E" w:rsidRPr="006456DF" w:rsidRDefault="00B9425E" w:rsidP="00B942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425E" w:rsidRPr="006456DF" w:rsidRDefault="00B9425E" w:rsidP="00B942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6DF">
        <w:rPr>
          <w:rFonts w:ascii="Times New Roman" w:eastAsia="Calibri" w:hAnsi="Times New Roman" w:cs="Times New Roman"/>
          <w:color w:val="000000"/>
          <w:sz w:val="24"/>
          <w:szCs w:val="24"/>
        </w:rPr>
        <w:t>4.§</w:t>
      </w:r>
      <w:proofErr w:type="spellStart"/>
      <w:r w:rsidRPr="006456DF">
        <w:rPr>
          <w:rFonts w:ascii="Times New Roman" w:eastAsia="Calibri" w:hAnsi="Times New Roman" w:cs="Times New Roman"/>
          <w:color w:val="000000"/>
          <w:sz w:val="24"/>
          <w:szCs w:val="24"/>
        </w:rPr>
        <w:t>-hoz</w:t>
      </w:r>
      <w:proofErr w:type="spellEnd"/>
    </w:p>
    <w:p w:rsidR="00B9425E" w:rsidRPr="006456DF" w:rsidRDefault="00B9425E" w:rsidP="00B942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425E" w:rsidRDefault="00B9425E" w:rsidP="00B9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6456DF">
        <w:rPr>
          <w:rFonts w:ascii="Times New Roman" w:eastAsia="Calibri" w:hAnsi="Times New Roman" w:cs="Calibri"/>
          <w:sz w:val="24"/>
          <w:szCs w:val="24"/>
        </w:rPr>
        <w:t xml:space="preserve">Hatályba léptető rendelkezést tartalmaz. A jogalkotásról szóló 2010. évi CXXX. törvény (a továbbiakban: </w:t>
      </w:r>
      <w:proofErr w:type="spellStart"/>
      <w:r w:rsidRPr="006456DF">
        <w:rPr>
          <w:rFonts w:ascii="Times New Roman" w:eastAsia="Calibri" w:hAnsi="Times New Roman" w:cs="Calibri"/>
          <w:sz w:val="24"/>
          <w:szCs w:val="24"/>
        </w:rPr>
        <w:t>Jat</w:t>
      </w:r>
      <w:proofErr w:type="spellEnd"/>
      <w:r w:rsidRPr="006456DF">
        <w:rPr>
          <w:rFonts w:ascii="Times New Roman" w:eastAsia="Calibri" w:hAnsi="Times New Roman" w:cs="Calibri"/>
          <w:sz w:val="24"/>
          <w:szCs w:val="24"/>
        </w:rPr>
        <w:t xml:space="preserve">.) 7. § (1) bekezdése szerint a jogszabályban meg kell határozni a hatálybalépésének napját, amely a jogszabály kihirdetését követő valamely nap lehet. </w:t>
      </w:r>
    </w:p>
    <w:p w:rsidR="00B9425E" w:rsidRDefault="00B9425E" w:rsidP="00B9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B9425E" w:rsidRDefault="00B9425E" w:rsidP="00B9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B9425E" w:rsidRDefault="00B9425E" w:rsidP="00B9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Tompa, </w:t>
      </w:r>
      <w:r w:rsidR="005A26E5">
        <w:rPr>
          <w:rFonts w:ascii="Times New Roman" w:eastAsia="Calibri" w:hAnsi="Times New Roman" w:cs="Calibri"/>
          <w:sz w:val="24"/>
          <w:szCs w:val="24"/>
        </w:rPr>
        <w:t>2020. november 5</w:t>
      </w:r>
      <w:r>
        <w:rPr>
          <w:rFonts w:ascii="Times New Roman" w:eastAsia="Calibri" w:hAnsi="Times New Roman" w:cs="Calibri"/>
          <w:sz w:val="24"/>
          <w:szCs w:val="24"/>
        </w:rPr>
        <w:t>.</w:t>
      </w:r>
    </w:p>
    <w:p w:rsidR="007171BF" w:rsidRDefault="007171BF" w:rsidP="00B9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7171BF" w:rsidRDefault="007171BF" w:rsidP="00717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Véh László</w:t>
      </w:r>
    </w:p>
    <w:p w:rsidR="007171BF" w:rsidRDefault="007171BF" w:rsidP="00717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polgármester</w:t>
      </w:r>
      <w:bookmarkStart w:id="0" w:name="_GoBack"/>
      <w:bookmarkEnd w:id="0"/>
    </w:p>
    <w:p w:rsidR="00B9425E" w:rsidRDefault="00B9425E" w:rsidP="00B9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B9425E" w:rsidRDefault="00B9425E" w:rsidP="00B9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B9425E" w:rsidRPr="00B9425E" w:rsidRDefault="00B9425E" w:rsidP="00B9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sectPr w:rsidR="00B9425E" w:rsidRPr="00B94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5E"/>
    <w:rsid w:val="005146E5"/>
    <w:rsid w:val="005A26E5"/>
    <w:rsid w:val="007171BF"/>
    <w:rsid w:val="00B9425E"/>
    <w:rsid w:val="00E6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B01B2-0EF5-48D1-9750-BB37C234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425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25">
    <w:name w:val="Font Style25"/>
    <w:basedOn w:val="Bekezdsalapbettpusa"/>
    <w:rsid w:val="00B9425E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Szvegtrzs">
    <w:name w:val="Body Text"/>
    <w:basedOn w:val="Norml"/>
    <w:link w:val="SzvegtrzsChar"/>
    <w:uiPriority w:val="99"/>
    <w:rsid w:val="00B9425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B9425E"/>
    <w:rPr>
      <w:rFonts w:ascii="Times New Roman" w:eastAsia="Calibri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506</Words>
  <Characters>3493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2020-11-02T12:56:00Z</dcterms:created>
  <dcterms:modified xsi:type="dcterms:W3CDTF">2020-11-02T13:22:00Z</dcterms:modified>
</cp:coreProperties>
</file>