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DD" w:rsidRPr="00D21BD1" w:rsidRDefault="00DC70DD" w:rsidP="00DC7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sz w:val="24"/>
          <w:szCs w:val="24"/>
          <w:lang w:eastAsia="hu-HU"/>
        </w:rPr>
        <w:t>2. melléklet a 12/2019.(VI. 21</w:t>
      </w:r>
      <w:r w:rsidRPr="00D21BD1">
        <w:rPr>
          <w:rFonts w:ascii="Times New Roman" w:eastAsia="Times New Roman" w:hAnsi="Times New Roman" w:cs="Arial"/>
          <w:sz w:val="24"/>
          <w:szCs w:val="24"/>
          <w:lang w:eastAsia="hu-HU"/>
        </w:rPr>
        <w:t>) önkormányzati rendelethez</w:t>
      </w:r>
    </w:p>
    <w:p w:rsidR="00DC70DD" w:rsidRPr="00D21BD1" w:rsidRDefault="00DC70DD" w:rsidP="00DC7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DC70DD" w:rsidRPr="00D21BD1" w:rsidRDefault="00DC70DD" w:rsidP="00DC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21B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Kenderes Városi Önkormányzat tulajdonában lévő </w:t>
      </w:r>
    </w:p>
    <w:p w:rsidR="00DC70DD" w:rsidRPr="00D21BD1" w:rsidRDefault="00DC70DD" w:rsidP="00DC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D21B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</w:t>
      </w:r>
      <w:proofErr w:type="gramEnd"/>
      <w:r w:rsidRPr="00D21B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lakások és nem lakás céljára szolgáló ingatlanok</w:t>
      </w:r>
    </w:p>
    <w:p w:rsidR="00DC70DD" w:rsidRPr="00D21BD1" w:rsidRDefault="00DC70DD" w:rsidP="00DC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70DD" w:rsidRPr="00D21BD1" w:rsidRDefault="00DC70DD" w:rsidP="00DC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70DD" w:rsidRPr="00D21BD1" w:rsidRDefault="00DC70DD" w:rsidP="00DC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21B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Önkormányzati lakások</w:t>
      </w:r>
    </w:p>
    <w:p w:rsidR="00DC70DD" w:rsidRPr="00D21BD1" w:rsidRDefault="00DC70DD" w:rsidP="00DC7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984"/>
        <w:gridCol w:w="922"/>
        <w:gridCol w:w="1495"/>
        <w:gridCol w:w="1518"/>
      </w:tblGrid>
      <w:tr w:rsidR="00DC70DD" w:rsidRPr="00D21BD1" w:rsidTr="00F226DA">
        <w:trPr>
          <w:cantSplit/>
          <w:trHeight w:val="1134"/>
        </w:trPr>
        <w:tc>
          <w:tcPr>
            <w:tcW w:w="675" w:type="dxa"/>
            <w:textDirection w:val="tbRl"/>
          </w:tcPr>
          <w:p w:rsidR="00DC70DD" w:rsidRPr="00D21BD1" w:rsidRDefault="00DC70DD" w:rsidP="00F226D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Alap-terület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Szoba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Bérbeadás jellege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Somogyi Béla út 24/3.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alapon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Petőfi út 1/1.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2+3 fél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Szent István út 33/1.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Kossuth Lajos út 43/a.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Szent István út 54/a.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58,43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Szent István út 54/b.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92,05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Kossuth Lajos út 43/b.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Somogyi Béla út 21.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költségelven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Somogyi Béla út 24/1.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piaci alapon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69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Somogyi Béla út 24/2.</w:t>
            </w:r>
          </w:p>
        </w:tc>
        <w:tc>
          <w:tcPr>
            <w:tcW w:w="1984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22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 m</w:t>
            </w: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95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8" w:type="dxa"/>
          </w:tcPr>
          <w:p w:rsidR="00DC70DD" w:rsidRPr="00D21BD1" w:rsidRDefault="00DC70DD" w:rsidP="00F22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piaci alapon</w:t>
            </w:r>
          </w:p>
        </w:tc>
      </w:tr>
    </w:tbl>
    <w:p w:rsidR="00DC70DD" w:rsidRPr="00D21BD1" w:rsidRDefault="00DC70DD" w:rsidP="00DC70D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21B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DC70DD" w:rsidRPr="00D21BD1" w:rsidRDefault="00DC70DD" w:rsidP="00DC7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21B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Nem lakás céljára szolgáló ingatlanok</w:t>
      </w:r>
    </w:p>
    <w:p w:rsidR="00DC70DD" w:rsidRPr="00D21BD1" w:rsidRDefault="00DC70DD" w:rsidP="00DC7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DC70DD" w:rsidRPr="00D21BD1" w:rsidTr="00F226DA">
        <w:trPr>
          <w:cantSplit/>
          <w:trHeight w:val="1134"/>
        </w:trPr>
        <w:tc>
          <w:tcPr>
            <w:tcW w:w="675" w:type="dxa"/>
            <w:textDirection w:val="tbRl"/>
          </w:tcPr>
          <w:p w:rsidR="00DC70DD" w:rsidRPr="00D21BD1" w:rsidRDefault="00DC70DD" w:rsidP="00F226D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5466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3071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Bérbeadás időtartama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466" w:type="dxa"/>
          </w:tcPr>
          <w:p w:rsidR="00DC70DD" w:rsidRPr="00D21BD1" w:rsidRDefault="00DC70DD" w:rsidP="00F226D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Szent István út 43. (vasbolt)</w:t>
            </w:r>
          </w:p>
        </w:tc>
        <w:tc>
          <w:tcPr>
            <w:tcW w:w="3071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határozatlan időre bérbe adva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466" w:type="dxa"/>
          </w:tcPr>
          <w:p w:rsidR="00DC70DD" w:rsidRPr="00D21BD1" w:rsidRDefault="00DC70DD" w:rsidP="00F226D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Szent István út 32. (rendőrség)</w:t>
            </w:r>
          </w:p>
        </w:tc>
        <w:tc>
          <w:tcPr>
            <w:tcW w:w="3071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határozatlan időre bérbe adva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466" w:type="dxa"/>
          </w:tcPr>
          <w:p w:rsidR="00DC70DD" w:rsidRPr="00D21BD1" w:rsidRDefault="00DC70DD" w:rsidP="00F226D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Kenderes, Szent István út 56. (fodrászat-kozmetika)</w:t>
            </w:r>
          </w:p>
        </w:tc>
        <w:tc>
          <w:tcPr>
            <w:tcW w:w="3071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határozatlan időre bérbe adva</w:t>
            </w: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466" w:type="dxa"/>
          </w:tcPr>
          <w:p w:rsidR="00DC70DD" w:rsidRPr="00D21BD1" w:rsidRDefault="00DC70DD" w:rsidP="00F226D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Kenderes, Szent István út 56. (funkció nélküli üzlethelyiség)</w:t>
            </w:r>
          </w:p>
        </w:tc>
        <w:tc>
          <w:tcPr>
            <w:tcW w:w="3071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70DD" w:rsidRPr="00D21BD1" w:rsidTr="00F226DA">
        <w:tc>
          <w:tcPr>
            <w:tcW w:w="675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466" w:type="dxa"/>
          </w:tcPr>
          <w:p w:rsidR="00DC70DD" w:rsidRPr="00D21BD1" w:rsidRDefault="00DC70DD" w:rsidP="00F226D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21B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Ravatalozó</w:t>
            </w:r>
          </w:p>
        </w:tc>
        <w:tc>
          <w:tcPr>
            <w:tcW w:w="3071" w:type="dxa"/>
          </w:tcPr>
          <w:p w:rsidR="00DC70DD" w:rsidRPr="00D21BD1" w:rsidRDefault="00DC70DD" w:rsidP="00F226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0483D" w:rsidRDefault="0050483D">
      <w:bookmarkStart w:id="0" w:name="_GoBack"/>
      <w:bookmarkEnd w:id="0"/>
    </w:p>
    <w:sectPr w:rsidR="0050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28"/>
    <w:rsid w:val="004F1828"/>
    <w:rsid w:val="0050483D"/>
    <w:rsid w:val="00D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D8BFE-2C10-427A-A9FE-A6DADC5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70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C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2019-07-19T08:59:00Z</dcterms:created>
  <dcterms:modified xsi:type="dcterms:W3CDTF">2019-07-19T08:59:00Z</dcterms:modified>
</cp:coreProperties>
</file>