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0D65" w:rsidRDefault="00430D65" w:rsidP="00430D65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I N D O K O L Á S </w:t>
      </w:r>
    </w:p>
    <w:p w:rsidR="00430D65" w:rsidRDefault="00430D65" w:rsidP="00430D6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Völcsej Község Önkormányzatának Képviselő-testülete által megalkotott           </w:t>
      </w:r>
    </w:p>
    <w:p w:rsidR="00430D65" w:rsidRDefault="00430D65" w:rsidP="00430D6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Az önkormányzat 2019.évi költségvetésének módosításáról szóló </w:t>
      </w:r>
    </w:p>
    <w:p w:rsidR="00430D65" w:rsidRDefault="0008038A" w:rsidP="00430D6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5/</w:t>
      </w:r>
      <w:r w:rsidR="00430D6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="00430D65">
        <w:rPr>
          <w:b/>
          <w:bCs/>
          <w:sz w:val="28"/>
          <w:szCs w:val="28"/>
        </w:rPr>
        <w:t>.(</w:t>
      </w:r>
      <w:r>
        <w:rPr>
          <w:b/>
          <w:bCs/>
          <w:sz w:val="28"/>
          <w:szCs w:val="28"/>
        </w:rPr>
        <w:t>VII.14</w:t>
      </w:r>
      <w:r w:rsidR="00430D65">
        <w:rPr>
          <w:b/>
          <w:bCs/>
          <w:sz w:val="28"/>
          <w:szCs w:val="28"/>
        </w:rPr>
        <w:t>.)</w:t>
      </w:r>
    </w:p>
    <w:p w:rsidR="00430D65" w:rsidRPr="0008038A" w:rsidRDefault="00430D65" w:rsidP="0008038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önkormányzati rendelethez</w:t>
      </w:r>
    </w:p>
    <w:p w:rsidR="00430D65" w:rsidRDefault="00430D65" w:rsidP="00430D65">
      <w:pPr>
        <w:pStyle w:val="NormlWeb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Az államháztartásról szóló 2011.évi CXCV. törvény 34.§-a szabályozza, hogy a helyi önkormányzat költségvetési rendeletében megjelenő bevételek és kiadások módosításáról, a kiadási előirányzatok közötti átcsoportosításról a képviselő-testület dönt.</w:t>
      </w:r>
    </w:p>
    <w:p w:rsidR="00430D65" w:rsidRDefault="00430D65" w:rsidP="00430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költségvetési rendet 2019.</w:t>
      </w:r>
      <w:r w:rsidR="0008038A">
        <w:rPr>
          <w:rFonts w:ascii="Times New Roman" w:hAnsi="Times New Roman" w:cs="Times New Roman"/>
          <w:sz w:val="24"/>
          <w:szCs w:val="24"/>
        </w:rPr>
        <w:t xml:space="preserve">júniusi módosítása </w:t>
      </w:r>
      <w:r>
        <w:rPr>
          <w:rFonts w:ascii="Times New Roman" w:hAnsi="Times New Roman" w:cs="Times New Roman"/>
          <w:sz w:val="24"/>
          <w:szCs w:val="24"/>
        </w:rPr>
        <w:t>óta olya bevételhez jutott az önkormányzat,</w:t>
      </w:r>
      <w:r w:rsidR="00080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illetve olyan kiadások merültek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fel,mely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rendelet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megalkotásokor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vagy, nem pontosan voltak tervezhetőek.</w:t>
      </w:r>
      <w:r w:rsidR="00080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Ezen tételek beépítése történik meg a költségvetési rendelet jelen módosításában. </w:t>
      </w:r>
    </w:p>
    <w:p w:rsidR="0008038A" w:rsidRPr="0008038A" w:rsidRDefault="0008038A" w:rsidP="000803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038A">
        <w:rPr>
          <w:rFonts w:ascii="Times New Roman" w:hAnsi="Times New Roman" w:cs="Times New Roman"/>
          <w:b/>
          <w:bCs/>
          <w:sz w:val="24"/>
          <w:szCs w:val="24"/>
        </w:rPr>
        <w:t>Völcsej Község Önkormányzata</w:t>
      </w:r>
    </w:p>
    <w:p w:rsidR="0008038A" w:rsidRP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  <w:r w:rsidRPr="0008038A">
        <w:rPr>
          <w:rFonts w:ascii="Times New Roman" w:hAnsi="Times New Roman" w:cs="Times New Roman"/>
          <w:sz w:val="24"/>
          <w:szCs w:val="24"/>
        </w:rPr>
        <w:t xml:space="preserve">2019. évi eredeti költségvetés főösszege       kiadások összesen: </w:t>
      </w:r>
      <w:r w:rsidRPr="0008038A">
        <w:rPr>
          <w:rFonts w:ascii="Times New Roman" w:hAnsi="Times New Roman" w:cs="Times New Roman"/>
          <w:sz w:val="24"/>
          <w:szCs w:val="24"/>
        </w:rPr>
        <w:tab/>
      </w:r>
      <w:r w:rsidRPr="0008038A">
        <w:rPr>
          <w:rFonts w:ascii="Times New Roman" w:hAnsi="Times New Roman" w:cs="Times New Roman"/>
          <w:sz w:val="24"/>
          <w:szCs w:val="24"/>
        </w:rPr>
        <w:tab/>
        <w:t xml:space="preserve">71 400 864 </w:t>
      </w:r>
      <w:proofErr w:type="spellStart"/>
      <w:r w:rsidRPr="0008038A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bevételek összesen </w:t>
      </w:r>
      <w:r w:rsidRPr="0008038A">
        <w:rPr>
          <w:rFonts w:ascii="Times New Roman" w:hAnsi="Times New Roman" w:cs="Times New Roman"/>
          <w:sz w:val="24"/>
          <w:szCs w:val="24"/>
        </w:rPr>
        <w:tab/>
      </w:r>
      <w:r w:rsidRPr="0008038A">
        <w:rPr>
          <w:rFonts w:ascii="Times New Roman" w:hAnsi="Times New Roman" w:cs="Times New Roman"/>
          <w:sz w:val="24"/>
          <w:szCs w:val="24"/>
        </w:rPr>
        <w:tab/>
        <w:t xml:space="preserve">71 400 864 </w:t>
      </w:r>
      <w:proofErr w:type="spellStart"/>
      <w:r w:rsidRPr="0008038A">
        <w:rPr>
          <w:rFonts w:ascii="Times New Roman" w:hAnsi="Times New Roman" w:cs="Times New Roman"/>
          <w:sz w:val="24"/>
          <w:szCs w:val="24"/>
        </w:rPr>
        <w:t>ft</w:t>
      </w:r>
      <w:proofErr w:type="spellEnd"/>
    </w:p>
    <w:p w:rsidR="0008038A" w:rsidRP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  <w:r w:rsidRPr="0008038A">
        <w:rPr>
          <w:rFonts w:ascii="Times New Roman" w:hAnsi="Times New Roman" w:cs="Times New Roman"/>
          <w:sz w:val="24"/>
          <w:szCs w:val="24"/>
        </w:rPr>
        <w:t>Költségvetés módosításának oka, módosult összeg, módosulás forintban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038A" w:rsidRPr="0008038A" w:rsidRDefault="0008038A" w:rsidP="000803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038A">
        <w:rPr>
          <w:rFonts w:ascii="Times New Roman" w:hAnsi="Times New Roman" w:cs="Times New Roman"/>
          <w:b/>
          <w:bCs/>
          <w:sz w:val="24"/>
          <w:szCs w:val="24"/>
        </w:rPr>
        <w:t xml:space="preserve">KIADÁSOK  </w:t>
      </w:r>
    </w:p>
    <w:p w:rsidR="0008038A" w:rsidRP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  <w:r w:rsidRPr="0008038A">
        <w:rPr>
          <w:rFonts w:ascii="Times New Roman" w:hAnsi="Times New Roman" w:cs="Times New Roman"/>
          <w:sz w:val="24"/>
          <w:szCs w:val="24"/>
        </w:rPr>
        <w:t xml:space="preserve">Előirányzat </w:t>
      </w:r>
      <w:proofErr w:type="gramStart"/>
      <w:r w:rsidRPr="0008038A">
        <w:rPr>
          <w:rFonts w:ascii="Times New Roman" w:hAnsi="Times New Roman" w:cs="Times New Roman"/>
          <w:sz w:val="24"/>
          <w:szCs w:val="24"/>
        </w:rPr>
        <w:t>emelkedés( pótelőirányzat</w:t>
      </w:r>
      <w:proofErr w:type="gramEnd"/>
      <w:r w:rsidRPr="0008038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8038A" w:rsidRPr="0008038A" w:rsidRDefault="0008038A" w:rsidP="0008038A">
      <w:pPr>
        <w:rPr>
          <w:rFonts w:ascii="Times New Roman" w:hAnsi="Times New Roman" w:cs="Times New Roman"/>
          <w:b/>
          <w:sz w:val="24"/>
          <w:szCs w:val="24"/>
        </w:rPr>
      </w:pPr>
      <w:r w:rsidRPr="0008038A">
        <w:rPr>
          <w:rFonts w:ascii="Times New Roman" w:hAnsi="Times New Roman" w:cs="Times New Roman"/>
          <w:b/>
          <w:sz w:val="24"/>
          <w:szCs w:val="24"/>
        </w:rPr>
        <w:t>MŰKÖDÉSI KIADÁSOK</w:t>
      </w:r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b/>
          <w:sz w:val="24"/>
          <w:szCs w:val="24"/>
        </w:rPr>
        <w:t>Személyi juttatások:</w:t>
      </w:r>
      <w:r w:rsidRPr="0008038A">
        <w:rPr>
          <w:rFonts w:ascii="Times New Roman" w:hAnsi="Times New Roman"/>
          <w:sz w:val="24"/>
          <w:szCs w:val="24"/>
        </w:rPr>
        <w:br/>
        <w:t xml:space="preserve">  szociális ágazati pótlék beépítése (havonta törvény alapján);</w:t>
      </w:r>
      <w:r w:rsidRPr="0008038A">
        <w:rPr>
          <w:rFonts w:ascii="Times New Roman" w:hAnsi="Times New Roman"/>
          <w:sz w:val="24"/>
          <w:szCs w:val="24"/>
        </w:rPr>
        <w:tab/>
        <w:t xml:space="preserve">65 020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 xml:space="preserve">  falugondnokot helyettesítő személy megbízási díja     </w:t>
      </w:r>
      <w:r w:rsidRPr="000803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8038A">
        <w:rPr>
          <w:rFonts w:ascii="Times New Roman" w:hAnsi="Times New Roman"/>
          <w:sz w:val="24"/>
          <w:szCs w:val="24"/>
        </w:rPr>
        <w:t xml:space="preserve">57 830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b/>
          <w:sz w:val="24"/>
          <w:szCs w:val="24"/>
        </w:rPr>
        <w:t>Munkaadókat terhelő járulék:</w:t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br/>
        <w:t xml:space="preserve">fenti pótlékra és megbízási díjra jutó járulék összege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8038A">
        <w:rPr>
          <w:rFonts w:ascii="Times New Roman" w:hAnsi="Times New Roman"/>
          <w:sz w:val="24"/>
          <w:szCs w:val="24"/>
        </w:rPr>
        <w:t xml:space="preserve">21 911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8038A">
        <w:rPr>
          <w:rFonts w:ascii="Times New Roman" w:hAnsi="Times New Roman"/>
          <w:b/>
          <w:sz w:val="24"/>
          <w:szCs w:val="24"/>
        </w:rPr>
        <w:t>Dologi kiadások:</w:t>
      </w:r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 xml:space="preserve">Készletbeszerzés </w:t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8038A">
        <w:rPr>
          <w:rFonts w:ascii="Times New Roman" w:hAnsi="Times New Roman"/>
          <w:sz w:val="24"/>
          <w:szCs w:val="24"/>
        </w:rPr>
        <w:t xml:space="preserve"> 342 477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 xml:space="preserve">Vásárolt élelmezés                                   </w:t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8038A">
        <w:rPr>
          <w:rFonts w:ascii="Times New Roman" w:hAnsi="Times New Roman"/>
          <w:sz w:val="24"/>
          <w:szCs w:val="24"/>
        </w:rPr>
        <w:t xml:space="preserve">344 500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 xml:space="preserve">Az eredeti előirányzatok a tavalyi év teljesítési adatai alapján kerültek </w:t>
      </w:r>
      <w:r w:rsidRPr="0008038A">
        <w:rPr>
          <w:rFonts w:ascii="Times New Roman" w:hAnsi="Times New Roman"/>
          <w:sz w:val="24"/>
          <w:szCs w:val="24"/>
        </w:rPr>
        <w:br/>
        <w:t xml:space="preserve">a költségvetésbe. Az áremelkedés, a megnövekedett </w:t>
      </w:r>
      <w:proofErr w:type="gramStart"/>
      <w:r w:rsidRPr="0008038A">
        <w:rPr>
          <w:rFonts w:ascii="Times New Roman" w:hAnsi="Times New Roman"/>
          <w:sz w:val="24"/>
          <w:szCs w:val="24"/>
        </w:rPr>
        <w:t>beszerzés  kiadás</w:t>
      </w:r>
      <w:proofErr w:type="gramEnd"/>
      <w:r w:rsidRPr="0008038A">
        <w:rPr>
          <w:rFonts w:ascii="Times New Roman" w:hAnsi="Times New Roman"/>
          <w:sz w:val="24"/>
          <w:szCs w:val="24"/>
        </w:rPr>
        <w:br/>
        <w:t xml:space="preserve">növekedést okozott. </w:t>
      </w:r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>Szakmai tevékenységet segítő szolgáltatás</w:t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="007303DF">
        <w:rPr>
          <w:rFonts w:ascii="Times New Roman" w:hAnsi="Times New Roman"/>
          <w:sz w:val="24"/>
          <w:szCs w:val="24"/>
        </w:rPr>
        <w:t xml:space="preserve">       </w:t>
      </w:r>
      <w:r w:rsidRPr="0008038A">
        <w:rPr>
          <w:rFonts w:ascii="Times New Roman" w:hAnsi="Times New Roman"/>
          <w:sz w:val="24"/>
          <w:szCs w:val="24"/>
        </w:rPr>
        <w:t xml:space="preserve">   1 025 000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</w:p>
    <w:p w:rsidR="007303DF" w:rsidRDefault="0008038A" w:rsidP="007303DF">
      <w:pPr>
        <w:pStyle w:val="Listaszerbekezds"/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 xml:space="preserve">Az önkormányzati szabályzatok aktualizálása külső vállalkozóval történt, </w:t>
      </w:r>
      <w:r w:rsidRPr="0008038A">
        <w:rPr>
          <w:rFonts w:ascii="Times New Roman" w:hAnsi="Times New Roman"/>
          <w:sz w:val="24"/>
          <w:szCs w:val="24"/>
        </w:rPr>
        <w:br/>
        <w:t xml:space="preserve">ennek díja nem szerepelt az eredeti költségvetésben. </w:t>
      </w:r>
    </w:p>
    <w:p w:rsidR="0008038A" w:rsidRPr="007303DF" w:rsidRDefault="0008038A" w:rsidP="007303DF">
      <w:pPr>
        <w:pStyle w:val="Listaszerbekezds"/>
        <w:rPr>
          <w:rFonts w:ascii="Times New Roman" w:hAnsi="Times New Roman"/>
          <w:sz w:val="24"/>
          <w:szCs w:val="24"/>
        </w:rPr>
      </w:pPr>
      <w:r w:rsidRPr="007303DF">
        <w:rPr>
          <w:rFonts w:ascii="Times New Roman" w:hAnsi="Times New Roman"/>
          <w:sz w:val="24"/>
          <w:szCs w:val="24"/>
        </w:rPr>
        <w:t>egyéb szolgáltatás</w:t>
      </w:r>
      <w:r w:rsidRPr="007303DF">
        <w:rPr>
          <w:rFonts w:ascii="Times New Roman" w:hAnsi="Times New Roman"/>
          <w:sz w:val="24"/>
          <w:szCs w:val="24"/>
        </w:rPr>
        <w:tab/>
      </w:r>
      <w:r w:rsidRPr="007303DF">
        <w:rPr>
          <w:rFonts w:ascii="Times New Roman" w:hAnsi="Times New Roman"/>
          <w:sz w:val="24"/>
          <w:szCs w:val="24"/>
        </w:rPr>
        <w:tab/>
      </w:r>
      <w:r w:rsidRPr="007303DF">
        <w:rPr>
          <w:rFonts w:ascii="Times New Roman" w:hAnsi="Times New Roman"/>
          <w:sz w:val="24"/>
          <w:szCs w:val="24"/>
        </w:rPr>
        <w:tab/>
      </w:r>
      <w:r w:rsidRPr="007303DF">
        <w:rPr>
          <w:rFonts w:ascii="Times New Roman" w:hAnsi="Times New Roman"/>
          <w:sz w:val="24"/>
          <w:szCs w:val="24"/>
        </w:rPr>
        <w:tab/>
      </w:r>
      <w:r w:rsidRPr="007303DF">
        <w:rPr>
          <w:rFonts w:ascii="Times New Roman" w:hAnsi="Times New Roman"/>
          <w:sz w:val="24"/>
          <w:szCs w:val="24"/>
        </w:rPr>
        <w:tab/>
      </w:r>
      <w:r w:rsidRPr="007303DF">
        <w:rPr>
          <w:rFonts w:ascii="Times New Roman" w:hAnsi="Times New Roman"/>
          <w:sz w:val="24"/>
          <w:szCs w:val="24"/>
        </w:rPr>
        <w:tab/>
      </w:r>
      <w:r w:rsidR="007303DF">
        <w:rPr>
          <w:rFonts w:ascii="Times New Roman" w:hAnsi="Times New Roman"/>
          <w:sz w:val="24"/>
          <w:szCs w:val="24"/>
        </w:rPr>
        <w:t xml:space="preserve">      </w:t>
      </w:r>
      <w:r w:rsidRPr="007303DF">
        <w:rPr>
          <w:rFonts w:ascii="Times New Roman" w:hAnsi="Times New Roman"/>
          <w:sz w:val="24"/>
          <w:szCs w:val="24"/>
        </w:rPr>
        <w:t xml:space="preserve">       912 600 </w:t>
      </w:r>
      <w:proofErr w:type="spellStart"/>
      <w:r w:rsidRPr="007303DF">
        <w:rPr>
          <w:rFonts w:ascii="Times New Roman" w:hAnsi="Times New Roman"/>
          <w:sz w:val="24"/>
          <w:szCs w:val="24"/>
        </w:rPr>
        <w:t>ft</w:t>
      </w:r>
      <w:proofErr w:type="spellEnd"/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lastRenderedPageBreak/>
        <w:t>Az önkormányzat perben áll egy helyi lakossal, az ügyvédi díj nem volt</w:t>
      </w:r>
      <w:r w:rsidRPr="0008038A">
        <w:rPr>
          <w:rFonts w:ascii="Times New Roman" w:hAnsi="Times New Roman"/>
          <w:sz w:val="24"/>
          <w:szCs w:val="24"/>
        </w:rPr>
        <w:br/>
        <w:t xml:space="preserve">előre tervezhető. </w:t>
      </w:r>
      <w:r w:rsidRPr="0008038A">
        <w:rPr>
          <w:rFonts w:ascii="Times New Roman" w:hAnsi="Times New Roman"/>
          <w:sz w:val="24"/>
          <w:szCs w:val="24"/>
        </w:rPr>
        <w:br/>
        <w:t>Nyertes pályázat, járda felújítás látványtervének elkészítése okozott</w:t>
      </w:r>
      <w:r w:rsidRPr="0008038A">
        <w:rPr>
          <w:rFonts w:ascii="Times New Roman" w:hAnsi="Times New Roman"/>
          <w:sz w:val="24"/>
          <w:szCs w:val="24"/>
        </w:rPr>
        <w:br/>
        <w:t xml:space="preserve">előirányzat módosítást. </w:t>
      </w:r>
      <w:r w:rsidRPr="0008038A">
        <w:rPr>
          <w:rFonts w:ascii="Times New Roman" w:hAnsi="Times New Roman"/>
          <w:sz w:val="24"/>
          <w:szCs w:val="24"/>
        </w:rPr>
        <w:br/>
        <w:t>Balesetveszély elhárítására az önkormányzat több veszélyesnek ítélt</w:t>
      </w:r>
      <w:r w:rsidRPr="0008038A">
        <w:rPr>
          <w:rFonts w:ascii="Times New Roman" w:hAnsi="Times New Roman"/>
          <w:sz w:val="24"/>
          <w:szCs w:val="24"/>
        </w:rPr>
        <w:br/>
        <w:t xml:space="preserve">fát vágatott ki közterületen. Ennek költsége nem szerepelt a költségvetésben. </w:t>
      </w:r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b/>
          <w:sz w:val="24"/>
          <w:szCs w:val="24"/>
        </w:rPr>
        <w:t>Egyé</w:t>
      </w:r>
      <w:r>
        <w:rPr>
          <w:rFonts w:ascii="Times New Roman" w:hAnsi="Times New Roman"/>
          <w:b/>
          <w:sz w:val="24"/>
          <w:szCs w:val="24"/>
        </w:rPr>
        <w:t>b</w:t>
      </w:r>
      <w:r w:rsidRPr="0008038A">
        <w:rPr>
          <w:rFonts w:ascii="Times New Roman" w:hAnsi="Times New Roman"/>
          <w:b/>
          <w:sz w:val="24"/>
          <w:szCs w:val="24"/>
        </w:rPr>
        <w:t xml:space="preserve"> működési célú kiadások</w:t>
      </w:r>
      <w:r w:rsidRPr="0008038A">
        <w:rPr>
          <w:rFonts w:ascii="Times New Roman" w:hAnsi="Times New Roman"/>
          <w:b/>
          <w:sz w:val="24"/>
          <w:szCs w:val="24"/>
        </w:rPr>
        <w:tab/>
      </w:r>
      <w:r w:rsidRPr="0008038A">
        <w:rPr>
          <w:rFonts w:ascii="Times New Roman" w:hAnsi="Times New Roman"/>
          <w:b/>
          <w:sz w:val="24"/>
          <w:szCs w:val="24"/>
        </w:rPr>
        <w:tab/>
      </w:r>
      <w:r w:rsidRPr="0008038A">
        <w:rPr>
          <w:rFonts w:ascii="Times New Roman" w:hAnsi="Times New Roman"/>
          <w:b/>
          <w:sz w:val="24"/>
          <w:szCs w:val="24"/>
        </w:rPr>
        <w:tab/>
      </w:r>
      <w:r w:rsidRPr="0008038A">
        <w:rPr>
          <w:rFonts w:ascii="Times New Roman" w:hAnsi="Times New Roman"/>
          <w:b/>
          <w:sz w:val="24"/>
          <w:szCs w:val="24"/>
        </w:rPr>
        <w:tab/>
      </w:r>
      <w:r w:rsidRPr="0008038A">
        <w:rPr>
          <w:rFonts w:ascii="Times New Roman" w:hAnsi="Times New Roman"/>
          <w:b/>
          <w:sz w:val="24"/>
          <w:szCs w:val="24"/>
        </w:rPr>
        <w:tab/>
      </w:r>
      <w:r w:rsidRPr="0008038A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8038A">
        <w:rPr>
          <w:rFonts w:ascii="Times New Roman" w:hAnsi="Times New Roman"/>
          <w:b/>
          <w:sz w:val="24"/>
          <w:szCs w:val="24"/>
        </w:rPr>
        <w:br/>
      </w:r>
      <w:r w:rsidRPr="0008038A">
        <w:rPr>
          <w:rFonts w:ascii="Times New Roman" w:hAnsi="Times New Roman"/>
          <w:sz w:val="24"/>
          <w:szCs w:val="24"/>
        </w:rPr>
        <w:t xml:space="preserve">A Völcsej Önkéntes Tűzoltó Egyesület kérelem alapján </w:t>
      </w:r>
      <w:r w:rsidRPr="0008038A"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38A">
        <w:rPr>
          <w:rFonts w:ascii="Times New Roman" w:hAnsi="Times New Roman"/>
          <w:sz w:val="24"/>
          <w:szCs w:val="24"/>
        </w:rPr>
        <w:t xml:space="preserve"> 500 000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 xml:space="preserve"> többlettámogatást igényelt. </w:t>
      </w:r>
      <w:r w:rsidRPr="0008038A">
        <w:rPr>
          <w:rFonts w:ascii="Times New Roman" w:hAnsi="Times New Roman"/>
          <w:sz w:val="24"/>
          <w:szCs w:val="24"/>
        </w:rPr>
        <w:br/>
        <w:t xml:space="preserve">Általános tartalék </w:t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  <w:t xml:space="preserve">       256 646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 xml:space="preserve">Az előirányzatok egymás közti átcsoportosításához a tartalékból </w:t>
      </w:r>
      <w:r w:rsidRPr="0008038A">
        <w:rPr>
          <w:rFonts w:ascii="Times New Roman" w:hAnsi="Times New Roman"/>
          <w:sz w:val="24"/>
          <w:szCs w:val="24"/>
        </w:rPr>
        <w:br/>
        <w:t xml:space="preserve">felhasznált összeg. </w:t>
      </w:r>
    </w:p>
    <w:p w:rsidR="0008038A" w:rsidRPr="0008038A" w:rsidRDefault="0008038A" w:rsidP="0008038A">
      <w:pPr>
        <w:rPr>
          <w:rFonts w:ascii="Times New Roman" w:hAnsi="Times New Roman" w:cs="Times New Roman"/>
          <w:b/>
          <w:sz w:val="24"/>
          <w:szCs w:val="24"/>
        </w:rPr>
      </w:pPr>
      <w:r w:rsidRPr="0008038A">
        <w:rPr>
          <w:rFonts w:ascii="Times New Roman" w:hAnsi="Times New Roman" w:cs="Times New Roman"/>
          <w:b/>
          <w:sz w:val="24"/>
          <w:szCs w:val="24"/>
        </w:rPr>
        <w:t>FELHALMOZÁSI KIADÁSOK</w:t>
      </w:r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>Egyéb tárgyi eszköz beszerzése, létesítése és a felszámított áfa</w:t>
      </w:r>
      <w:r w:rsidRPr="000803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08038A">
        <w:rPr>
          <w:rFonts w:ascii="Times New Roman" w:hAnsi="Times New Roman"/>
          <w:sz w:val="24"/>
          <w:szCs w:val="24"/>
        </w:rPr>
        <w:t xml:space="preserve">10 999 994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>A falugondnoki szolgálat ellátásához „Magyar Falu Program”</w:t>
      </w:r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>pályázat keretében pályázati támogatással beszerzendő a</w:t>
      </w:r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 xml:space="preserve">gépjármű ára. </w:t>
      </w:r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>Ingatlan felújítás és a hozzá kapcsolódó áfa</w:t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proofErr w:type="gramStart"/>
      <w:r w:rsidRPr="000803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08038A">
        <w:rPr>
          <w:rFonts w:ascii="Times New Roman" w:hAnsi="Times New Roman"/>
          <w:sz w:val="24"/>
          <w:szCs w:val="24"/>
        </w:rPr>
        <w:t>19</w:t>
      </w:r>
      <w:proofErr w:type="gramEnd"/>
      <w:r w:rsidRPr="0008038A">
        <w:rPr>
          <w:rFonts w:ascii="Times New Roman" w:hAnsi="Times New Roman"/>
          <w:sz w:val="24"/>
          <w:szCs w:val="24"/>
        </w:rPr>
        <w:t xml:space="preserve"> 399 494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 xml:space="preserve">Pályázati rendszerben központi költségvetésből kapott felhalmozási </w:t>
      </w:r>
      <w:r w:rsidRPr="0008038A">
        <w:rPr>
          <w:rFonts w:ascii="Times New Roman" w:hAnsi="Times New Roman"/>
          <w:sz w:val="24"/>
          <w:szCs w:val="24"/>
        </w:rPr>
        <w:br/>
        <w:t xml:space="preserve">célú támogatás kiadási oldala járda felújítás címen. </w:t>
      </w:r>
    </w:p>
    <w:p w:rsidR="0008038A" w:rsidRPr="0008038A" w:rsidRDefault="0008038A" w:rsidP="0008038A">
      <w:pPr>
        <w:rPr>
          <w:rFonts w:ascii="Times New Roman" w:hAnsi="Times New Roman" w:cs="Times New Roman"/>
          <w:b/>
          <w:sz w:val="24"/>
          <w:szCs w:val="24"/>
        </w:rPr>
      </w:pPr>
      <w:r w:rsidRPr="0008038A">
        <w:rPr>
          <w:rFonts w:ascii="Times New Roman" w:hAnsi="Times New Roman" w:cs="Times New Roman"/>
          <w:b/>
          <w:sz w:val="24"/>
          <w:szCs w:val="24"/>
        </w:rPr>
        <w:t>BEVÉTELEK</w:t>
      </w:r>
    </w:p>
    <w:p w:rsidR="0008038A" w:rsidRPr="0008038A" w:rsidRDefault="0008038A" w:rsidP="0008038A">
      <w:pPr>
        <w:rPr>
          <w:rFonts w:ascii="Times New Roman" w:hAnsi="Times New Roman" w:cs="Times New Roman"/>
          <w:b/>
          <w:sz w:val="24"/>
          <w:szCs w:val="24"/>
        </w:rPr>
      </w:pPr>
      <w:r w:rsidRPr="0008038A">
        <w:rPr>
          <w:rFonts w:ascii="Times New Roman" w:hAnsi="Times New Roman" w:cs="Times New Roman"/>
          <w:b/>
          <w:sz w:val="24"/>
          <w:szCs w:val="24"/>
        </w:rPr>
        <w:t xml:space="preserve">Előirányzat emelkedés (pótelőirányzat) </w:t>
      </w:r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>Működési támogatás államháztartáson belülről</w:t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 w:rsidRPr="000803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08038A">
        <w:rPr>
          <w:rFonts w:ascii="Times New Roman" w:hAnsi="Times New Roman"/>
          <w:sz w:val="24"/>
          <w:szCs w:val="24"/>
        </w:rPr>
        <w:t xml:space="preserve">1 596 201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 xml:space="preserve">(szociális ágazati pótlék bevételi oldal, valamint az év közben módosult </w:t>
      </w:r>
      <w:r w:rsidRPr="0008038A">
        <w:rPr>
          <w:rFonts w:ascii="Times New Roman" w:hAnsi="Times New Roman"/>
          <w:sz w:val="24"/>
          <w:szCs w:val="24"/>
        </w:rPr>
        <w:br/>
        <w:t xml:space="preserve">támogatás igénylés eredményeként növekedett) </w:t>
      </w:r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 xml:space="preserve">Felhalmozási célú támogatás államháztartáson belülről             </w:t>
      </w:r>
      <w:r w:rsidRPr="0008038A">
        <w:rPr>
          <w:rFonts w:ascii="Times New Roman" w:hAnsi="Times New Roman"/>
          <w:sz w:val="24"/>
          <w:szCs w:val="24"/>
        </w:rPr>
        <w:tab/>
      </w:r>
      <w:r w:rsidR="007303DF">
        <w:rPr>
          <w:rFonts w:ascii="Times New Roman" w:hAnsi="Times New Roman"/>
          <w:sz w:val="24"/>
          <w:szCs w:val="24"/>
        </w:rPr>
        <w:t xml:space="preserve">     </w:t>
      </w:r>
      <w:r w:rsidR="007303DF" w:rsidRPr="0008038A">
        <w:rPr>
          <w:rFonts w:ascii="Times New Roman" w:hAnsi="Times New Roman"/>
          <w:sz w:val="24"/>
          <w:szCs w:val="24"/>
        </w:rPr>
        <w:t xml:space="preserve">29 804 971 </w:t>
      </w:r>
      <w:proofErr w:type="spellStart"/>
      <w:r w:rsidR="007303DF"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="007303DF" w:rsidRPr="0008038A">
        <w:rPr>
          <w:rFonts w:ascii="Times New Roman" w:hAnsi="Times New Roman"/>
          <w:sz w:val="24"/>
          <w:szCs w:val="24"/>
        </w:rPr>
        <w:t xml:space="preserve"> </w:t>
      </w:r>
      <w:r w:rsidR="007303DF" w:rsidRPr="0008038A">
        <w:rPr>
          <w:rFonts w:ascii="Times New Roman" w:hAnsi="Times New Roman"/>
          <w:sz w:val="24"/>
          <w:szCs w:val="24"/>
        </w:rPr>
        <w:br/>
      </w:r>
      <w:r w:rsidRPr="0008038A">
        <w:rPr>
          <w:rFonts w:ascii="Times New Roman" w:hAnsi="Times New Roman"/>
          <w:sz w:val="24"/>
          <w:szCs w:val="24"/>
        </w:rPr>
        <w:t>BM-es pályázat utak, járdák, hidak felújítására, „Magyar Falu Program”</w:t>
      </w:r>
      <w:r w:rsidRPr="0008038A">
        <w:rPr>
          <w:rFonts w:ascii="Times New Roman" w:hAnsi="Times New Roman"/>
          <w:sz w:val="24"/>
          <w:szCs w:val="24"/>
        </w:rPr>
        <w:br/>
        <w:t xml:space="preserve">keretében nyert pályázat összegei. </w:t>
      </w:r>
    </w:p>
    <w:p w:rsidR="0008038A" w:rsidRPr="0008038A" w:rsidRDefault="0008038A" w:rsidP="0008038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038A">
        <w:rPr>
          <w:rFonts w:ascii="Times New Roman" w:hAnsi="Times New Roman"/>
          <w:sz w:val="24"/>
          <w:szCs w:val="24"/>
        </w:rPr>
        <w:t xml:space="preserve">Ellátási díjak és a hozzá kapcsolódó megnövekedett áfa bevétel </w:t>
      </w:r>
      <w:r w:rsidRPr="000803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7303D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38A">
        <w:rPr>
          <w:rFonts w:ascii="Times New Roman" w:hAnsi="Times New Roman"/>
          <w:sz w:val="24"/>
          <w:szCs w:val="24"/>
        </w:rPr>
        <w:t xml:space="preserve">918 247 </w:t>
      </w:r>
      <w:proofErr w:type="spellStart"/>
      <w:r w:rsidRPr="0008038A">
        <w:rPr>
          <w:rFonts w:ascii="Times New Roman" w:hAnsi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/>
          <w:sz w:val="24"/>
          <w:szCs w:val="24"/>
        </w:rPr>
        <w:br/>
        <w:t xml:space="preserve">Szociális étkeztetésben résztvevők megnövekedett létszáma miatti </w:t>
      </w:r>
      <w:r w:rsidRPr="0008038A">
        <w:rPr>
          <w:rFonts w:ascii="Times New Roman" w:hAnsi="Times New Roman"/>
          <w:sz w:val="24"/>
          <w:szCs w:val="24"/>
        </w:rPr>
        <w:br/>
        <w:t xml:space="preserve">többletbevétel. </w:t>
      </w:r>
      <w:r w:rsidRPr="0008038A">
        <w:rPr>
          <w:rFonts w:ascii="Times New Roman" w:hAnsi="Times New Roman"/>
          <w:sz w:val="24"/>
          <w:szCs w:val="24"/>
        </w:rPr>
        <w:br/>
        <w:t xml:space="preserve">2019. év végi módosított előirányzat főösszege: </w:t>
      </w:r>
    </w:p>
    <w:p w:rsid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038A">
        <w:rPr>
          <w:rFonts w:ascii="Times New Roman" w:hAnsi="Times New Roman" w:cs="Times New Roman"/>
          <w:sz w:val="24"/>
          <w:szCs w:val="24"/>
        </w:rPr>
        <w:tab/>
      </w:r>
      <w:r w:rsidRPr="0008038A">
        <w:rPr>
          <w:rFonts w:ascii="Times New Roman" w:hAnsi="Times New Roman" w:cs="Times New Roman"/>
          <w:sz w:val="24"/>
          <w:szCs w:val="24"/>
        </w:rPr>
        <w:tab/>
      </w:r>
      <w:r w:rsidRPr="0008038A">
        <w:rPr>
          <w:rFonts w:ascii="Times New Roman" w:hAnsi="Times New Roman" w:cs="Times New Roman"/>
          <w:sz w:val="24"/>
          <w:szCs w:val="24"/>
        </w:rPr>
        <w:tab/>
      </w:r>
      <w:r w:rsidRPr="0008038A">
        <w:rPr>
          <w:rFonts w:ascii="Times New Roman" w:hAnsi="Times New Roman" w:cs="Times New Roman"/>
          <w:sz w:val="24"/>
          <w:szCs w:val="24"/>
        </w:rPr>
        <w:tab/>
        <w:t>kiadások összesen</w:t>
      </w:r>
      <w:r w:rsidRPr="0008038A">
        <w:rPr>
          <w:rFonts w:ascii="Times New Roman" w:hAnsi="Times New Roman" w:cs="Times New Roman"/>
          <w:sz w:val="24"/>
          <w:szCs w:val="24"/>
        </w:rPr>
        <w:tab/>
      </w:r>
      <w:r w:rsidRPr="0008038A">
        <w:rPr>
          <w:rFonts w:ascii="Times New Roman" w:hAnsi="Times New Roman" w:cs="Times New Roman"/>
          <w:sz w:val="24"/>
          <w:szCs w:val="24"/>
        </w:rPr>
        <w:tab/>
        <w:t xml:space="preserve">              106 115 588 </w:t>
      </w:r>
      <w:proofErr w:type="spellStart"/>
      <w:r w:rsidRPr="0008038A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08038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bevételek összesen</w:t>
      </w:r>
      <w:r w:rsidRPr="0008038A">
        <w:rPr>
          <w:rFonts w:ascii="Times New Roman" w:hAnsi="Times New Roman" w:cs="Times New Roman"/>
          <w:sz w:val="24"/>
          <w:szCs w:val="24"/>
        </w:rPr>
        <w:tab/>
      </w:r>
      <w:r w:rsidRPr="0008038A">
        <w:rPr>
          <w:rFonts w:ascii="Times New Roman" w:hAnsi="Times New Roman" w:cs="Times New Roman"/>
          <w:sz w:val="24"/>
          <w:szCs w:val="24"/>
        </w:rPr>
        <w:tab/>
        <w:t xml:space="preserve">              106 115 588 </w:t>
      </w:r>
      <w:proofErr w:type="spellStart"/>
      <w:r w:rsidRPr="0008038A">
        <w:rPr>
          <w:rFonts w:ascii="Times New Roman" w:hAnsi="Times New Roman" w:cs="Times New Roman"/>
          <w:sz w:val="24"/>
          <w:szCs w:val="24"/>
        </w:rPr>
        <w:t>ft</w:t>
      </w:r>
      <w:proofErr w:type="spellEnd"/>
    </w:p>
    <w:p w:rsid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Völcsej</w:t>
      </w:r>
      <w:r w:rsidR="00730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2020.július 10. </w:t>
      </w:r>
    </w:p>
    <w:p w:rsidR="007303DF" w:rsidRDefault="007303DF" w:rsidP="00080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3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8038A" w:rsidRDefault="0008038A" w:rsidP="00080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8038A" w:rsidRDefault="0008038A" w:rsidP="00080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Lukács Antal Györgyné </w:t>
      </w:r>
    </w:p>
    <w:p w:rsidR="0008038A" w:rsidRDefault="0008038A" w:rsidP="00080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jegyző </w:t>
      </w:r>
    </w:p>
    <w:p w:rsid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</w:p>
    <w:p w:rsid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</w:p>
    <w:p w:rsid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</w:p>
    <w:p w:rsidR="0008038A" w:rsidRPr="0008038A" w:rsidRDefault="0008038A" w:rsidP="0008038A">
      <w:pPr>
        <w:rPr>
          <w:rFonts w:ascii="Times New Roman" w:hAnsi="Times New Roman" w:cs="Times New Roman"/>
          <w:sz w:val="24"/>
          <w:szCs w:val="24"/>
        </w:rPr>
      </w:pPr>
      <w:r w:rsidRPr="0008038A">
        <w:rPr>
          <w:rFonts w:ascii="Times New Roman" w:hAnsi="Times New Roman" w:cs="Times New Roman"/>
          <w:sz w:val="24"/>
          <w:szCs w:val="24"/>
        </w:rPr>
        <w:br/>
      </w:r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</w:p>
    <w:p w:rsidR="0008038A" w:rsidRPr="0008038A" w:rsidRDefault="0008038A" w:rsidP="0008038A">
      <w:pPr>
        <w:pStyle w:val="Listaszerbekezds"/>
        <w:rPr>
          <w:rFonts w:ascii="Times New Roman" w:hAnsi="Times New Roman"/>
          <w:sz w:val="24"/>
          <w:szCs w:val="24"/>
        </w:rPr>
      </w:pPr>
    </w:p>
    <w:p w:rsidR="0008038A" w:rsidRDefault="0008038A" w:rsidP="0008038A">
      <w:pPr>
        <w:pStyle w:val="Listaszerbekezds"/>
      </w:pPr>
      <w:r w:rsidRPr="0008038A">
        <w:rPr>
          <w:rFonts w:ascii="Times New Roman" w:hAnsi="Times New Roman"/>
          <w:sz w:val="24"/>
          <w:szCs w:val="24"/>
        </w:rPr>
        <w:br/>
      </w:r>
      <w:r>
        <w:br/>
      </w:r>
    </w:p>
    <w:p w:rsidR="00430D65" w:rsidRDefault="0008038A" w:rsidP="0008038A">
      <w:r>
        <w:t xml:space="preserve">   </w:t>
      </w:r>
    </w:p>
    <w:sectPr w:rsidR="00430D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098D" w:rsidRDefault="0014098D" w:rsidP="0014048A">
      <w:pPr>
        <w:spacing w:after="0" w:line="240" w:lineRule="auto"/>
      </w:pPr>
      <w:r>
        <w:separator/>
      </w:r>
    </w:p>
  </w:endnote>
  <w:endnote w:type="continuationSeparator" w:id="0">
    <w:p w:rsidR="0014098D" w:rsidRDefault="0014098D" w:rsidP="0014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301802"/>
      <w:docPartObj>
        <w:docPartGallery w:val="Page Numbers (Bottom of Page)"/>
        <w:docPartUnique/>
      </w:docPartObj>
    </w:sdtPr>
    <w:sdtContent>
      <w:p w:rsidR="0014048A" w:rsidRDefault="0014048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4048A" w:rsidRDefault="001404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098D" w:rsidRDefault="0014098D" w:rsidP="0014048A">
      <w:pPr>
        <w:spacing w:after="0" w:line="240" w:lineRule="auto"/>
      </w:pPr>
      <w:r>
        <w:separator/>
      </w:r>
    </w:p>
  </w:footnote>
  <w:footnote w:type="continuationSeparator" w:id="0">
    <w:p w:rsidR="0014098D" w:rsidRDefault="0014098D" w:rsidP="00140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6647D"/>
    <w:multiLevelType w:val="hybridMultilevel"/>
    <w:tmpl w:val="FEEC2B84"/>
    <w:lvl w:ilvl="0" w:tplc="C7189EF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65"/>
    <w:rsid w:val="0008038A"/>
    <w:rsid w:val="00082F1D"/>
    <w:rsid w:val="0014048A"/>
    <w:rsid w:val="0014098D"/>
    <w:rsid w:val="002D3EC7"/>
    <w:rsid w:val="00430D65"/>
    <w:rsid w:val="0073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5305"/>
  <w15:chartTrackingRefBased/>
  <w15:docId w15:val="{0B9548C3-C1DD-486E-987D-B3E91972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0D6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3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803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1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048A"/>
  </w:style>
  <w:style w:type="paragraph" w:styleId="llb">
    <w:name w:val="footer"/>
    <w:basedOn w:val="Norml"/>
    <w:link w:val="llbChar"/>
    <w:uiPriority w:val="99"/>
    <w:unhideWhenUsed/>
    <w:rsid w:val="001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2020-07-15T06:09:00Z</cp:lastPrinted>
  <dcterms:created xsi:type="dcterms:W3CDTF">2020-07-15T06:10:00Z</dcterms:created>
  <dcterms:modified xsi:type="dcterms:W3CDTF">2020-07-15T06:10:00Z</dcterms:modified>
</cp:coreProperties>
</file>