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09" w:rsidRPr="00991FC8" w:rsidRDefault="003F1509" w:rsidP="003F1509">
      <w:pPr>
        <w:tabs>
          <w:tab w:val="left" w:pos="720"/>
        </w:tabs>
        <w:jc w:val="right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2</w:t>
      </w:r>
      <w:r w:rsidRPr="00991FC8">
        <w:rPr>
          <w:rFonts w:ascii="Arial" w:eastAsia="Times New Roman" w:hAnsi="Arial" w:cs="Arial"/>
          <w:b/>
          <w:lang w:eastAsia="hu-HU"/>
        </w:rPr>
        <w:t>. számú melléklet</w:t>
      </w:r>
    </w:p>
    <w:p w:rsidR="003F1509" w:rsidRDefault="003F1509" w:rsidP="003F1509">
      <w:pPr>
        <w:suppressAutoHyphens/>
        <w:ind w:firstLine="360"/>
        <w:jc w:val="both"/>
        <w:rPr>
          <w:rFonts w:ascii="Arial" w:eastAsia="Times New Roman" w:hAnsi="Arial" w:cs="Arial"/>
          <w:b/>
          <w:lang w:eastAsia="hu-HU"/>
        </w:rPr>
      </w:pPr>
    </w:p>
    <w:p w:rsidR="003F1509" w:rsidRDefault="003F1509" w:rsidP="003F1509">
      <w:pPr>
        <w:suppressAutoHyphens/>
        <w:ind w:firstLine="360"/>
        <w:jc w:val="both"/>
        <w:rPr>
          <w:rFonts w:ascii="Arial" w:eastAsia="Times New Roman" w:hAnsi="Arial" w:cs="Arial"/>
          <w:b/>
          <w:lang w:eastAsia="hu-HU"/>
        </w:rPr>
      </w:pPr>
    </w:p>
    <w:p w:rsidR="003F1509" w:rsidRDefault="003F1509" w:rsidP="003F1509">
      <w:pPr>
        <w:suppressAutoHyphens/>
        <w:ind w:firstLine="360"/>
        <w:jc w:val="both"/>
        <w:rPr>
          <w:rFonts w:ascii="Arial" w:eastAsia="Times New Roman" w:hAnsi="Arial" w:cs="Arial"/>
          <w:b/>
          <w:lang w:eastAsia="hu-HU"/>
        </w:rPr>
      </w:pPr>
    </w:p>
    <w:p w:rsidR="003F1509" w:rsidRPr="00991FC8" w:rsidRDefault="003F1509" w:rsidP="003F1509">
      <w:pPr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Rétalap</w:t>
      </w:r>
      <w:r w:rsidRPr="00991FC8">
        <w:rPr>
          <w:rFonts w:ascii="Arial" w:eastAsia="Times New Roman" w:hAnsi="Arial" w:cs="Arial"/>
          <w:b/>
          <w:lang w:eastAsia="hu-HU"/>
        </w:rPr>
        <w:t xml:space="preserve"> Község Önkormányzata Képviselő-testületének</w:t>
      </w:r>
    </w:p>
    <w:p w:rsidR="003F1509" w:rsidRPr="00991FC8" w:rsidRDefault="003F1509" w:rsidP="003F1509">
      <w:pPr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bCs/>
          <w:lang w:eastAsia="hu-HU"/>
        </w:rPr>
        <w:t>12</w:t>
      </w:r>
      <w:r w:rsidRPr="00991FC8">
        <w:rPr>
          <w:rFonts w:ascii="Arial" w:eastAsia="Times New Roman" w:hAnsi="Arial" w:cs="Arial"/>
          <w:b/>
          <w:bCs/>
          <w:lang w:eastAsia="hu-HU"/>
        </w:rPr>
        <w:t>/2013. (</w:t>
      </w:r>
      <w:r>
        <w:rPr>
          <w:rFonts w:ascii="Arial" w:eastAsia="Times New Roman" w:hAnsi="Arial" w:cs="Arial"/>
          <w:b/>
          <w:bCs/>
          <w:lang w:eastAsia="hu-HU"/>
        </w:rPr>
        <w:t>XII. 30.</w:t>
      </w:r>
      <w:r w:rsidRPr="00991FC8">
        <w:rPr>
          <w:rFonts w:ascii="Arial" w:eastAsia="Times New Roman" w:hAnsi="Arial" w:cs="Arial"/>
          <w:b/>
          <w:bCs/>
          <w:lang w:eastAsia="hu-HU"/>
        </w:rPr>
        <w:t>) önkormányzati r</w:t>
      </w:r>
      <w:r w:rsidRPr="00991FC8">
        <w:rPr>
          <w:rFonts w:ascii="Arial" w:eastAsia="Times New Roman" w:hAnsi="Arial" w:cs="Arial"/>
          <w:b/>
          <w:lang w:eastAsia="hu-HU"/>
        </w:rPr>
        <w:t>endelete</w:t>
      </w:r>
    </w:p>
    <w:p w:rsidR="003F1509" w:rsidRPr="00991FC8" w:rsidRDefault="003F1509" w:rsidP="003F1509">
      <w:pPr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991FC8">
        <w:rPr>
          <w:rFonts w:ascii="Arial" w:eastAsia="Times New Roman" w:hAnsi="Arial" w:cs="Arial"/>
          <w:b/>
          <w:lang w:eastAsia="hu-HU"/>
        </w:rPr>
        <w:t>az</w:t>
      </w:r>
      <w:proofErr w:type="gramEnd"/>
      <w:r w:rsidRPr="00991FC8">
        <w:rPr>
          <w:rFonts w:ascii="Arial" w:eastAsia="Times New Roman" w:hAnsi="Arial" w:cs="Arial"/>
          <w:b/>
          <w:lang w:eastAsia="hu-HU"/>
        </w:rPr>
        <w:t xml:space="preserve"> Önkormányzat Szervezeti és Működési Szabályzatáról </w:t>
      </w:r>
    </w:p>
    <w:p w:rsidR="003F1509" w:rsidRPr="00991FC8" w:rsidRDefault="003F1509" w:rsidP="003F1509">
      <w:pPr>
        <w:spacing w:after="120"/>
        <w:jc w:val="both"/>
        <w:rPr>
          <w:rFonts w:ascii="Arial" w:eastAsia="Times New Roman" w:hAnsi="Arial" w:cs="Arial"/>
          <w:lang w:eastAsia="hu-HU"/>
        </w:rPr>
      </w:pPr>
    </w:p>
    <w:p w:rsidR="003F1509" w:rsidRDefault="003F1509" w:rsidP="003F1509">
      <w:pPr>
        <w:suppressAutoHyphens/>
        <w:ind w:firstLine="360"/>
        <w:jc w:val="both"/>
        <w:rPr>
          <w:rFonts w:ascii="Arial" w:eastAsia="Times New Roman" w:hAnsi="Arial" w:cs="Arial"/>
          <w:b/>
          <w:lang w:eastAsia="hu-HU"/>
        </w:rPr>
      </w:pPr>
    </w:p>
    <w:p w:rsidR="003F1509" w:rsidRDefault="003F1509" w:rsidP="003F1509">
      <w:pPr>
        <w:suppressAutoHyphens/>
        <w:ind w:firstLine="360"/>
        <w:jc w:val="both"/>
        <w:rPr>
          <w:rFonts w:ascii="Arial" w:eastAsia="Times New Roman" w:hAnsi="Arial" w:cs="Arial"/>
          <w:b/>
          <w:lang w:eastAsia="hu-HU"/>
        </w:rPr>
      </w:pPr>
    </w:p>
    <w:p w:rsidR="003F1509" w:rsidRPr="00991FC8" w:rsidRDefault="003F1509" w:rsidP="003F1509">
      <w:pPr>
        <w:suppressAutoHyphens/>
        <w:ind w:firstLine="360"/>
        <w:jc w:val="both"/>
        <w:rPr>
          <w:rFonts w:ascii="Arial" w:eastAsia="Times New Roman" w:hAnsi="Arial" w:cs="Arial"/>
          <w:b/>
          <w:lang w:eastAsia="hu-HU"/>
        </w:rPr>
      </w:pPr>
      <w:r w:rsidRPr="00991FC8">
        <w:rPr>
          <w:rFonts w:ascii="Arial" w:eastAsia="Times New Roman" w:hAnsi="Arial" w:cs="Arial"/>
          <w:b/>
          <w:lang w:eastAsia="hu-HU"/>
        </w:rPr>
        <w:t xml:space="preserve">Az </w:t>
      </w:r>
      <w:r w:rsidRPr="003B780E">
        <w:rPr>
          <w:rFonts w:ascii="Arial" w:eastAsia="Times New Roman" w:hAnsi="Arial" w:cs="Arial"/>
          <w:b/>
          <w:lang w:eastAsia="hu-HU"/>
        </w:rPr>
        <w:t>Önkormányzat alaptevékenységének jegyzéke</w:t>
      </w:r>
    </w:p>
    <w:p w:rsidR="003F1509" w:rsidRDefault="003F1509" w:rsidP="003F1509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3F1509" w:rsidRPr="00751D6C" w:rsidRDefault="003F1509" w:rsidP="003F150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lang w:eastAsia="hu-HU"/>
        </w:rPr>
      </w:pPr>
      <w:r w:rsidRPr="00751D6C">
        <w:rPr>
          <w:rFonts w:ascii="Arial" w:eastAsia="Times New Roman" w:hAnsi="Arial" w:cs="Arial"/>
          <w:b/>
          <w:lang w:eastAsia="hu-HU"/>
        </w:rPr>
        <w:t xml:space="preserve">Alaptevékenység: </w:t>
      </w:r>
    </w:p>
    <w:p w:rsidR="003F1509" w:rsidRPr="00751D6C" w:rsidRDefault="003F1509" w:rsidP="003F150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lang w:eastAsia="hu-HU"/>
        </w:rPr>
      </w:pPr>
      <w:r w:rsidRPr="00751D6C">
        <w:rPr>
          <w:rFonts w:ascii="Arial" w:eastAsia="Times New Roman" w:hAnsi="Arial" w:cs="Arial"/>
          <w:lang w:eastAsia="hu-HU"/>
        </w:rPr>
        <w:t xml:space="preserve">Szakágazat: Helyi önkormányzatok, valamint többcélú kistérségi társulások igazgatási tevékenysége 841-105 </w:t>
      </w:r>
    </w:p>
    <w:p w:rsidR="003F1509" w:rsidRPr="00751D6C" w:rsidRDefault="003F1509" w:rsidP="003F150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lang w:eastAsia="hu-HU"/>
        </w:rPr>
      </w:pPr>
      <w:r w:rsidRPr="00751D6C">
        <w:rPr>
          <w:rFonts w:ascii="Arial" w:eastAsia="Times New Roman" w:hAnsi="Arial" w:cs="Arial"/>
          <w:lang w:eastAsia="hu-HU"/>
        </w:rPr>
        <w:t xml:space="preserve">Szakfeladat </w:t>
      </w:r>
    </w:p>
    <w:p w:rsidR="003F1509" w:rsidRPr="00751D6C" w:rsidRDefault="003F1509" w:rsidP="003F150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lang w:eastAsia="hu-HU"/>
        </w:rPr>
      </w:pPr>
    </w:p>
    <w:p w:rsidR="003F1509" w:rsidRPr="00AA2AB9" w:rsidRDefault="003F1509" w:rsidP="003F1509">
      <w:pPr>
        <w:rPr>
          <w:rFonts w:ascii="Arial" w:eastAsia="Times New Roman" w:hAnsi="Arial" w:cs="Arial"/>
          <w:lang w:eastAsia="hu-HU"/>
        </w:rPr>
      </w:pP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421100</w:t>
      </w:r>
      <w:r w:rsidRPr="00AA2AB9">
        <w:rPr>
          <w:rFonts w:ascii="Arial" w:eastAsia="Times New Roman" w:hAnsi="Arial" w:cs="Arial"/>
          <w:lang w:eastAsia="hu-HU"/>
        </w:rPr>
        <w:t>-1</w:t>
      </w:r>
      <w:r w:rsidRPr="00AA2AB9"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>Út, autópálya építése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562912-1</w:t>
      </w:r>
      <w:r w:rsidRPr="00AA2AB9">
        <w:rPr>
          <w:rFonts w:ascii="Arial" w:eastAsia="Times New Roman" w:hAnsi="Arial" w:cs="Arial"/>
          <w:lang w:eastAsia="hu-HU"/>
        </w:rPr>
        <w:tab/>
        <w:t>Óvodai intézményi étkeztetés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562920</w:t>
      </w:r>
      <w:r w:rsidRPr="00AA2AB9">
        <w:rPr>
          <w:rFonts w:ascii="Arial" w:eastAsia="Times New Roman" w:hAnsi="Arial" w:cs="Arial"/>
          <w:lang w:eastAsia="hu-HU"/>
        </w:rPr>
        <w:t>-1</w:t>
      </w:r>
      <w:r w:rsidRPr="00AA2AB9">
        <w:rPr>
          <w:rFonts w:ascii="Arial" w:eastAsia="Times New Roman" w:hAnsi="Arial" w:cs="Arial"/>
          <w:lang w:eastAsia="hu-HU"/>
        </w:rPr>
        <w:tab/>
      </w:r>
      <w:r>
        <w:rPr>
          <w:rFonts w:ascii="Arial" w:eastAsia="Times New Roman" w:hAnsi="Arial" w:cs="Arial"/>
          <w:lang w:eastAsia="hu-HU"/>
        </w:rPr>
        <w:t>Egyéb vendéglátás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680002-1</w:t>
      </w:r>
      <w:r w:rsidRPr="00AA2AB9">
        <w:rPr>
          <w:rFonts w:ascii="Arial" w:eastAsia="Times New Roman" w:hAnsi="Arial" w:cs="Arial"/>
          <w:lang w:eastAsia="hu-HU"/>
        </w:rPr>
        <w:tab/>
        <w:t>Nem lakóingatlan bérbeadása, üzemeltetése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813000-1</w:t>
      </w:r>
      <w:r w:rsidRPr="00AA2AB9">
        <w:rPr>
          <w:rFonts w:ascii="Arial" w:eastAsia="Times New Roman" w:hAnsi="Arial" w:cs="Arial"/>
          <w:lang w:eastAsia="hu-HU"/>
        </w:rPr>
        <w:tab/>
        <w:t>Zöldterület-kezelés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841112-1</w:t>
      </w:r>
      <w:r w:rsidRPr="00AA2AB9">
        <w:rPr>
          <w:rFonts w:ascii="Arial" w:eastAsia="Times New Roman" w:hAnsi="Arial" w:cs="Arial"/>
          <w:lang w:eastAsia="hu-HU"/>
        </w:rPr>
        <w:tab/>
        <w:t>Önkormányzati jogalkotás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841114-1</w:t>
      </w:r>
      <w:r w:rsidRPr="00AA2AB9">
        <w:rPr>
          <w:rFonts w:ascii="Arial" w:eastAsia="Times New Roman" w:hAnsi="Arial" w:cs="Arial"/>
          <w:lang w:eastAsia="hu-HU"/>
        </w:rPr>
        <w:tab/>
        <w:t>Országgyűlési képviselő</w:t>
      </w:r>
      <w:r>
        <w:rPr>
          <w:rFonts w:ascii="Arial" w:eastAsia="Times New Roman" w:hAnsi="Arial" w:cs="Arial"/>
          <w:lang w:eastAsia="hu-HU"/>
        </w:rPr>
        <w:t>-</w:t>
      </w:r>
      <w:r w:rsidRPr="00AA2AB9">
        <w:rPr>
          <w:rFonts w:ascii="Arial" w:eastAsia="Times New Roman" w:hAnsi="Arial" w:cs="Arial"/>
          <w:lang w:eastAsia="hu-HU"/>
        </w:rPr>
        <w:t>választásokhoz kapcsolódó tevékenységek</w:t>
      </w:r>
      <w:r>
        <w:rPr>
          <w:rFonts w:ascii="Arial" w:eastAsia="Times New Roman" w:hAnsi="Arial" w:cs="Arial"/>
          <w:lang w:eastAsia="hu-HU"/>
        </w:rPr>
        <w:t xml:space="preserve"> 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841115-1</w:t>
      </w:r>
      <w:r w:rsidRPr="00AA2AB9">
        <w:rPr>
          <w:rFonts w:ascii="Arial" w:eastAsia="Times New Roman" w:hAnsi="Arial" w:cs="Arial"/>
          <w:lang w:eastAsia="hu-HU"/>
        </w:rPr>
        <w:tab/>
        <w:t>Önkormányzati képviselő</w:t>
      </w:r>
      <w:r>
        <w:rPr>
          <w:rFonts w:ascii="Arial" w:eastAsia="Times New Roman" w:hAnsi="Arial" w:cs="Arial"/>
          <w:lang w:eastAsia="hu-HU"/>
        </w:rPr>
        <w:t>-</w:t>
      </w:r>
      <w:r w:rsidRPr="00AA2AB9">
        <w:rPr>
          <w:rFonts w:ascii="Arial" w:eastAsia="Times New Roman" w:hAnsi="Arial" w:cs="Arial"/>
          <w:lang w:eastAsia="hu-HU"/>
        </w:rPr>
        <w:t>választásokhoz kapcsolódó tevékenységek</w:t>
      </w:r>
      <w:r>
        <w:rPr>
          <w:rFonts w:ascii="Arial" w:eastAsia="Times New Roman" w:hAnsi="Arial" w:cs="Arial"/>
          <w:lang w:eastAsia="hu-HU"/>
        </w:rPr>
        <w:t xml:space="preserve">  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841117-1</w:t>
      </w:r>
      <w:r w:rsidRPr="00AA2AB9">
        <w:rPr>
          <w:rFonts w:ascii="Arial" w:eastAsia="Times New Roman" w:hAnsi="Arial" w:cs="Arial"/>
          <w:lang w:eastAsia="hu-HU"/>
        </w:rPr>
        <w:tab/>
        <w:t>Európai parlamenti képviselő</w:t>
      </w:r>
      <w:r>
        <w:rPr>
          <w:rFonts w:ascii="Arial" w:eastAsia="Times New Roman" w:hAnsi="Arial" w:cs="Arial"/>
          <w:lang w:eastAsia="hu-HU"/>
        </w:rPr>
        <w:t>-</w:t>
      </w:r>
      <w:r w:rsidRPr="00AA2AB9">
        <w:rPr>
          <w:rFonts w:ascii="Arial" w:eastAsia="Times New Roman" w:hAnsi="Arial" w:cs="Arial"/>
          <w:lang w:eastAsia="hu-HU"/>
        </w:rPr>
        <w:t>választáshoz kapcsolódó tevékenységek</w:t>
      </w:r>
      <w:r>
        <w:rPr>
          <w:rFonts w:ascii="Arial" w:eastAsia="Times New Roman" w:hAnsi="Arial" w:cs="Arial"/>
          <w:lang w:eastAsia="hu-HU"/>
        </w:rPr>
        <w:t xml:space="preserve">  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841118-1</w:t>
      </w:r>
      <w:r w:rsidRPr="00AA2AB9">
        <w:rPr>
          <w:rFonts w:ascii="Arial" w:eastAsia="Times New Roman" w:hAnsi="Arial" w:cs="Arial"/>
          <w:lang w:eastAsia="hu-HU"/>
        </w:rPr>
        <w:tab/>
        <w:t>Országos és helyi népszavazáshoz kapcsolódó tevékenységek</w:t>
      </w:r>
      <w:r>
        <w:rPr>
          <w:rFonts w:ascii="Arial" w:eastAsia="Times New Roman" w:hAnsi="Arial" w:cs="Arial"/>
          <w:lang w:eastAsia="hu-HU"/>
        </w:rPr>
        <w:t xml:space="preserve"> 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841126-1</w:t>
      </w:r>
      <w:r w:rsidRPr="00AA2AB9">
        <w:rPr>
          <w:rFonts w:ascii="Arial" w:eastAsia="Times New Roman" w:hAnsi="Arial" w:cs="Arial"/>
          <w:lang w:eastAsia="hu-HU"/>
        </w:rPr>
        <w:tab/>
        <w:t>Önkormányzatok és társulások igazgatási tevékenysége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84113</w:t>
      </w:r>
      <w:r>
        <w:rPr>
          <w:rFonts w:ascii="Arial" w:eastAsia="Times New Roman" w:hAnsi="Arial" w:cs="Arial"/>
          <w:lang w:eastAsia="hu-HU"/>
        </w:rPr>
        <w:t>3</w:t>
      </w:r>
      <w:r w:rsidRPr="00AA2AB9">
        <w:rPr>
          <w:rFonts w:ascii="Arial" w:eastAsia="Times New Roman" w:hAnsi="Arial" w:cs="Arial"/>
          <w:lang w:eastAsia="hu-HU"/>
        </w:rPr>
        <w:t>-1</w:t>
      </w:r>
      <w:r w:rsidRPr="00AA2AB9">
        <w:rPr>
          <w:rFonts w:ascii="Arial" w:eastAsia="Times New Roman" w:hAnsi="Arial" w:cs="Arial"/>
          <w:lang w:eastAsia="hu-HU"/>
        </w:rPr>
        <w:tab/>
        <w:t>Adó</w:t>
      </w:r>
      <w:r>
        <w:rPr>
          <w:rFonts w:ascii="Arial" w:eastAsia="Times New Roman" w:hAnsi="Arial" w:cs="Arial"/>
          <w:lang w:eastAsia="hu-HU"/>
        </w:rPr>
        <w:t xml:space="preserve">, </w:t>
      </w:r>
      <w:r w:rsidRPr="00AA2AB9">
        <w:rPr>
          <w:rFonts w:ascii="Arial" w:eastAsia="Times New Roman" w:hAnsi="Arial" w:cs="Arial"/>
          <w:lang w:eastAsia="hu-HU"/>
        </w:rPr>
        <w:t>i</w:t>
      </w:r>
      <w:r>
        <w:rPr>
          <w:rFonts w:ascii="Arial" w:eastAsia="Times New Roman" w:hAnsi="Arial" w:cs="Arial"/>
          <w:lang w:eastAsia="hu-HU"/>
        </w:rPr>
        <w:t xml:space="preserve">lleték kiszabása, beszedése, </w:t>
      </w:r>
      <w:proofErr w:type="spellStart"/>
      <w:r>
        <w:rPr>
          <w:rFonts w:ascii="Arial" w:eastAsia="Times New Roman" w:hAnsi="Arial" w:cs="Arial"/>
          <w:lang w:eastAsia="hu-HU"/>
        </w:rPr>
        <w:t>adóe</w:t>
      </w:r>
      <w:proofErr w:type="spellEnd"/>
      <w:r>
        <w:rPr>
          <w:rFonts w:ascii="Arial" w:eastAsia="Times New Roman" w:hAnsi="Arial" w:cs="Arial"/>
          <w:lang w:eastAsia="hu-HU"/>
        </w:rPr>
        <w:t>.</w:t>
      </w:r>
    </w:p>
    <w:p w:rsidR="003F1509" w:rsidRPr="00AA2AB9" w:rsidRDefault="003F1509" w:rsidP="003F150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841402-1</w:t>
      </w:r>
      <w:r w:rsidRPr="00AA2AB9">
        <w:rPr>
          <w:rFonts w:ascii="Arial" w:eastAsia="Times New Roman" w:hAnsi="Arial" w:cs="Arial"/>
          <w:lang w:eastAsia="hu-HU"/>
        </w:rPr>
        <w:tab/>
        <w:t>Közvilágítás</w:t>
      </w:r>
    </w:p>
    <w:p w:rsidR="003F1509" w:rsidRDefault="003F1509" w:rsidP="003F150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841403-</w:t>
      </w:r>
      <w:r>
        <w:rPr>
          <w:rFonts w:ascii="Arial" w:eastAsia="Times New Roman" w:hAnsi="Arial" w:cs="Arial"/>
          <w:lang w:eastAsia="hu-HU"/>
        </w:rPr>
        <w:t>1</w:t>
      </w:r>
      <w:r w:rsidRPr="00AA2AB9">
        <w:rPr>
          <w:rFonts w:ascii="Arial" w:eastAsia="Times New Roman" w:hAnsi="Arial" w:cs="Arial"/>
          <w:lang w:eastAsia="hu-HU"/>
        </w:rPr>
        <w:tab/>
        <w:t xml:space="preserve">Város és községgazdálkodási </w:t>
      </w:r>
      <w:proofErr w:type="spellStart"/>
      <w:r w:rsidRPr="00AA2AB9">
        <w:rPr>
          <w:rFonts w:ascii="Arial" w:eastAsia="Times New Roman" w:hAnsi="Arial" w:cs="Arial"/>
          <w:lang w:eastAsia="hu-HU"/>
        </w:rPr>
        <w:t>m.n.s</w:t>
      </w:r>
      <w:proofErr w:type="spellEnd"/>
      <w:r w:rsidRPr="00AA2AB9">
        <w:rPr>
          <w:rFonts w:ascii="Arial" w:eastAsia="Times New Roman" w:hAnsi="Arial" w:cs="Arial"/>
          <w:lang w:eastAsia="hu-HU"/>
        </w:rPr>
        <w:t xml:space="preserve">. </w:t>
      </w:r>
      <w:proofErr w:type="gramStart"/>
      <w:r w:rsidRPr="00AA2AB9">
        <w:rPr>
          <w:rFonts w:ascii="Arial" w:eastAsia="Times New Roman" w:hAnsi="Arial" w:cs="Arial"/>
          <w:lang w:eastAsia="hu-HU"/>
        </w:rPr>
        <w:t>szolgáltatások</w:t>
      </w:r>
      <w:proofErr w:type="gramEnd"/>
    </w:p>
    <w:p w:rsidR="003F1509" w:rsidRDefault="003F1509" w:rsidP="003F150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841403-5</w:t>
      </w:r>
      <w:r>
        <w:rPr>
          <w:rFonts w:ascii="Arial" w:eastAsia="Times New Roman" w:hAnsi="Arial" w:cs="Arial"/>
          <w:lang w:eastAsia="hu-HU"/>
        </w:rPr>
        <w:tab/>
      </w:r>
      <w:r w:rsidRPr="00AA2AB9">
        <w:rPr>
          <w:rFonts w:ascii="Arial" w:eastAsia="Times New Roman" w:hAnsi="Arial" w:cs="Arial"/>
          <w:lang w:eastAsia="hu-HU"/>
        </w:rPr>
        <w:t>Város és községgazdálkodási</w:t>
      </w:r>
      <w:r w:rsidRPr="001736BB">
        <w:rPr>
          <w:rFonts w:ascii="Arial" w:eastAsia="Times New Roman" w:hAnsi="Arial" w:cs="Arial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 xml:space="preserve">szolgáltatás </w:t>
      </w:r>
      <w:proofErr w:type="spellStart"/>
      <w:r>
        <w:rPr>
          <w:rFonts w:ascii="Arial" w:eastAsia="Times New Roman" w:hAnsi="Arial" w:cs="Arial"/>
          <w:lang w:eastAsia="hu-HU"/>
        </w:rPr>
        <w:t>ÁHT-n</w:t>
      </w:r>
      <w:proofErr w:type="spellEnd"/>
      <w:r>
        <w:rPr>
          <w:rFonts w:ascii="Arial" w:eastAsia="Times New Roman" w:hAnsi="Arial" w:cs="Arial"/>
          <w:lang w:eastAsia="hu-HU"/>
        </w:rPr>
        <w:t xml:space="preserve"> kívül</w:t>
      </w:r>
    </w:p>
    <w:p w:rsidR="003F1509" w:rsidRDefault="003F1509" w:rsidP="003F150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841403-6</w:t>
      </w:r>
      <w:r>
        <w:rPr>
          <w:rFonts w:ascii="Arial" w:eastAsia="Times New Roman" w:hAnsi="Arial" w:cs="Arial"/>
          <w:lang w:eastAsia="hu-HU"/>
        </w:rPr>
        <w:tab/>
      </w:r>
      <w:r w:rsidRPr="00AA2AB9">
        <w:rPr>
          <w:rFonts w:ascii="Arial" w:eastAsia="Times New Roman" w:hAnsi="Arial" w:cs="Arial"/>
          <w:lang w:eastAsia="hu-HU"/>
        </w:rPr>
        <w:t>Város és községgazdálkodási</w:t>
      </w:r>
      <w:r>
        <w:rPr>
          <w:rFonts w:ascii="Arial" w:eastAsia="Times New Roman" w:hAnsi="Arial" w:cs="Arial"/>
          <w:lang w:eastAsia="hu-HU"/>
        </w:rPr>
        <w:t xml:space="preserve"> szolgáltatás </w:t>
      </w:r>
      <w:proofErr w:type="spellStart"/>
      <w:r>
        <w:rPr>
          <w:rFonts w:ascii="Arial" w:eastAsia="Times New Roman" w:hAnsi="Arial" w:cs="Arial"/>
          <w:lang w:eastAsia="hu-HU"/>
        </w:rPr>
        <w:t>ÁHT-n</w:t>
      </w:r>
      <w:proofErr w:type="spellEnd"/>
      <w:r>
        <w:rPr>
          <w:rFonts w:ascii="Arial" w:eastAsia="Times New Roman" w:hAnsi="Arial" w:cs="Arial"/>
          <w:lang w:eastAsia="hu-HU"/>
        </w:rPr>
        <w:t xml:space="preserve"> belül</w:t>
      </w:r>
    </w:p>
    <w:p w:rsidR="003F1509" w:rsidRPr="00AA2AB9" w:rsidRDefault="003F1509" w:rsidP="003F150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841901-9</w:t>
      </w:r>
      <w:r w:rsidRPr="00AA2AB9">
        <w:rPr>
          <w:rFonts w:ascii="Arial" w:eastAsia="Times New Roman" w:hAnsi="Arial" w:cs="Arial"/>
          <w:lang w:eastAsia="hu-HU"/>
        </w:rPr>
        <w:tab/>
        <w:t>Önkormányzatok és társulások elszámolásai</w:t>
      </w:r>
    </w:p>
    <w:p w:rsidR="003F1509" w:rsidRDefault="003F1509" w:rsidP="003F150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841902-1</w:t>
      </w:r>
      <w:r w:rsidRPr="00AA2AB9">
        <w:rPr>
          <w:rFonts w:ascii="Arial" w:eastAsia="Times New Roman" w:hAnsi="Arial" w:cs="Arial"/>
          <w:lang w:eastAsia="hu-HU"/>
        </w:rPr>
        <w:tab/>
        <w:t>Központi költségvetési befizetések</w:t>
      </w:r>
    </w:p>
    <w:p w:rsidR="003F1509" w:rsidRPr="00AA2AB9" w:rsidRDefault="003F1509" w:rsidP="003F150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841902-</w:t>
      </w:r>
      <w:r>
        <w:rPr>
          <w:rFonts w:ascii="Arial" w:eastAsia="Times New Roman" w:hAnsi="Arial" w:cs="Arial"/>
          <w:lang w:eastAsia="hu-HU"/>
        </w:rPr>
        <w:t>9</w:t>
      </w:r>
      <w:r w:rsidRPr="00AA2AB9">
        <w:rPr>
          <w:rFonts w:ascii="Arial" w:eastAsia="Times New Roman" w:hAnsi="Arial" w:cs="Arial"/>
          <w:lang w:eastAsia="hu-HU"/>
        </w:rPr>
        <w:tab/>
        <w:t>Központi költségvetési befizetések</w:t>
      </w:r>
    </w:p>
    <w:p w:rsidR="003F1509" w:rsidRPr="00AA2AB9" w:rsidRDefault="003F1509" w:rsidP="003F150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841913-9</w:t>
      </w:r>
      <w:r w:rsidRPr="00AA2AB9">
        <w:rPr>
          <w:rFonts w:ascii="Arial" w:eastAsia="Times New Roman" w:hAnsi="Arial" w:cs="Arial"/>
          <w:lang w:eastAsia="hu-HU"/>
        </w:rPr>
        <w:tab/>
        <w:t>Támogatási célú finanszírozási műveletek</w:t>
      </w:r>
    </w:p>
    <w:p w:rsidR="003F1509" w:rsidRPr="00AA2AB9" w:rsidRDefault="003F1509" w:rsidP="003F150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851011-1</w:t>
      </w:r>
      <w:r w:rsidRPr="00AA2AB9">
        <w:rPr>
          <w:rFonts w:ascii="Arial" w:eastAsia="Times New Roman" w:hAnsi="Arial" w:cs="Arial"/>
          <w:lang w:eastAsia="hu-HU"/>
        </w:rPr>
        <w:tab/>
        <w:t>Óvodai nevelés, ellátás</w:t>
      </w:r>
    </w:p>
    <w:p w:rsidR="003F1509" w:rsidRPr="00AA2AB9" w:rsidRDefault="003F1509" w:rsidP="003F150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851012-1</w:t>
      </w:r>
      <w:r w:rsidRPr="00AA2AB9">
        <w:rPr>
          <w:rFonts w:ascii="Arial" w:eastAsia="Times New Roman" w:hAnsi="Arial" w:cs="Arial"/>
          <w:lang w:eastAsia="hu-HU"/>
        </w:rPr>
        <w:tab/>
        <w:t>Sajátos nevelési igényű gyermekek óvodai nevelése, ellátása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869042-1</w:t>
      </w:r>
      <w:r w:rsidRPr="00AA2AB9">
        <w:rPr>
          <w:rFonts w:ascii="Arial" w:eastAsia="Times New Roman" w:hAnsi="Arial" w:cs="Arial"/>
          <w:lang w:eastAsia="hu-HU"/>
        </w:rPr>
        <w:tab/>
        <w:t>Ifjúság egészségügyi gondozás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882111-1</w:t>
      </w:r>
      <w:r w:rsidRPr="00AA2AB9">
        <w:rPr>
          <w:rFonts w:ascii="Arial" w:eastAsia="Times New Roman" w:hAnsi="Arial" w:cs="Arial"/>
          <w:lang w:eastAsia="hu-HU"/>
        </w:rPr>
        <w:tab/>
        <w:t>Aktív korúak ellátása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882113-1</w:t>
      </w:r>
      <w:r w:rsidRPr="00AA2AB9">
        <w:rPr>
          <w:rFonts w:ascii="Arial" w:eastAsia="Times New Roman" w:hAnsi="Arial" w:cs="Arial"/>
          <w:lang w:eastAsia="hu-HU"/>
        </w:rPr>
        <w:tab/>
        <w:t>Lakásfenntartási támogatás normatív alapon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882119-1</w:t>
      </w:r>
      <w:r w:rsidRPr="00AA2AB9">
        <w:rPr>
          <w:rFonts w:ascii="Arial" w:eastAsia="Times New Roman" w:hAnsi="Arial" w:cs="Arial"/>
          <w:lang w:eastAsia="hu-HU"/>
        </w:rPr>
        <w:tab/>
        <w:t>Óvodáztatási támogatás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882122-1</w:t>
      </w:r>
      <w:r w:rsidRPr="00AA2AB9">
        <w:rPr>
          <w:rFonts w:ascii="Arial" w:eastAsia="Times New Roman" w:hAnsi="Arial" w:cs="Arial"/>
          <w:lang w:eastAsia="hu-HU"/>
        </w:rPr>
        <w:tab/>
        <w:t>Átmeneti segély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882123-1</w:t>
      </w:r>
      <w:r w:rsidRPr="00AA2AB9">
        <w:rPr>
          <w:rFonts w:ascii="Arial" w:eastAsia="Times New Roman" w:hAnsi="Arial" w:cs="Arial"/>
          <w:lang w:eastAsia="hu-HU"/>
        </w:rPr>
        <w:tab/>
        <w:t>Temetési segély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882124-1</w:t>
      </w:r>
      <w:r w:rsidRPr="00AA2AB9">
        <w:rPr>
          <w:rFonts w:ascii="Arial" w:eastAsia="Times New Roman" w:hAnsi="Arial" w:cs="Arial"/>
          <w:lang w:eastAsia="hu-HU"/>
        </w:rPr>
        <w:tab/>
        <w:t>Rendkívüli gyermekvédelmi támogatás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882129-1</w:t>
      </w:r>
      <w:r w:rsidRPr="00AA2AB9">
        <w:rPr>
          <w:rFonts w:ascii="Arial" w:eastAsia="Times New Roman" w:hAnsi="Arial" w:cs="Arial"/>
          <w:lang w:eastAsia="hu-HU"/>
        </w:rPr>
        <w:tab/>
        <w:t>Egyéb önkormányzati eseti pénzbeli ellátások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lastRenderedPageBreak/>
        <w:t>882202-1</w:t>
      </w:r>
      <w:r w:rsidRPr="00AA2AB9">
        <w:rPr>
          <w:rFonts w:ascii="Arial" w:eastAsia="Times New Roman" w:hAnsi="Arial" w:cs="Arial"/>
          <w:lang w:eastAsia="hu-HU"/>
        </w:rPr>
        <w:tab/>
        <w:t>Közgyógyellátás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882203-1</w:t>
      </w:r>
      <w:r w:rsidRPr="00AA2AB9">
        <w:rPr>
          <w:rFonts w:ascii="Arial" w:eastAsia="Times New Roman" w:hAnsi="Arial" w:cs="Arial"/>
          <w:lang w:eastAsia="hu-HU"/>
        </w:rPr>
        <w:tab/>
        <w:t>Köztemetés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889201-1</w:t>
      </w:r>
      <w:r w:rsidRPr="00AA2AB9">
        <w:rPr>
          <w:rFonts w:ascii="Arial" w:eastAsia="Times New Roman" w:hAnsi="Arial" w:cs="Arial"/>
          <w:lang w:eastAsia="hu-HU"/>
        </w:rPr>
        <w:tab/>
        <w:t>Gyermekjóléti szolgáltatás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889921-1</w:t>
      </w:r>
      <w:r w:rsidRPr="00AA2AB9">
        <w:rPr>
          <w:rFonts w:ascii="Arial" w:eastAsia="Times New Roman" w:hAnsi="Arial" w:cs="Arial"/>
          <w:lang w:eastAsia="hu-HU"/>
        </w:rPr>
        <w:tab/>
        <w:t>Szociális étkezetés</w:t>
      </w:r>
    </w:p>
    <w:p w:rsidR="003F150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889922-1</w:t>
      </w:r>
      <w:r w:rsidRPr="00AA2AB9">
        <w:rPr>
          <w:rFonts w:ascii="Arial" w:eastAsia="Times New Roman" w:hAnsi="Arial" w:cs="Arial"/>
          <w:lang w:eastAsia="hu-HU"/>
        </w:rPr>
        <w:tab/>
        <w:t>Házi segítségnyújtás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890442-1</w:t>
      </w:r>
      <w:r w:rsidRPr="00AA2AB9">
        <w:rPr>
          <w:rFonts w:ascii="Arial" w:eastAsia="Times New Roman" w:hAnsi="Arial" w:cs="Arial"/>
          <w:lang w:eastAsia="hu-HU"/>
        </w:rPr>
        <w:tab/>
      </w:r>
      <w:r w:rsidRPr="00AA2AB9">
        <w:rPr>
          <w:rFonts w:ascii="Arial" w:eastAsia="Times New Roman" w:hAnsi="Arial" w:cs="Arial"/>
          <w:spacing w:val="-10"/>
          <w:lang w:eastAsia="hu-HU"/>
        </w:rPr>
        <w:t>Foglalkoztatást helyettesítő támogatásra jogosultak hosszabb időtartamú közfoglalkoztatása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890443-1</w:t>
      </w:r>
      <w:r w:rsidRPr="00AA2AB9">
        <w:rPr>
          <w:rFonts w:ascii="Arial" w:eastAsia="Times New Roman" w:hAnsi="Arial" w:cs="Arial"/>
          <w:lang w:eastAsia="hu-HU"/>
        </w:rPr>
        <w:tab/>
        <w:t>Egyéb közfoglalkoztatás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910</w:t>
      </w:r>
      <w:r>
        <w:rPr>
          <w:rFonts w:ascii="Arial" w:eastAsia="Times New Roman" w:hAnsi="Arial" w:cs="Arial"/>
          <w:lang w:eastAsia="hu-HU"/>
        </w:rPr>
        <w:t>1</w:t>
      </w:r>
      <w:r w:rsidRPr="00AA2AB9">
        <w:rPr>
          <w:rFonts w:ascii="Arial" w:eastAsia="Times New Roman" w:hAnsi="Arial" w:cs="Arial"/>
          <w:lang w:eastAsia="hu-HU"/>
        </w:rPr>
        <w:t>2</w:t>
      </w:r>
      <w:r>
        <w:rPr>
          <w:rFonts w:ascii="Arial" w:eastAsia="Times New Roman" w:hAnsi="Arial" w:cs="Arial"/>
          <w:lang w:eastAsia="hu-HU"/>
        </w:rPr>
        <w:t>3</w:t>
      </w:r>
      <w:r w:rsidRPr="00AA2AB9">
        <w:rPr>
          <w:rFonts w:ascii="Arial" w:eastAsia="Times New Roman" w:hAnsi="Arial" w:cs="Arial"/>
          <w:lang w:eastAsia="hu-HU"/>
        </w:rPr>
        <w:t>-1</w:t>
      </w:r>
      <w:r w:rsidRPr="00AA2AB9">
        <w:rPr>
          <w:rFonts w:ascii="Arial" w:eastAsia="Times New Roman" w:hAnsi="Arial" w:cs="Arial"/>
          <w:lang w:eastAsia="hu-HU"/>
        </w:rPr>
        <w:tab/>
        <w:t>K</w:t>
      </w:r>
      <w:r>
        <w:rPr>
          <w:rFonts w:ascii="Arial" w:eastAsia="Times New Roman" w:hAnsi="Arial" w:cs="Arial"/>
          <w:lang w:eastAsia="hu-HU"/>
        </w:rPr>
        <w:t>önyvtári szolgáltatások</w:t>
      </w:r>
    </w:p>
    <w:p w:rsidR="003F1509" w:rsidRPr="00AA2AB9" w:rsidRDefault="003F1509" w:rsidP="003F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lang w:eastAsia="hu-HU"/>
        </w:rPr>
      </w:pPr>
      <w:r w:rsidRPr="00AA2AB9">
        <w:rPr>
          <w:rFonts w:ascii="Arial" w:eastAsia="Times New Roman" w:hAnsi="Arial" w:cs="Arial"/>
          <w:lang w:eastAsia="hu-HU"/>
        </w:rPr>
        <w:t>960302-1</w:t>
      </w:r>
      <w:r w:rsidRPr="00AA2AB9">
        <w:rPr>
          <w:rFonts w:ascii="Arial" w:eastAsia="Times New Roman" w:hAnsi="Arial" w:cs="Arial"/>
          <w:lang w:eastAsia="hu-HU"/>
        </w:rPr>
        <w:tab/>
        <w:t xml:space="preserve">Köztemető-fenntartás és </w:t>
      </w:r>
      <w:proofErr w:type="spellStart"/>
      <w:r w:rsidRPr="00AA2AB9">
        <w:rPr>
          <w:rFonts w:ascii="Arial" w:eastAsia="Times New Roman" w:hAnsi="Arial" w:cs="Arial"/>
          <w:lang w:eastAsia="hu-HU"/>
        </w:rPr>
        <w:t>-működtetés</w:t>
      </w:r>
      <w:proofErr w:type="spellEnd"/>
    </w:p>
    <w:p w:rsidR="003F1509" w:rsidRDefault="003F1509" w:rsidP="003F1509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lang w:eastAsia="hu-HU"/>
        </w:rPr>
      </w:pPr>
    </w:p>
    <w:p w:rsidR="003F1509" w:rsidRPr="00751D6C" w:rsidRDefault="003F1509" w:rsidP="003F15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hu-HU"/>
        </w:rPr>
      </w:pPr>
    </w:p>
    <w:p w:rsidR="00B84D34" w:rsidRDefault="00B84D34">
      <w:bookmarkStart w:id="0" w:name="_GoBack"/>
      <w:bookmarkEnd w:id="0"/>
    </w:p>
    <w:sectPr w:rsidR="00B8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84"/>
    <w:rsid w:val="003F1509"/>
    <w:rsid w:val="00B84D34"/>
    <w:rsid w:val="00FC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084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084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2014-01-21T13:37:00Z</dcterms:created>
  <dcterms:modified xsi:type="dcterms:W3CDTF">2014-01-21T13:37:00Z</dcterms:modified>
</cp:coreProperties>
</file>